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AA0DB" w14:textId="12585B12" w:rsidR="00080A33" w:rsidRPr="00BC5BBF" w:rsidRDefault="24EEAEEB" w:rsidP="01480130">
      <w:pPr>
        <w:tabs>
          <w:tab w:val="left" w:pos="2654"/>
          <w:tab w:val="center" w:pos="4535"/>
        </w:tabs>
        <w:jc w:val="center"/>
        <w:rPr>
          <w:rFonts w:ascii="Times New Roman" w:hAnsi="Times New Roman"/>
          <w:b/>
          <w:bCs/>
          <w:sz w:val="20"/>
          <w:szCs w:val="20"/>
        </w:rPr>
      </w:pPr>
      <w:r w:rsidRPr="00BC5BBF">
        <w:rPr>
          <w:rFonts w:ascii="Times New Roman" w:hAnsi="Times New Roman"/>
          <w:b/>
          <w:bCs/>
          <w:sz w:val="20"/>
          <w:szCs w:val="20"/>
        </w:rPr>
        <w:t>P</w:t>
      </w:r>
      <w:r w:rsidR="695F767D" w:rsidRPr="00BC5BBF">
        <w:rPr>
          <w:rFonts w:ascii="Times New Roman" w:hAnsi="Times New Roman"/>
          <w:b/>
          <w:bCs/>
          <w:sz w:val="20"/>
          <w:szCs w:val="20"/>
        </w:rPr>
        <w:t>RÍSTUP K PROJEKTU</w:t>
      </w:r>
    </w:p>
    <w:p w14:paraId="3676838D" w14:textId="25E4A0B9" w:rsidR="00A77670" w:rsidRPr="00BC5BBF" w:rsidRDefault="00A77670" w:rsidP="01480130">
      <w:pPr>
        <w:tabs>
          <w:tab w:val="left" w:pos="2654"/>
          <w:tab w:val="center" w:pos="4535"/>
        </w:tabs>
        <w:rPr>
          <w:rFonts w:ascii="Times New Roman" w:hAnsi="Times New Roman"/>
          <w:sz w:val="20"/>
          <w:szCs w:val="20"/>
        </w:rPr>
      </w:pPr>
    </w:p>
    <w:p w14:paraId="47167B2F" w14:textId="10454807" w:rsidR="00A77670" w:rsidRPr="00BC5BBF" w:rsidRDefault="00A77670" w:rsidP="01480130">
      <w:pPr>
        <w:tabs>
          <w:tab w:val="left" w:pos="2654"/>
          <w:tab w:val="center" w:pos="4535"/>
        </w:tabs>
        <w:rPr>
          <w:rFonts w:ascii="Times New Roman" w:hAnsi="Times New Roman"/>
          <w:sz w:val="20"/>
          <w:szCs w:val="20"/>
        </w:rPr>
      </w:pPr>
    </w:p>
    <w:tbl>
      <w:tblPr>
        <w:tblW w:w="891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81"/>
        <w:gridCol w:w="6529"/>
      </w:tblGrid>
      <w:tr w:rsidR="00BF7D55" w:rsidRPr="00BC5BBF" w14:paraId="5CD25503" w14:textId="77777777" w:rsidTr="00DE5B3A">
        <w:tc>
          <w:tcPr>
            <w:tcW w:w="2381" w:type="dxa"/>
            <w:shd w:val="clear" w:color="auto" w:fill="E7E6E6" w:themeFill="background2"/>
            <w:vAlign w:val="center"/>
          </w:tcPr>
          <w:p w14:paraId="64E4DA4B" w14:textId="77777777" w:rsidR="00BF7D55" w:rsidRPr="00BC5BBF" w:rsidRDefault="5FBAE612" w:rsidP="00434400">
            <w:pPr>
              <w:pStyle w:val="HlavikaTabuky"/>
              <w:jc w:val="left"/>
              <w:rPr>
                <w:rFonts w:ascii="Times New Roman" w:hAnsi="Times New Roman"/>
                <w:sz w:val="20"/>
              </w:rPr>
            </w:pPr>
            <w:r w:rsidRPr="00BC5BBF">
              <w:rPr>
                <w:rFonts w:ascii="Times New Roman" w:hAnsi="Times New Roman"/>
                <w:sz w:val="20"/>
              </w:rPr>
              <w:t>Povinná osoba</w:t>
            </w:r>
          </w:p>
        </w:tc>
        <w:tc>
          <w:tcPr>
            <w:tcW w:w="6529" w:type="dxa"/>
            <w:shd w:val="clear" w:color="auto" w:fill="auto"/>
          </w:tcPr>
          <w:p w14:paraId="3A976389" w14:textId="26E02B85" w:rsidR="00BF7D55" w:rsidRPr="00BC5BBF" w:rsidRDefault="00B145BF" w:rsidP="00015257">
            <w:pPr>
              <w:pStyle w:val="Instrukcia"/>
              <w:rPr>
                <w:rFonts w:ascii="Times New Roman" w:hAnsi="Times New Roman"/>
                <w:i w:val="0"/>
                <w:iCs/>
                <w:color w:val="808080"/>
                <w:sz w:val="20"/>
              </w:rPr>
            </w:pPr>
            <w:r w:rsidRPr="00BC5BBF">
              <w:rPr>
                <w:rFonts w:ascii="Times New Roman" w:hAnsi="Times New Roman"/>
                <w:i w:val="0"/>
                <w:iCs/>
                <w:color w:val="auto"/>
                <w:sz w:val="20"/>
              </w:rPr>
              <w:t>Ministerstvo dopravy Slovenskej republiky</w:t>
            </w:r>
          </w:p>
        </w:tc>
      </w:tr>
      <w:tr w:rsidR="00BF7D55" w:rsidRPr="00BC5BBF" w14:paraId="35C7CCEA" w14:textId="77777777" w:rsidTr="00DE5B3A">
        <w:tc>
          <w:tcPr>
            <w:tcW w:w="2381" w:type="dxa"/>
            <w:shd w:val="clear" w:color="auto" w:fill="E7E6E6" w:themeFill="background2"/>
            <w:vAlign w:val="center"/>
          </w:tcPr>
          <w:p w14:paraId="0C14308E" w14:textId="77777777" w:rsidR="00BF7D55" w:rsidRPr="00BC5BBF" w:rsidRDefault="5FBAE612" w:rsidP="00434400">
            <w:pPr>
              <w:pStyle w:val="HlavikaTabuky"/>
              <w:jc w:val="left"/>
              <w:rPr>
                <w:rFonts w:ascii="Times New Roman" w:hAnsi="Times New Roman"/>
                <w:sz w:val="20"/>
              </w:rPr>
            </w:pPr>
            <w:r w:rsidRPr="00BC5BBF">
              <w:rPr>
                <w:rFonts w:ascii="Times New Roman" w:hAnsi="Times New Roman"/>
                <w:sz w:val="20"/>
              </w:rPr>
              <w:t>Názov projektu</w:t>
            </w:r>
          </w:p>
        </w:tc>
        <w:tc>
          <w:tcPr>
            <w:tcW w:w="6529" w:type="dxa"/>
            <w:shd w:val="clear" w:color="auto" w:fill="auto"/>
          </w:tcPr>
          <w:p w14:paraId="7D97709A" w14:textId="316659CB" w:rsidR="00BF7D55" w:rsidRPr="00BC5BBF" w:rsidRDefault="00B145BF" w:rsidP="00015257">
            <w:pPr>
              <w:rPr>
                <w:rFonts w:ascii="Times New Roman" w:eastAsia="Tahoma" w:hAnsi="Times New Roman"/>
                <w:iCs/>
                <w:sz w:val="20"/>
                <w:szCs w:val="20"/>
              </w:rPr>
            </w:pPr>
            <w:r w:rsidRPr="00BC5BBF">
              <w:rPr>
                <w:rFonts w:ascii="Times New Roman" w:eastAsia="Tahoma" w:hAnsi="Times New Roman"/>
                <w:iCs/>
                <w:sz w:val="20"/>
                <w:szCs w:val="20"/>
              </w:rPr>
              <w:t>Digitálna platforma údajov o energetickej hospodárnosti fondu budov v Slovenskej republike</w:t>
            </w:r>
          </w:p>
        </w:tc>
      </w:tr>
      <w:tr w:rsidR="00BF7D55" w:rsidRPr="00BC5BBF" w14:paraId="69846810" w14:textId="77777777" w:rsidTr="00DE5B3A">
        <w:tc>
          <w:tcPr>
            <w:tcW w:w="2381" w:type="dxa"/>
            <w:shd w:val="clear" w:color="auto" w:fill="E7E6E6" w:themeFill="background2"/>
            <w:vAlign w:val="center"/>
          </w:tcPr>
          <w:p w14:paraId="4D0D0858" w14:textId="77777777" w:rsidR="00BF7D55" w:rsidRPr="00BC5BBF" w:rsidRDefault="5FBAE612" w:rsidP="00434400">
            <w:pPr>
              <w:pStyle w:val="HlavikaTabuky"/>
              <w:jc w:val="left"/>
              <w:rPr>
                <w:rFonts w:ascii="Times New Roman" w:hAnsi="Times New Roman"/>
                <w:sz w:val="20"/>
              </w:rPr>
            </w:pPr>
            <w:r w:rsidRPr="00BC5BBF">
              <w:rPr>
                <w:rFonts w:ascii="Times New Roman" w:hAnsi="Times New Roman"/>
                <w:sz w:val="20"/>
              </w:rPr>
              <w:t>Zodpovedná osoba za projekt</w:t>
            </w:r>
          </w:p>
        </w:tc>
        <w:tc>
          <w:tcPr>
            <w:tcW w:w="6529" w:type="dxa"/>
            <w:shd w:val="clear" w:color="auto" w:fill="auto"/>
          </w:tcPr>
          <w:p w14:paraId="080601EC" w14:textId="75BA1FAB" w:rsidR="00BF7D55" w:rsidRPr="00BC5BBF" w:rsidRDefault="00BF7D55" w:rsidP="00015257">
            <w:pPr>
              <w:pStyle w:val="Instrukcia"/>
              <w:rPr>
                <w:rFonts w:ascii="Times New Roman" w:hAnsi="Times New Roman"/>
                <w:i w:val="0"/>
                <w:iCs/>
                <w:color w:val="auto"/>
                <w:sz w:val="20"/>
              </w:rPr>
            </w:pPr>
          </w:p>
        </w:tc>
      </w:tr>
      <w:tr w:rsidR="00BF7D55" w:rsidRPr="00BC5BBF" w14:paraId="2BEDE208" w14:textId="77777777" w:rsidTr="00DE5B3A">
        <w:tc>
          <w:tcPr>
            <w:tcW w:w="2381" w:type="dxa"/>
            <w:shd w:val="clear" w:color="auto" w:fill="E7E6E6" w:themeFill="background2"/>
            <w:vAlign w:val="center"/>
          </w:tcPr>
          <w:p w14:paraId="179929E6" w14:textId="77777777" w:rsidR="00BF7D55" w:rsidRPr="00BC5BBF" w:rsidRDefault="5FBAE612" w:rsidP="00434400">
            <w:pPr>
              <w:pStyle w:val="HlavikaTabuky"/>
              <w:jc w:val="left"/>
              <w:rPr>
                <w:rFonts w:ascii="Times New Roman" w:hAnsi="Times New Roman"/>
                <w:sz w:val="20"/>
              </w:rPr>
            </w:pPr>
            <w:r w:rsidRPr="00BC5BBF">
              <w:rPr>
                <w:rFonts w:ascii="Times New Roman" w:hAnsi="Times New Roman"/>
                <w:sz w:val="20"/>
              </w:rPr>
              <w:t xml:space="preserve">Realizátor projektu </w:t>
            </w:r>
          </w:p>
        </w:tc>
        <w:tc>
          <w:tcPr>
            <w:tcW w:w="6529" w:type="dxa"/>
            <w:shd w:val="clear" w:color="auto" w:fill="auto"/>
          </w:tcPr>
          <w:p w14:paraId="69E9083C" w14:textId="5931740F" w:rsidR="00BF7D55" w:rsidRPr="00BC5BBF" w:rsidRDefault="00B145BF" w:rsidP="00015257">
            <w:pPr>
              <w:pStyle w:val="Instrukcia"/>
              <w:rPr>
                <w:rFonts w:ascii="Times New Roman" w:hAnsi="Times New Roman"/>
                <w:i w:val="0"/>
                <w:iCs/>
                <w:color w:val="auto"/>
                <w:sz w:val="20"/>
              </w:rPr>
            </w:pPr>
            <w:r w:rsidRPr="00BC5BBF">
              <w:rPr>
                <w:rFonts w:ascii="Times New Roman" w:hAnsi="Times New Roman"/>
                <w:i w:val="0"/>
                <w:iCs/>
                <w:color w:val="auto"/>
                <w:sz w:val="20"/>
              </w:rPr>
              <w:t>Ministerstvo dopravy Slovenskej republiky</w:t>
            </w:r>
          </w:p>
        </w:tc>
      </w:tr>
      <w:tr w:rsidR="00BF7D55" w:rsidRPr="00BC5BBF" w14:paraId="70B61EDA" w14:textId="77777777" w:rsidTr="00DE5B3A">
        <w:tc>
          <w:tcPr>
            <w:tcW w:w="2381" w:type="dxa"/>
            <w:shd w:val="clear" w:color="auto" w:fill="E7E6E6" w:themeFill="background2"/>
            <w:vAlign w:val="center"/>
          </w:tcPr>
          <w:p w14:paraId="60050686" w14:textId="77777777" w:rsidR="00BF7D55" w:rsidRPr="00BC5BBF" w:rsidRDefault="5FBAE612" w:rsidP="00434400">
            <w:pPr>
              <w:pStyle w:val="HlavikaTabuky"/>
              <w:jc w:val="left"/>
              <w:rPr>
                <w:rFonts w:ascii="Times New Roman" w:hAnsi="Times New Roman"/>
                <w:sz w:val="20"/>
              </w:rPr>
            </w:pPr>
            <w:r w:rsidRPr="00BC5BBF">
              <w:rPr>
                <w:rFonts w:ascii="Times New Roman" w:hAnsi="Times New Roman"/>
                <w:sz w:val="20"/>
              </w:rPr>
              <w:t>Vlastník projektu</w:t>
            </w:r>
          </w:p>
        </w:tc>
        <w:tc>
          <w:tcPr>
            <w:tcW w:w="6529" w:type="dxa"/>
            <w:shd w:val="clear" w:color="auto" w:fill="auto"/>
          </w:tcPr>
          <w:p w14:paraId="3BD836AB" w14:textId="481A7F81" w:rsidR="00BF7D55" w:rsidRPr="00BC5BBF" w:rsidRDefault="00B145BF" w:rsidP="00015257">
            <w:pPr>
              <w:pStyle w:val="Instrukcia"/>
              <w:rPr>
                <w:rFonts w:ascii="Times New Roman" w:hAnsi="Times New Roman"/>
                <w:i w:val="0"/>
                <w:iCs/>
                <w:color w:val="auto"/>
                <w:sz w:val="20"/>
              </w:rPr>
            </w:pPr>
            <w:r w:rsidRPr="00BC5BBF">
              <w:rPr>
                <w:rFonts w:ascii="Times New Roman" w:hAnsi="Times New Roman"/>
                <w:i w:val="0"/>
                <w:iCs/>
                <w:color w:val="auto"/>
                <w:sz w:val="20"/>
              </w:rPr>
              <w:t>Ministerstvo dopravy Slovenskej republiky</w:t>
            </w:r>
          </w:p>
        </w:tc>
      </w:tr>
    </w:tbl>
    <w:p w14:paraId="3323E027" w14:textId="65634120" w:rsidR="00E17ABF" w:rsidRPr="00BC5BBF" w:rsidRDefault="00E17ABF" w:rsidP="01480130">
      <w:pPr>
        <w:tabs>
          <w:tab w:val="left" w:pos="2654"/>
          <w:tab w:val="center" w:pos="4535"/>
        </w:tabs>
        <w:rPr>
          <w:rFonts w:ascii="Times New Roman" w:hAnsi="Times New Roman"/>
          <w:b/>
          <w:bCs/>
          <w:sz w:val="20"/>
          <w:szCs w:val="20"/>
        </w:rPr>
      </w:pPr>
    </w:p>
    <w:p w14:paraId="79082239" w14:textId="77777777" w:rsidR="00694C10" w:rsidRPr="00BC5BBF" w:rsidRDefault="00694C10" w:rsidP="00694C10">
      <w:pPr>
        <w:rPr>
          <w:rFonts w:ascii="Times New Roman" w:hAnsi="Times New Roman"/>
          <w:b/>
          <w:sz w:val="20"/>
          <w:szCs w:val="20"/>
        </w:rPr>
      </w:pPr>
      <w:r w:rsidRPr="00BC5BBF">
        <w:rPr>
          <w:rFonts w:ascii="Times New Roman" w:hAnsi="Times New Roman"/>
          <w:b/>
          <w:sz w:val="20"/>
          <w:szCs w:val="20"/>
        </w:rPr>
        <w:t>Schvaľovanie dokumentu</w:t>
      </w:r>
    </w:p>
    <w:tbl>
      <w:tblPr>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07"/>
        <w:gridCol w:w="1993"/>
        <w:gridCol w:w="1420"/>
        <w:gridCol w:w="1578"/>
        <w:gridCol w:w="1134"/>
        <w:gridCol w:w="1394"/>
      </w:tblGrid>
      <w:tr w:rsidR="00694C10" w:rsidRPr="00BC5BBF" w14:paraId="03968E24" w14:textId="77777777" w:rsidTr="009B3600">
        <w:tc>
          <w:tcPr>
            <w:tcW w:w="1407" w:type="dxa"/>
            <w:shd w:val="clear" w:color="auto" w:fill="F2F2F2"/>
            <w:vAlign w:val="center"/>
          </w:tcPr>
          <w:p w14:paraId="4815E476" w14:textId="77777777" w:rsidR="00694C10" w:rsidRPr="00BC5BBF" w:rsidRDefault="00694C10" w:rsidP="00DF7CC2">
            <w:pPr>
              <w:pStyle w:val="HlavikaTabuky"/>
              <w:rPr>
                <w:rFonts w:ascii="Times New Roman" w:hAnsi="Times New Roman"/>
                <w:sz w:val="20"/>
              </w:rPr>
            </w:pPr>
            <w:r w:rsidRPr="00BC5BBF">
              <w:rPr>
                <w:rFonts w:ascii="Times New Roman" w:hAnsi="Times New Roman"/>
                <w:sz w:val="20"/>
              </w:rPr>
              <w:t>Položka</w:t>
            </w:r>
          </w:p>
        </w:tc>
        <w:tc>
          <w:tcPr>
            <w:tcW w:w="1993" w:type="dxa"/>
            <w:shd w:val="clear" w:color="auto" w:fill="F2F2F2"/>
            <w:vAlign w:val="center"/>
          </w:tcPr>
          <w:p w14:paraId="0AEA512C" w14:textId="77777777" w:rsidR="00694C10" w:rsidRPr="00BC5BBF" w:rsidRDefault="00694C10" w:rsidP="00DF7CC2">
            <w:pPr>
              <w:pStyle w:val="HlavikaTabuky"/>
              <w:rPr>
                <w:rFonts w:ascii="Times New Roman" w:hAnsi="Times New Roman"/>
                <w:sz w:val="20"/>
              </w:rPr>
            </w:pPr>
            <w:r w:rsidRPr="00BC5BBF">
              <w:rPr>
                <w:rFonts w:ascii="Times New Roman" w:hAnsi="Times New Roman"/>
                <w:sz w:val="20"/>
              </w:rPr>
              <w:t>Meno a priezvisko</w:t>
            </w:r>
          </w:p>
        </w:tc>
        <w:tc>
          <w:tcPr>
            <w:tcW w:w="1420" w:type="dxa"/>
            <w:shd w:val="clear" w:color="auto" w:fill="F2F2F2"/>
            <w:vAlign w:val="center"/>
          </w:tcPr>
          <w:p w14:paraId="5A38B157" w14:textId="77777777" w:rsidR="00694C10" w:rsidRPr="00BC5BBF" w:rsidRDefault="00694C10" w:rsidP="00DF7CC2">
            <w:pPr>
              <w:pStyle w:val="HlavikaTabuky"/>
              <w:rPr>
                <w:rFonts w:ascii="Times New Roman" w:hAnsi="Times New Roman"/>
                <w:sz w:val="20"/>
              </w:rPr>
            </w:pPr>
            <w:r w:rsidRPr="00BC5BBF">
              <w:rPr>
                <w:rFonts w:ascii="Times New Roman" w:hAnsi="Times New Roman"/>
                <w:sz w:val="20"/>
              </w:rPr>
              <w:t>Organizácia</w:t>
            </w:r>
          </w:p>
        </w:tc>
        <w:tc>
          <w:tcPr>
            <w:tcW w:w="1578" w:type="dxa"/>
            <w:shd w:val="clear" w:color="auto" w:fill="F2F2F2"/>
            <w:vAlign w:val="center"/>
          </w:tcPr>
          <w:p w14:paraId="4BF844D3" w14:textId="77777777" w:rsidR="00694C10" w:rsidRPr="00BC5BBF" w:rsidRDefault="00694C10" w:rsidP="00DF7CC2">
            <w:pPr>
              <w:pStyle w:val="HlavikaTabuky"/>
              <w:rPr>
                <w:rFonts w:ascii="Times New Roman" w:hAnsi="Times New Roman"/>
                <w:sz w:val="20"/>
              </w:rPr>
            </w:pPr>
            <w:r w:rsidRPr="00BC5BBF">
              <w:rPr>
                <w:rFonts w:ascii="Times New Roman" w:hAnsi="Times New Roman"/>
                <w:sz w:val="20"/>
              </w:rPr>
              <w:t>Pracovná pozícia</w:t>
            </w:r>
          </w:p>
        </w:tc>
        <w:tc>
          <w:tcPr>
            <w:tcW w:w="1134" w:type="dxa"/>
            <w:shd w:val="clear" w:color="auto" w:fill="F2F2F2"/>
            <w:vAlign w:val="center"/>
          </w:tcPr>
          <w:p w14:paraId="0E7533EA" w14:textId="77777777" w:rsidR="00694C10" w:rsidRPr="00BC5BBF" w:rsidRDefault="00694C10" w:rsidP="00DF7CC2">
            <w:pPr>
              <w:pStyle w:val="HlavikaTabuky"/>
              <w:rPr>
                <w:rFonts w:ascii="Times New Roman" w:hAnsi="Times New Roman"/>
                <w:sz w:val="20"/>
              </w:rPr>
            </w:pPr>
            <w:r w:rsidRPr="00BC5BBF">
              <w:rPr>
                <w:rFonts w:ascii="Times New Roman" w:hAnsi="Times New Roman"/>
                <w:sz w:val="20"/>
              </w:rPr>
              <w:t>Dátum</w:t>
            </w:r>
          </w:p>
        </w:tc>
        <w:tc>
          <w:tcPr>
            <w:tcW w:w="1394" w:type="dxa"/>
            <w:shd w:val="clear" w:color="auto" w:fill="F2F2F2"/>
            <w:vAlign w:val="center"/>
          </w:tcPr>
          <w:p w14:paraId="415542A4" w14:textId="77777777" w:rsidR="00694C10" w:rsidRPr="00BC5BBF" w:rsidRDefault="00694C10" w:rsidP="00DF7CC2">
            <w:pPr>
              <w:pStyle w:val="HlavikaTabuky"/>
              <w:rPr>
                <w:rFonts w:ascii="Times New Roman" w:hAnsi="Times New Roman"/>
                <w:sz w:val="20"/>
              </w:rPr>
            </w:pPr>
            <w:r w:rsidRPr="00BC5BBF">
              <w:rPr>
                <w:rFonts w:ascii="Times New Roman" w:hAnsi="Times New Roman"/>
                <w:sz w:val="20"/>
              </w:rPr>
              <w:t>Podpis</w:t>
            </w:r>
          </w:p>
          <w:p w14:paraId="7EEA74FA" w14:textId="77777777" w:rsidR="00694C10" w:rsidRPr="00BC5BBF" w:rsidRDefault="00694C10" w:rsidP="00DF7CC2">
            <w:pPr>
              <w:pStyle w:val="HlavikaTabuky"/>
              <w:rPr>
                <w:rFonts w:ascii="Times New Roman" w:hAnsi="Times New Roman"/>
                <w:b w:val="0"/>
                <w:sz w:val="20"/>
              </w:rPr>
            </w:pPr>
            <w:r w:rsidRPr="00BC5BBF">
              <w:rPr>
                <w:rFonts w:ascii="Times New Roman" w:hAnsi="Times New Roman"/>
                <w:b w:val="0"/>
                <w:sz w:val="20"/>
              </w:rPr>
              <w:t>(alebo elektronický súhlas)</w:t>
            </w:r>
          </w:p>
        </w:tc>
      </w:tr>
      <w:tr w:rsidR="00694C10" w:rsidRPr="00BC5BBF" w14:paraId="24AE5048" w14:textId="77777777" w:rsidTr="009B3600">
        <w:tc>
          <w:tcPr>
            <w:tcW w:w="1407" w:type="dxa"/>
            <w:shd w:val="clear" w:color="auto" w:fill="auto"/>
          </w:tcPr>
          <w:p w14:paraId="41D79D2C" w14:textId="77777777" w:rsidR="00694C10" w:rsidRPr="00BC5BBF" w:rsidRDefault="00694C10" w:rsidP="00DF7CC2">
            <w:pPr>
              <w:rPr>
                <w:rFonts w:ascii="Times New Roman" w:hAnsi="Times New Roman"/>
                <w:sz w:val="20"/>
                <w:szCs w:val="20"/>
              </w:rPr>
            </w:pPr>
            <w:r w:rsidRPr="00BC5BBF">
              <w:rPr>
                <w:rFonts w:ascii="Times New Roman" w:hAnsi="Times New Roman"/>
                <w:sz w:val="20"/>
                <w:szCs w:val="20"/>
              </w:rPr>
              <w:t>Vypracoval</w:t>
            </w:r>
          </w:p>
        </w:tc>
        <w:tc>
          <w:tcPr>
            <w:tcW w:w="1993" w:type="dxa"/>
            <w:shd w:val="clear" w:color="auto" w:fill="auto"/>
          </w:tcPr>
          <w:p w14:paraId="07B56D44" w14:textId="6A5A8592" w:rsidR="00694C10" w:rsidRPr="00BC5BBF" w:rsidRDefault="00B145BF" w:rsidP="00DF7CC2">
            <w:pPr>
              <w:rPr>
                <w:rFonts w:ascii="Times New Roman" w:hAnsi="Times New Roman"/>
                <w:sz w:val="20"/>
                <w:szCs w:val="20"/>
              </w:rPr>
            </w:pPr>
            <w:r w:rsidRPr="00BC5BBF">
              <w:rPr>
                <w:rFonts w:ascii="Times New Roman" w:hAnsi="Times New Roman"/>
                <w:sz w:val="20"/>
                <w:szCs w:val="20"/>
              </w:rPr>
              <w:t>Martin Livora </w:t>
            </w:r>
          </w:p>
        </w:tc>
        <w:tc>
          <w:tcPr>
            <w:tcW w:w="1420" w:type="dxa"/>
            <w:shd w:val="clear" w:color="auto" w:fill="auto"/>
          </w:tcPr>
          <w:p w14:paraId="562D79BB" w14:textId="1012DA33" w:rsidR="00694C10" w:rsidRPr="00BC5BBF" w:rsidRDefault="00B145BF" w:rsidP="00DF7CC2">
            <w:pPr>
              <w:rPr>
                <w:rFonts w:ascii="Times New Roman"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r w:rsidRPr="00BC5BBF">
              <w:rPr>
                <w:rFonts w:ascii="Times New Roman" w:hAnsi="Times New Roman"/>
                <w:sz w:val="20"/>
                <w:szCs w:val="20"/>
              </w:rPr>
              <w:t>.</w:t>
            </w:r>
          </w:p>
        </w:tc>
        <w:tc>
          <w:tcPr>
            <w:tcW w:w="1578" w:type="dxa"/>
            <w:shd w:val="clear" w:color="auto" w:fill="auto"/>
          </w:tcPr>
          <w:p w14:paraId="29A3E555" w14:textId="04EC8938" w:rsidR="00694C10" w:rsidRPr="00BC5BBF" w:rsidRDefault="00B145BF" w:rsidP="00DF7CC2">
            <w:pPr>
              <w:rPr>
                <w:rFonts w:ascii="Times New Roman" w:hAnsi="Times New Roman"/>
                <w:sz w:val="20"/>
                <w:szCs w:val="20"/>
              </w:rPr>
            </w:pPr>
            <w:r w:rsidRPr="00BC5BBF">
              <w:rPr>
                <w:rFonts w:ascii="Times New Roman" w:hAnsi="Times New Roman"/>
                <w:sz w:val="20"/>
                <w:szCs w:val="20"/>
              </w:rPr>
              <w:t>Konzultant</w:t>
            </w:r>
          </w:p>
        </w:tc>
        <w:tc>
          <w:tcPr>
            <w:tcW w:w="1134" w:type="dxa"/>
            <w:shd w:val="clear" w:color="auto" w:fill="auto"/>
          </w:tcPr>
          <w:p w14:paraId="0FA1C506" w14:textId="77777777" w:rsidR="00694C10" w:rsidRPr="00BC5BBF" w:rsidRDefault="00694C10" w:rsidP="00DF7CC2">
            <w:pPr>
              <w:rPr>
                <w:rFonts w:ascii="Times New Roman" w:hAnsi="Times New Roman"/>
                <w:sz w:val="20"/>
                <w:szCs w:val="20"/>
              </w:rPr>
            </w:pPr>
          </w:p>
        </w:tc>
        <w:tc>
          <w:tcPr>
            <w:tcW w:w="1394" w:type="dxa"/>
            <w:shd w:val="clear" w:color="auto" w:fill="auto"/>
          </w:tcPr>
          <w:p w14:paraId="4C10342C" w14:textId="77777777" w:rsidR="00694C10" w:rsidRPr="00BC5BBF" w:rsidRDefault="00694C10" w:rsidP="00DF7CC2">
            <w:pPr>
              <w:rPr>
                <w:rFonts w:ascii="Times New Roman" w:hAnsi="Times New Roman"/>
                <w:sz w:val="20"/>
                <w:szCs w:val="20"/>
              </w:rPr>
            </w:pPr>
          </w:p>
        </w:tc>
      </w:tr>
      <w:tr w:rsidR="00B145BF" w:rsidRPr="00BC5BBF" w14:paraId="361DC879" w14:textId="77777777" w:rsidTr="009B3600">
        <w:tc>
          <w:tcPr>
            <w:tcW w:w="1407" w:type="dxa"/>
            <w:shd w:val="clear" w:color="auto" w:fill="auto"/>
          </w:tcPr>
          <w:p w14:paraId="2832F07B" w14:textId="77777777" w:rsidR="00B145BF" w:rsidRPr="00BC5BBF" w:rsidRDefault="00B145BF" w:rsidP="00B145BF">
            <w:pPr>
              <w:rPr>
                <w:rFonts w:ascii="Times New Roman" w:hAnsi="Times New Roman"/>
                <w:sz w:val="20"/>
                <w:szCs w:val="20"/>
              </w:rPr>
            </w:pPr>
          </w:p>
        </w:tc>
        <w:tc>
          <w:tcPr>
            <w:tcW w:w="1993" w:type="dxa"/>
            <w:shd w:val="clear" w:color="auto" w:fill="auto"/>
          </w:tcPr>
          <w:p w14:paraId="45406CFC" w14:textId="783BF49D" w:rsidR="00B145BF" w:rsidRPr="00BC5BBF" w:rsidRDefault="00B145BF" w:rsidP="00B145BF">
            <w:pPr>
              <w:rPr>
                <w:rFonts w:ascii="Times New Roman" w:hAnsi="Times New Roman"/>
                <w:sz w:val="20"/>
                <w:szCs w:val="20"/>
              </w:rPr>
            </w:pPr>
            <w:r w:rsidRPr="00BC5BBF">
              <w:rPr>
                <w:rFonts w:ascii="Times New Roman" w:hAnsi="Times New Roman"/>
                <w:sz w:val="20"/>
                <w:szCs w:val="20"/>
              </w:rPr>
              <w:t xml:space="preserve">Miroslav </w:t>
            </w:r>
            <w:proofErr w:type="spellStart"/>
            <w:r w:rsidRPr="00BC5BBF">
              <w:rPr>
                <w:rFonts w:ascii="Times New Roman" w:hAnsi="Times New Roman"/>
                <w:sz w:val="20"/>
                <w:szCs w:val="20"/>
              </w:rPr>
              <w:t>Bojcún</w:t>
            </w:r>
            <w:proofErr w:type="spellEnd"/>
            <w:r w:rsidRPr="00BC5BBF">
              <w:rPr>
                <w:rFonts w:ascii="Times New Roman" w:hAnsi="Times New Roman"/>
                <w:sz w:val="20"/>
                <w:szCs w:val="20"/>
              </w:rPr>
              <w:t> </w:t>
            </w:r>
          </w:p>
        </w:tc>
        <w:tc>
          <w:tcPr>
            <w:tcW w:w="1420" w:type="dxa"/>
            <w:shd w:val="clear" w:color="auto" w:fill="auto"/>
          </w:tcPr>
          <w:p w14:paraId="53A1D244" w14:textId="4993DC23" w:rsidR="00B145BF" w:rsidRPr="00BC5BBF" w:rsidRDefault="00B145BF" w:rsidP="00B145BF">
            <w:pPr>
              <w:rPr>
                <w:rFonts w:ascii="Times New Roman"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r w:rsidRPr="00BC5BBF">
              <w:rPr>
                <w:rFonts w:ascii="Times New Roman" w:hAnsi="Times New Roman"/>
                <w:sz w:val="20"/>
                <w:szCs w:val="20"/>
              </w:rPr>
              <w:t>.</w:t>
            </w:r>
          </w:p>
        </w:tc>
        <w:tc>
          <w:tcPr>
            <w:tcW w:w="1578" w:type="dxa"/>
            <w:shd w:val="clear" w:color="auto" w:fill="auto"/>
          </w:tcPr>
          <w:p w14:paraId="020C68ED" w14:textId="0933DAE4" w:rsidR="00B145BF" w:rsidRPr="00BC5BBF" w:rsidRDefault="00B145BF" w:rsidP="00B145BF">
            <w:pPr>
              <w:rPr>
                <w:rFonts w:ascii="Times New Roman" w:hAnsi="Times New Roman"/>
                <w:sz w:val="20"/>
                <w:szCs w:val="20"/>
              </w:rPr>
            </w:pPr>
            <w:r w:rsidRPr="00BC5BBF">
              <w:rPr>
                <w:rFonts w:ascii="Times New Roman" w:hAnsi="Times New Roman"/>
                <w:sz w:val="20"/>
                <w:szCs w:val="20"/>
              </w:rPr>
              <w:t>Konzultant</w:t>
            </w:r>
          </w:p>
        </w:tc>
        <w:tc>
          <w:tcPr>
            <w:tcW w:w="1134" w:type="dxa"/>
            <w:shd w:val="clear" w:color="auto" w:fill="auto"/>
          </w:tcPr>
          <w:p w14:paraId="312206FE" w14:textId="77777777" w:rsidR="00B145BF" w:rsidRPr="00BC5BBF" w:rsidRDefault="00B145BF" w:rsidP="00B145BF">
            <w:pPr>
              <w:rPr>
                <w:rFonts w:ascii="Times New Roman" w:hAnsi="Times New Roman"/>
                <w:sz w:val="20"/>
                <w:szCs w:val="20"/>
              </w:rPr>
            </w:pPr>
          </w:p>
        </w:tc>
        <w:tc>
          <w:tcPr>
            <w:tcW w:w="1394" w:type="dxa"/>
            <w:shd w:val="clear" w:color="auto" w:fill="auto"/>
          </w:tcPr>
          <w:p w14:paraId="01730F47" w14:textId="77777777" w:rsidR="00B145BF" w:rsidRPr="00BC5BBF" w:rsidRDefault="00B145BF" w:rsidP="00B145BF">
            <w:pPr>
              <w:rPr>
                <w:rFonts w:ascii="Times New Roman" w:hAnsi="Times New Roman"/>
                <w:sz w:val="20"/>
                <w:szCs w:val="20"/>
              </w:rPr>
            </w:pPr>
          </w:p>
        </w:tc>
      </w:tr>
      <w:tr w:rsidR="00B145BF" w:rsidRPr="00BC5BBF" w14:paraId="320AA2CD" w14:textId="77777777" w:rsidTr="009B3600">
        <w:tc>
          <w:tcPr>
            <w:tcW w:w="1407" w:type="dxa"/>
            <w:shd w:val="clear" w:color="auto" w:fill="auto"/>
          </w:tcPr>
          <w:p w14:paraId="66F5B677" w14:textId="77777777" w:rsidR="00B145BF" w:rsidRPr="00BC5BBF" w:rsidRDefault="00B145BF" w:rsidP="00B145BF">
            <w:pPr>
              <w:rPr>
                <w:rFonts w:ascii="Times New Roman" w:hAnsi="Times New Roman"/>
                <w:sz w:val="20"/>
                <w:szCs w:val="20"/>
              </w:rPr>
            </w:pPr>
          </w:p>
        </w:tc>
        <w:tc>
          <w:tcPr>
            <w:tcW w:w="1993" w:type="dxa"/>
            <w:shd w:val="clear" w:color="auto" w:fill="auto"/>
          </w:tcPr>
          <w:p w14:paraId="7B65E831" w14:textId="218326A5" w:rsidR="00B145BF" w:rsidRPr="00BC5BBF" w:rsidRDefault="00B145BF" w:rsidP="00B145BF">
            <w:pPr>
              <w:rPr>
                <w:rFonts w:ascii="Times New Roman" w:hAnsi="Times New Roman"/>
                <w:sz w:val="20"/>
                <w:szCs w:val="20"/>
              </w:rPr>
            </w:pPr>
            <w:r w:rsidRPr="00BC5BBF">
              <w:rPr>
                <w:rFonts w:ascii="Times New Roman" w:hAnsi="Times New Roman"/>
                <w:sz w:val="20"/>
                <w:szCs w:val="20"/>
              </w:rPr>
              <w:t xml:space="preserve">Juraj </w:t>
            </w:r>
            <w:proofErr w:type="spellStart"/>
            <w:r w:rsidRPr="00BC5BBF">
              <w:rPr>
                <w:rFonts w:ascii="Times New Roman" w:hAnsi="Times New Roman"/>
                <w:sz w:val="20"/>
                <w:szCs w:val="20"/>
              </w:rPr>
              <w:t>Ďuratný</w:t>
            </w:r>
            <w:proofErr w:type="spellEnd"/>
            <w:r w:rsidRPr="00BC5BBF">
              <w:rPr>
                <w:rFonts w:ascii="Times New Roman" w:hAnsi="Times New Roman"/>
                <w:sz w:val="20"/>
                <w:szCs w:val="20"/>
              </w:rPr>
              <w:t> </w:t>
            </w:r>
          </w:p>
        </w:tc>
        <w:tc>
          <w:tcPr>
            <w:tcW w:w="1420" w:type="dxa"/>
            <w:shd w:val="clear" w:color="auto" w:fill="auto"/>
          </w:tcPr>
          <w:p w14:paraId="0F898E66" w14:textId="48710DD8" w:rsidR="00B145BF" w:rsidRPr="00BC5BBF" w:rsidRDefault="00B145BF" w:rsidP="00B145BF">
            <w:pPr>
              <w:rPr>
                <w:rFonts w:ascii="Times New Roman"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r w:rsidRPr="00BC5BBF">
              <w:rPr>
                <w:rFonts w:ascii="Times New Roman" w:hAnsi="Times New Roman"/>
                <w:sz w:val="20"/>
                <w:szCs w:val="20"/>
              </w:rPr>
              <w:t>.</w:t>
            </w:r>
          </w:p>
        </w:tc>
        <w:tc>
          <w:tcPr>
            <w:tcW w:w="1578" w:type="dxa"/>
            <w:shd w:val="clear" w:color="auto" w:fill="auto"/>
          </w:tcPr>
          <w:p w14:paraId="2B28966E" w14:textId="256102E5" w:rsidR="00B145BF" w:rsidRPr="00BC5BBF" w:rsidRDefault="00B145BF" w:rsidP="00B145BF">
            <w:pPr>
              <w:rPr>
                <w:rFonts w:ascii="Times New Roman" w:hAnsi="Times New Roman"/>
                <w:sz w:val="20"/>
                <w:szCs w:val="20"/>
              </w:rPr>
            </w:pPr>
            <w:r w:rsidRPr="00BC5BBF">
              <w:rPr>
                <w:rFonts w:ascii="Times New Roman" w:hAnsi="Times New Roman"/>
                <w:sz w:val="20"/>
                <w:szCs w:val="20"/>
              </w:rPr>
              <w:t>Konzultant</w:t>
            </w:r>
          </w:p>
        </w:tc>
        <w:tc>
          <w:tcPr>
            <w:tcW w:w="1134" w:type="dxa"/>
            <w:shd w:val="clear" w:color="auto" w:fill="auto"/>
          </w:tcPr>
          <w:p w14:paraId="4F1FB65A" w14:textId="77777777" w:rsidR="00B145BF" w:rsidRPr="00BC5BBF" w:rsidRDefault="00B145BF" w:rsidP="00B145BF">
            <w:pPr>
              <w:rPr>
                <w:rFonts w:ascii="Times New Roman" w:hAnsi="Times New Roman"/>
                <w:sz w:val="20"/>
                <w:szCs w:val="20"/>
              </w:rPr>
            </w:pPr>
          </w:p>
        </w:tc>
        <w:tc>
          <w:tcPr>
            <w:tcW w:w="1394" w:type="dxa"/>
            <w:shd w:val="clear" w:color="auto" w:fill="auto"/>
          </w:tcPr>
          <w:p w14:paraId="0EA383F9" w14:textId="77777777" w:rsidR="00B145BF" w:rsidRPr="00BC5BBF" w:rsidRDefault="00B145BF" w:rsidP="00B145BF">
            <w:pPr>
              <w:rPr>
                <w:rFonts w:ascii="Times New Roman" w:hAnsi="Times New Roman"/>
                <w:sz w:val="20"/>
                <w:szCs w:val="20"/>
              </w:rPr>
            </w:pPr>
          </w:p>
        </w:tc>
      </w:tr>
      <w:tr w:rsidR="00B145BF" w:rsidRPr="00BC5BBF" w14:paraId="45D8E124" w14:textId="77777777" w:rsidTr="009B3600">
        <w:tc>
          <w:tcPr>
            <w:tcW w:w="1407" w:type="dxa"/>
            <w:shd w:val="clear" w:color="auto" w:fill="auto"/>
          </w:tcPr>
          <w:p w14:paraId="5D1466EA" w14:textId="77777777" w:rsidR="00B145BF" w:rsidRPr="00BC5BBF" w:rsidRDefault="00B145BF" w:rsidP="00B145BF">
            <w:pPr>
              <w:rPr>
                <w:rFonts w:ascii="Times New Roman" w:hAnsi="Times New Roman"/>
                <w:sz w:val="20"/>
                <w:szCs w:val="20"/>
              </w:rPr>
            </w:pPr>
          </w:p>
        </w:tc>
        <w:tc>
          <w:tcPr>
            <w:tcW w:w="1993" w:type="dxa"/>
            <w:shd w:val="clear" w:color="auto" w:fill="auto"/>
          </w:tcPr>
          <w:p w14:paraId="72BD140B" w14:textId="23F7BF20" w:rsidR="00B145BF" w:rsidRPr="00BC5BBF" w:rsidRDefault="00B145BF" w:rsidP="00B145BF">
            <w:pPr>
              <w:rPr>
                <w:rFonts w:ascii="Times New Roman" w:hAnsi="Times New Roman"/>
                <w:sz w:val="20"/>
                <w:szCs w:val="20"/>
              </w:rPr>
            </w:pPr>
            <w:r w:rsidRPr="00BC5BBF">
              <w:rPr>
                <w:rFonts w:ascii="Times New Roman" w:hAnsi="Times New Roman"/>
                <w:sz w:val="20"/>
                <w:szCs w:val="20"/>
              </w:rPr>
              <w:t xml:space="preserve">Branislav </w:t>
            </w:r>
            <w:proofErr w:type="spellStart"/>
            <w:r w:rsidRPr="00BC5BBF">
              <w:rPr>
                <w:rFonts w:ascii="Times New Roman" w:hAnsi="Times New Roman"/>
                <w:sz w:val="20"/>
                <w:szCs w:val="20"/>
              </w:rPr>
              <w:t>Hetnerovič</w:t>
            </w:r>
            <w:proofErr w:type="spellEnd"/>
            <w:r w:rsidRPr="00BC5BBF">
              <w:rPr>
                <w:rFonts w:ascii="Times New Roman" w:hAnsi="Times New Roman"/>
                <w:sz w:val="20"/>
                <w:szCs w:val="20"/>
              </w:rPr>
              <w:t> </w:t>
            </w:r>
          </w:p>
        </w:tc>
        <w:tc>
          <w:tcPr>
            <w:tcW w:w="1420" w:type="dxa"/>
            <w:shd w:val="clear" w:color="auto" w:fill="auto"/>
          </w:tcPr>
          <w:p w14:paraId="5AB6DF8F" w14:textId="342CFD39" w:rsidR="00B145BF" w:rsidRPr="00BC5BBF" w:rsidRDefault="00B145BF" w:rsidP="00B145BF">
            <w:pPr>
              <w:rPr>
                <w:rFonts w:ascii="Times New Roman"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r w:rsidRPr="00BC5BBF">
              <w:rPr>
                <w:rFonts w:ascii="Times New Roman" w:hAnsi="Times New Roman"/>
                <w:sz w:val="20"/>
                <w:szCs w:val="20"/>
              </w:rPr>
              <w:t>.</w:t>
            </w:r>
          </w:p>
        </w:tc>
        <w:tc>
          <w:tcPr>
            <w:tcW w:w="1578" w:type="dxa"/>
            <w:shd w:val="clear" w:color="auto" w:fill="auto"/>
          </w:tcPr>
          <w:p w14:paraId="34AB4AA4" w14:textId="15B8C929" w:rsidR="00B145BF" w:rsidRPr="00BC5BBF" w:rsidRDefault="00B145BF" w:rsidP="00B145BF">
            <w:pPr>
              <w:rPr>
                <w:rFonts w:ascii="Times New Roman" w:hAnsi="Times New Roman"/>
                <w:sz w:val="20"/>
                <w:szCs w:val="20"/>
              </w:rPr>
            </w:pPr>
            <w:r w:rsidRPr="00BC5BBF">
              <w:rPr>
                <w:rFonts w:ascii="Times New Roman" w:hAnsi="Times New Roman"/>
                <w:sz w:val="20"/>
                <w:szCs w:val="20"/>
              </w:rPr>
              <w:t>Konzultant</w:t>
            </w:r>
          </w:p>
        </w:tc>
        <w:tc>
          <w:tcPr>
            <w:tcW w:w="1134" w:type="dxa"/>
            <w:shd w:val="clear" w:color="auto" w:fill="auto"/>
          </w:tcPr>
          <w:p w14:paraId="2A5B3951" w14:textId="77777777" w:rsidR="00B145BF" w:rsidRPr="00BC5BBF" w:rsidRDefault="00B145BF" w:rsidP="00B145BF">
            <w:pPr>
              <w:rPr>
                <w:rFonts w:ascii="Times New Roman" w:hAnsi="Times New Roman"/>
                <w:sz w:val="20"/>
                <w:szCs w:val="20"/>
              </w:rPr>
            </w:pPr>
          </w:p>
        </w:tc>
        <w:tc>
          <w:tcPr>
            <w:tcW w:w="1394" w:type="dxa"/>
            <w:shd w:val="clear" w:color="auto" w:fill="auto"/>
          </w:tcPr>
          <w:p w14:paraId="08B293B3" w14:textId="77777777" w:rsidR="00B145BF" w:rsidRPr="00BC5BBF" w:rsidRDefault="00B145BF" w:rsidP="00B145BF">
            <w:pPr>
              <w:rPr>
                <w:rFonts w:ascii="Times New Roman" w:hAnsi="Times New Roman"/>
                <w:sz w:val="20"/>
                <w:szCs w:val="20"/>
              </w:rPr>
            </w:pPr>
          </w:p>
        </w:tc>
      </w:tr>
      <w:tr w:rsidR="00B145BF" w:rsidRPr="00BC5BBF" w14:paraId="26B7868D" w14:textId="77777777" w:rsidTr="009B3600">
        <w:tc>
          <w:tcPr>
            <w:tcW w:w="1407" w:type="dxa"/>
            <w:shd w:val="clear" w:color="auto" w:fill="auto"/>
          </w:tcPr>
          <w:p w14:paraId="287732E6" w14:textId="0D7BBDC7" w:rsidR="00B145BF" w:rsidRPr="00BC5BBF" w:rsidRDefault="00B145BF" w:rsidP="00B145BF">
            <w:pPr>
              <w:rPr>
                <w:rFonts w:ascii="Times New Roman" w:hAnsi="Times New Roman"/>
                <w:sz w:val="20"/>
                <w:szCs w:val="20"/>
              </w:rPr>
            </w:pPr>
            <w:r w:rsidRPr="00BC5BBF">
              <w:rPr>
                <w:rFonts w:ascii="Times New Roman" w:hAnsi="Times New Roman"/>
                <w:sz w:val="20"/>
                <w:szCs w:val="20"/>
              </w:rPr>
              <w:t>Skontroloval</w:t>
            </w:r>
          </w:p>
        </w:tc>
        <w:tc>
          <w:tcPr>
            <w:tcW w:w="1993" w:type="dxa"/>
            <w:shd w:val="clear" w:color="auto" w:fill="auto"/>
          </w:tcPr>
          <w:p w14:paraId="7FE8728C" w14:textId="77777777" w:rsidR="00B145BF" w:rsidRPr="00BC5BBF" w:rsidRDefault="00B145BF" w:rsidP="00B145BF">
            <w:pPr>
              <w:rPr>
                <w:rFonts w:ascii="Times New Roman" w:hAnsi="Times New Roman"/>
                <w:sz w:val="20"/>
                <w:szCs w:val="20"/>
              </w:rPr>
            </w:pPr>
          </w:p>
        </w:tc>
        <w:tc>
          <w:tcPr>
            <w:tcW w:w="1420" w:type="dxa"/>
            <w:shd w:val="clear" w:color="auto" w:fill="auto"/>
          </w:tcPr>
          <w:p w14:paraId="137F72A0" w14:textId="77777777" w:rsidR="00B145BF" w:rsidRPr="00BC5BBF" w:rsidRDefault="00B145BF" w:rsidP="00B145BF">
            <w:pPr>
              <w:rPr>
                <w:rFonts w:ascii="Times New Roman" w:hAnsi="Times New Roman"/>
                <w:sz w:val="20"/>
                <w:szCs w:val="20"/>
              </w:rPr>
            </w:pPr>
          </w:p>
        </w:tc>
        <w:tc>
          <w:tcPr>
            <w:tcW w:w="1578" w:type="dxa"/>
            <w:shd w:val="clear" w:color="auto" w:fill="auto"/>
          </w:tcPr>
          <w:p w14:paraId="1B5D3114" w14:textId="77777777" w:rsidR="00B145BF" w:rsidRPr="00BC5BBF" w:rsidRDefault="00B145BF" w:rsidP="00B145BF">
            <w:pPr>
              <w:rPr>
                <w:rFonts w:ascii="Times New Roman" w:hAnsi="Times New Roman"/>
                <w:sz w:val="20"/>
                <w:szCs w:val="20"/>
              </w:rPr>
            </w:pPr>
          </w:p>
        </w:tc>
        <w:tc>
          <w:tcPr>
            <w:tcW w:w="1134" w:type="dxa"/>
            <w:shd w:val="clear" w:color="auto" w:fill="auto"/>
          </w:tcPr>
          <w:p w14:paraId="613094A5" w14:textId="77777777" w:rsidR="00B145BF" w:rsidRPr="00BC5BBF" w:rsidRDefault="00B145BF" w:rsidP="00B145BF">
            <w:pPr>
              <w:rPr>
                <w:rFonts w:ascii="Times New Roman" w:hAnsi="Times New Roman"/>
                <w:sz w:val="20"/>
                <w:szCs w:val="20"/>
              </w:rPr>
            </w:pPr>
          </w:p>
        </w:tc>
        <w:tc>
          <w:tcPr>
            <w:tcW w:w="1394" w:type="dxa"/>
            <w:shd w:val="clear" w:color="auto" w:fill="auto"/>
          </w:tcPr>
          <w:p w14:paraId="1FC3699E" w14:textId="77777777" w:rsidR="00B145BF" w:rsidRPr="00BC5BBF" w:rsidRDefault="00B145BF" w:rsidP="00B145BF">
            <w:pPr>
              <w:rPr>
                <w:rFonts w:ascii="Times New Roman" w:hAnsi="Times New Roman"/>
                <w:sz w:val="20"/>
                <w:szCs w:val="20"/>
              </w:rPr>
            </w:pPr>
          </w:p>
        </w:tc>
      </w:tr>
      <w:tr w:rsidR="00B145BF" w:rsidRPr="00BC5BBF" w14:paraId="174F9999" w14:textId="77777777" w:rsidTr="009B3600">
        <w:tc>
          <w:tcPr>
            <w:tcW w:w="1407" w:type="dxa"/>
            <w:shd w:val="clear" w:color="auto" w:fill="auto"/>
          </w:tcPr>
          <w:p w14:paraId="1CDE3CF6" w14:textId="0A03AFF0" w:rsidR="00B145BF" w:rsidRPr="00BC5BBF" w:rsidRDefault="00B145BF" w:rsidP="00B145BF">
            <w:pPr>
              <w:rPr>
                <w:rFonts w:ascii="Times New Roman" w:hAnsi="Times New Roman"/>
                <w:sz w:val="20"/>
                <w:szCs w:val="20"/>
              </w:rPr>
            </w:pPr>
            <w:r w:rsidRPr="00BC5BBF">
              <w:rPr>
                <w:rFonts w:ascii="Times New Roman" w:hAnsi="Times New Roman"/>
                <w:sz w:val="20"/>
                <w:szCs w:val="20"/>
              </w:rPr>
              <w:t>Schválil</w:t>
            </w:r>
          </w:p>
        </w:tc>
        <w:tc>
          <w:tcPr>
            <w:tcW w:w="1993" w:type="dxa"/>
            <w:shd w:val="clear" w:color="auto" w:fill="auto"/>
          </w:tcPr>
          <w:p w14:paraId="14D57460" w14:textId="77777777" w:rsidR="00B145BF" w:rsidRPr="00BC5BBF" w:rsidRDefault="00B145BF" w:rsidP="00B145BF">
            <w:pPr>
              <w:rPr>
                <w:rFonts w:ascii="Times New Roman" w:hAnsi="Times New Roman"/>
                <w:sz w:val="20"/>
                <w:szCs w:val="20"/>
              </w:rPr>
            </w:pPr>
          </w:p>
        </w:tc>
        <w:tc>
          <w:tcPr>
            <w:tcW w:w="1420" w:type="dxa"/>
            <w:shd w:val="clear" w:color="auto" w:fill="auto"/>
          </w:tcPr>
          <w:p w14:paraId="5BDE3388" w14:textId="77777777" w:rsidR="00B145BF" w:rsidRPr="00BC5BBF" w:rsidRDefault="00B145BF" w:rsidP="00B145BF">
            <w:pPr>
              <w:rPr>
                <w:rFonts w:ascii="Times New Roman" w:hAnsi="Times New Roman"/>
                <w:sz w:val="20"/>
                <w:szCs w:val="20"/>
              </w:rPr>
            </w:pPr>
          </w:p>
        </w:tc>
        <w:tc>
          <w:tcPr>
            <w:tcW w:w="1578" w:type="dxa"/>
            <w:shd w:val="clear" w:color="auto" w:fill="auto"/>
          </w:tcPr>
          <w:p w14:paraId="766BCC22" w14:textId="77777777" w:rsidR="00B145BF" w:rsidRPr="00BC5BBF" w:rsidRDefault="00B145BF" w:rsidP="00B145BF">
            <w:pPr>
              <w:rPr>
                <w:rFonts w:ascii="Times New Roman" w:hAnsi="Times New Roman"/>
                <w:sz w:val="20"/>
                <w:szCs w:val="20"/>
              </w:rPr>
            </w:pPr>
          </w:p>
        </w:tc>
        <w:tc>
          <w:tcPr>
            <w:tcW w:w="1134" w:type="dxa"/>
            <w:shd w:val="clear" w:color="auto" w:fill="auto"/>
          </w:tcPr>
          <w:p w14:paraId="20832B7D" w14:textId="77777777" w:rsidR="00B145BF" w:rsidRPr="00BC5BBF" w:rsidRDefault="00B145BF" w:rsidP="00B145BF">
            <w:pPr>
              <w:rPr>
                <w:rFonts w:ascii="Times New Roman" w:hAnsi="Times New Roman"/>
                <w:sz w:val="20"/>
                <w:szCs w:val="20"/>
              </w:rPr>
            </w:pPr>
          </w:p>
        </w:tc>
        <w:tc>
          <w:tcPr>
            <w:tcW w:w="1394" w:type="dxa"/>
            <w:shd w:val="clear" w:color="auto" w:fill="auto"/>
          </w:tcPr>
          <w:p w14:paraId="63282CE8" w14:textId="77777777" w:rsidR="00B145BF" w:rsidRPr="00BC5BBF" w:rsidRDefault="00B145BF" w:rsidP="00B145BF">
            <w:pPr>
              <w:rPr>
                <w:rFonts w:ascii="Times New Roman" w:hAnsi="Times New Roman"/>
                <w:sz w:val="20"/>
                <w:szCs w:val="20"/>
              </w:rPr>
            </w:pPr>
          </w:p>
        </w:tc>
      </w:tr>
    </w:tbl>
    <w:p w14:paraId="72790D1C" w14:textId="77777777" w:rsidR="00694C10" w:rsidRPr="00BC5BBF" w:rsidRDefault="00694C10" w:rsidP="01480130">
      <w:pPr>
        <w:tabs>
          <w:tab w:val="left" w:pos="2654"/>
          <w:tab w:val="center" w:pos="4535"/>
        </w:tabs>
        <w:rPr>
          <w:rFonts w:ascii="Times New Roman" w:hAnsi="Times New Roman"/>
          <w:b/>
          <w:bCs/>
          <w:sz w:val="20"/>
          <w:szCs w:val="20"/>
        </w:rPr>
      </w:pPr>
    </w:p>
    <w:p w14:paraId="148426E1" w14:textId="77777777" w:rsidR="006C7D30" w:rsidRPr="00BC5BBF" w:rsidRDefault="006C7D30">
      <w:pPr>
        <w:spacing w:after="0"/>
        <w:rPr>
          <w:rFonts w:ascii="Times New Roman" w:hAnsi="Times New Roman"/>
          <w:sz w:val="20"/>
          <w:szCs w:val="20"/>
          <w:lang w:eastAsia="sk-SK"/>
        </w:rPr>
      </w:pPr>
      <w:r w:rsidRPr="00BC5BBF">
        <w:rPr>
          <w:rFonts w:ascii="Times New Roman" w:hAnsi="Times New Roman"/>
          <w:sz w:val="20"/>
          <w:szCs w:val="20"/>
          <w:lang w:eastAsia="sk-SK"/>
        </w:rPr>
        <w:br w:type="page"/>
      </w:r>
    </w:p>
    <w:sdt>
      <w:sdtPr>
        <w:rPr>
          <w:rFonts w:ascii="Times New Roman" w:eastAsia="Times New Roman" w:hAnsi="Times New Roman" w:cs="Times New Roman"/>
          <w:b w:val="0"/>
          <w:bCs w:val="0"/>
          <w:color w:val="auto"/>
          <w:sz w:val="20"/>
          <w:szCs w:val="20"/>
          <w:lang w:val="sk-SK"/>
        </w:rPr>
        <w:id w:val="411428419"/>
        <w:docPartObj>
          <w:docPartGallery w:val="Table of Contents"/>
          <w:docPartUnique/>
        </w:docPartObj>
      </w:sdtPr>
      <w:sdtEndPr>
        <w:rPr>
          <w:noProof/>
        </w:rPr>
      </w:sdtEndPr>
      <w:sdtContent>
        <w:p w14:paraId="4EAC5DF2" w14:textId="62B97AEB" w:rsidR="00E20080" w:rsidRPr="00BC5BBF" w:rsidRDefault="00E20080" w:rsidP="005C045B">
          <w:pPr>
            <w:pStyle w:val="Hlavikaobsahu"/>
            <w:rPr>
              <w:rFonts w:ascii="Times New Roman" w:hAnsi="Times New Roman" w:cs="Times New Roman"/>
              <w:color w:val="auto"/>
              <w:sz w:val="20"/>
              <w:szCs w:val="20"/>
            </w:rPr>
          </w:pPr>
          <w:r w:rsidRPr="00BC5BBF">
            <w:rPr>
              <w:rFonts w:ascii="Times New Roman" w:hAnsi="Times New Roman" w:cs="Times New Roman"/>
              <w:color w:val="auto"/>
              <w:sz w:val="20"/>
              <w:szCs w:val="20"/>
            </w:rPr>
            <w:t>OBSAH</w:t>
          </w:r>
        </w:p>
        <w:p w14:paraId="18171108" w14:textId="77777777" w:rsidR="00E20080" w:rsidRPr="00BC5BBF" w:rsidRDefault="00E20080" w:rsidP="005C045B">
          <w:pPr>
            <w:rPr>
              <w:rFonts w:ascii="Times New Roman" w:hAnsi="Times New Roman"/>
              <w:sz w:val="20"/>
              <w:szCs w:val="20"/>
              <w:lang w:val="en-US"/>
            </w:rPr>
          </w:pPr>
        </w:p>
        <w:p w14:paraId="21C15F16" w14:textId="77777777" w:rsidR="00E20080" w:rsidRPr="00BC5BBF" w:rsidRDefault="00E20080" w:rsidP="005C045B">
          <w:pPr>
            <w:rPr>
              <w:rFonts w:ascii="Times New Roman" w:hAnsi="Times New Roman"/>
              <w:sz w:val="20"/>
              <w:szCs w:val="20"/>
              <w:lang w:val="en-US"/>
            </w:rPr>
          </w:pPr>
        </w:p>
        <w:p w14:paraId="2F925905" w14:textId="51B55501" w:rsidR="00596398" w:rsidRPr="00BC5BBF" w:rsidRDefault="00E2008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r w:rsidRPr="00BC5BBF">
            <w:rPr>
              <w:rFonts w:ascii="Times New Roman" w:hAnsi="Times New Roman" w:cs="Times New Roman"/>
              <w:b w:val="0"/>
              <w:bCs w:val="0"/>
              <w:sz w:val="20"/>
              <w:szCs w:val="20"/>
            </w:rPr>
            <w:fldChar w:fldCharType="begin"/>
          </w:r>
          <w:r w:rsidRPr="00BC5BBF">
            <w:rPr>
              <w:rFonts w:ascii="Times New Roman" w:hAnsi="Times New Roman" w:cs="Times New Roman"/>
              <w:sz w:val="20"/>
              <w:szCs w:val="20"/>
            </w:rPr>
            <w:instrText xml:space="preserve"> TOC \o "1-3" \h \z \u </w:instrText>
          </w:r>
          <w:r w:rsidRPr="00BC5BBF">
            <w:rPr>
              <w:rFonts w:ascii="Times New Roman" w:hAnsi="Times New Roman" w:cs="Times New Roman"/>
              <w:b w:val="0"/>
              <w:bCs w:val="0"/>
              <w:sz w:val="20"/>
              <w:szCs w:val="20"/>
            </w:rPr>
            <w:fldChar w:fldCharType="separate"/>
          </w:r>
          <w:hyperlink w:anchor="_Toc162111809" w:history="1">
            <w:r w:rsidR="00596398" w:rsidRPr="00BC5BBF">
              <w:rPr>
                <w:rStyle w:val="Hypertextovprepojenie"/>
                <w:rFonts w:ascii="Times New Roman" w:eastAsia="Tahoma" w:hAnsi="Times New Roman" w:cs="Times New Roman"/>
                <w:noProof/>
                <w:sz w:val="20"/>
                <w:szCs w:val="20"/>
              </w:rPr>
              <w:t>1.</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História dokumentu</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_Toc162111809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3</w:t>
            </w:r>
            <w:r w:rsidR="00596398" w:rsidRPr="00BC5BBF">
              <w:rPr>
                <w:rFonts w:ascii="Times New Roman" w:hAnsi="Times New Roman" w:cs="Times New Roman"/>
                <w:noProof/>
                <w:webHidden/>
                <w:sz w:val="20"/>
                <w:szCs w:val="20"/>
              </w:rPr>
              <w:fldChar w:fldCharType="end"/>
            </w:r>
          </w:hyperlink>
        </w:p>
        <w:p w14:paraId="1C6DE358" w14:textId="6984DD69"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10" w:history="1">
            <w:r w:rsidR="00596398" w:rsidRPr="00BC5BBF">
              <w:rPr>
                <w:rStyle w:val="Hypertextovprepojenie"/>
                <w:rFonts w:ascii="Times New Roman" w:hAnsi="Times New Roman" w:cs="Times New Roman"/>
                <w:noProof/>
                <w:sz w:val="20"/>
                <w:szCs w:val="20"/>
              </w:rPr>
              <w:t>2.</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Účel dokumentu</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_Toc162111810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3</w:t>
            </w:r>
            <w:r w:rsidR="00596398" w:rsidRPr="00BC5BBF">
              <w:rPr>
                <w:rFonts w:ascii="Times New Roman" w:hAnsi="Times New Roman" w:cs="Times New Roman"/>
                <w:noProof/>
                <w:webHidden/>
                <w:sz w:val="20"/>
                <w:szCs w:val="20"/>
              </w:rPr>
              <w:fldChar w:fldCharType="end"/>
            </w:r>
          </w:hyperlink>
        </w:p>
        <w:p w14:paraId="3EB7683B" w14:textId="01BE4D39"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11" w:history="1">
            <w:r w:rsidR="00596398" w:rsidRPr="00BC5BBF">
              <w:rPr>
                <w:rStyle w:val="Hypertextovprepojenie"/>
                <w:rFonts w:ascii="Times New Roman" w:hAnsi="Times New Roman" w:cs="Times New Roman"/>
                <w:noProof/>
                <w:sz w:val="20"/>
                <w:szCs w:val="20"/>
              </w:rPr>
              <w:t>2.1</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Použité skratky a pojmy</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_Toc162111811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3</w:t>
            </w:r>
            <w:r w:rsidR="00596398" w:rsidRPr="00BC5BBF">
              <w:rPr>
                <w:rFonts w:ascii="Times New Roman" w:hAnsi="Times New Roman" w:cs="Times New Roman"/>
                <w:noProof/>
                <w:webHidden/>
                <w:sz w:val="20"/>
                <w:szCs w:val="20"/>
              </w:rPr>
              <w:fldChar w:fldCharType="end"/>
            </w:r>
          </w:hyperlink>
        </w:p>
        <w:p w14:paraId="1D26814B" w14:textId="03C59012"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12" w:history="1">
            <w:r w:rsidR="00596398" w:rsidRPr="00BC5BBF">
              <w:rPr>
                <w:rStyle w:val="Hypertextovprepojenie"/>
                <w:rFonts w:ascii="Times New Roman" w:hAnsi="Times New Roman" w:cs="Times New Roman"/>
                <w:noProof/>
                <w:sz w:val="20"/>
                <w:szCs w:val="20"/>
              </w:rPr>
              <w:t>2.2</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Konvencie pre typy požiadaviek (príklady)</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_Toc162111812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w:t>
            </w:r>
            <w:r w:rsidR="00596398" w:rsidRPr="00BC5BBF">
              <w:rPr>
                <w:rFonts w:ascii="Times New Roman" w:hAnsi="Times New Roman" w:cs="Times New Roman"/>
                <w:noProof/>
                <w:webHidden/>
                <w:sz w:val="20"/>
                <w:szCs w:val="20"/>
              </w:rPr>
              <w:fldChar w:fldCharType="end"/>
            </w:r>
          </w:hyperlink>
        </w:p>
        <w:p w14:paraId="693AD643" w14:textId="3F3712B2"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13" w:history="1">
            <w:r w:rsidR="00596398" w:rsidRPr="00BC5BBF">
              <w:rPr>
                <w:rStyle w:val="Hypertextovprepojenie"/>
                <w:rFonts w:ascii="Times New Roman" w:hAnsi="Times New Roman" w:cs="Times New Roman"/>
                <w:noProof/>
                <w:sz w:val="20"/>
                <w:szCs w:val="20"/>
              </w:rPr>
              <w:t>3.</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Popis navrhovaného riešenia</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_Toc162111813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5</w:t>
            </w:r>
            <w:r w:rsidR="00596398" w:rsidRPr="00BC5BBF">
              <w:rPr>
                <w:rFonts w:ascii="Times New Roman" w:hAnsi="Times New Roman" w:cs="Times New Roman"/>
                <w:noProof/>
                <w:webHidden/>
                <w:sz w:val="20"/>
                <w:szCs w:val="20"/>
              </w:rPr>
              <w:fldChar w:fldCharType="end"/>
            </w:r>
          </w:hyperlink>
        </w:p>
        <w:p w14:paraId="113AB524" w14:textId="6D705D76"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14" w:history="1">
            <w:r w:rsidR="00596398" w:rsidRPr="00BC5BBF">
              <w:rPr>
                <w:rStyle w:val="Hypertextovprepojenie"/>
                <w:rFonts w:ascii="Times New Roman" w:hAnsi="Times New Roman" w:cs="Times New Roman"/>
                <w:noProof/>
                <w:sz w:val="20"/>
                <w:szCs w:val="20"/>
              </w:rPr>
              <w:t>3.1</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Informačný systém Energetickej hospodárnosti budov (IS EHB)</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_Toc162111814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5</w:t>
            </w:r>
            <w:r w:rsidR="00596398" w:rsidRPr="00BC5BBF">
              <w:rPr>
                <w:rFonts w:ascii="Times New Roman" w:hAnsi="Times New Roman" w:cs="Times New Roman"/>
                <w:noProof/>
                <w:webHidden/>
                <w:sz w:val="20"/>
                <w:szCs w:val="20"/>
              </w:rPr>
              <w:fldChar w:fldCharType="end"/>
            </w:r>
          </w:hyperlink>
        </w:p>
        <w:p w14:paraId="1443CFAB" w14:textId="47EBA784"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15" w:history="1">
            <w:r w:rsidR="00596398" w:rsidRPr="00BC5BBF">
              <w:rPr>
                <w:rStyle w:val="Hypertextovprepojenie"/>
                <w:rFonts w:ascii="Times New Roman" w:hAnsi="Times New Roman" w:cs="Times New Roman"/>
                <w:noProof/>
                <w:sz w:val="20"/>
                <w:szCs w:val="20"/>
              </w:rPr>
              <w:t>4.</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Architektúra riešenia projektu</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_Toc162111815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5</w:t>
            </w:r>
            <w:r w:rsidR="00596398" w:rsidRPr="00BC5BBF">
              <w:rPr>
                <w:rFonts w:ascii="Times New Roman" w:hAnsi="Times New Roman" w:cs="Times New Roman"/>
                <w:noProof/>
                <w:webHidden/>
                <w:sz w:val="20"/>
                <w:szCs w:val="20"/>
              </w:rPr>
              <w:fldChar w:fldCharType="end"/>
            </w:r>
          </w:hyperlink>
        </w:p>
        <w:p w14:paraId="08827F55" w14:textId="29C8DECC"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16" w:history="1">
            <w:r w:rsidR="00596398" w:rsidRPr="00BC5BBF">
              <w:rPr>
                <w:rStyle w:val="Hypertextovprepojenie"/>
                <w:rFonts w:ascii="Times New Roman" w:hAnsi="Times New Roman" w:cs="Times New Roman"/>
                <w:noProof/>
                <w:sz w:val="20"/>
                <w:szCs w:val="20"/>
              </w:rPr>
              <w:t>4.1</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Biznis vrstva – súčasný stav</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_Toc162111816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5</w:t>
            </w:r>
            <w:r w:rsidR="00596398" w:rsidRPr="00BC5BBF">
              <w:rPr>
                <w:rFonts w:ascii="Times New Roman" w:hAnsi="Times New Roman" w:cs="Times New Roman"/>
                <w:noProof/>
                <w:webHidden/>
                <w:sz w:val="20"/>
                <w:szCs w:val="20"/>
              </w:rPr>
              <w:fldChar w:fldCharType="end"/>
            </w:r>
          </w:hyperlink>
        </w:p>
        <w:p w14:paraId="115B99CD" w14:textId="7299EC45"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17" w:history="1">
            <w:r w:rsidR="00596398" w:rsidRPr="00BC5BBF">
              <w:rPr>
                <w:rStyle w:val="Hypertextovprepojenie"/>
                <w:rFonts w:ascii="Times New Roman" w:hAnsi="Times New Roman" w:cs="Times New Roman"/>
                <w:noProof/>
              </w:rPr>
              <w:t>4.1.1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Základný popis hlavných procesov IS – AS IS</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_Toc162111817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6</w:t>
            </w:r>
            <w:r w:rsidR="00596398" w:rsidRPr="00BC5BBF">
              <w:rPr>
                <w:rFonts w:ascii="Times New Roman" w:hAnsi="Times New Roman" w:cs="Times New Roman"/>
                <w:noProof/>
                <w:webHidden/>
              </w:rPr>
              <w:fldChar w:fldCharType="end"/>
            </w:r>
          </w:hyperlink>
        </w:p>
        <w:p w14:paraId="0228109D" w14:textId="2A408CEB"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18" w:history="1">
            <w:r w:rsidR="00596398" w:rsidRPr="00BC5BBF">
              <w:rPr>
                <w:rStyle w:val="Hypertextovprepojenie"/>
                <w:rFonts w:ascii="Times New Roman" w:hAnsi="Times New Roman" w:cs="Times New Roman"/>
                <w:noProof/>
                <w:sz w:val="20"/>
                <w:szCs w:val="20"/>
              </w:rPr>
              <w:t>4.2</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Biznis vrstva – budúci stav</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_Toc162111818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9</w:t>
            </w:r>
            <w:r w:rsidR="00596398" w:rsidRPr="00BC5BBF">
              <w:rPr>
                <w:rFonts w:ascii="Times New Roman" w:hAnsi="Times New Roman" w:cs="Times New Roman"/>
                <w:noProof/>
                <w:webHidden/>
                <w:sz w:val="20"/>
                <w:szCs w:val="20"/>
              </w:rPr>
              <w:fldChar w:fldCharType="end"/>
            </w:r>
          </w:hyperlink>
        </w:p>
        <w:p w14:paraId="561200EB" w14:textId="1C3BDB3B"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19" w:history="1">
            <w:r w:rsidR="00596398" w:rsidRPr="00BC5BBF">
              <w:rPr>
                <w:rStyle w:val="Hypertextovprepojenie"/>
                <w:rFonts w:ascii="Times New Roman" w:hAnsi="Times New Roman" w:cs="Times New Roman"/>
                <w:noProof/>
                <w:lang w:eastAsia="sk-SK"/>
              </w:rPr>
              <w:t>4.2.1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lang w:eastAsia="sk-SK"/>
              </w:rPr>
              <w:t>Prehľad koncových služieb – budúci stav:</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_Toc162111819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10</w:t>
            </w:r>
            <w:r w:rsidR="00596398" w:rsidRPr="00BC5BBF">
              <w:rPr>
                <w:rFonts w:ascii="Times New Roman" w:hAnsi="Times New Roman" w:cs="Times New Roman"/>
                <w:noProof/>
                <w:webHidden/>
              </w:rPr>
              <w:fldChar w:fldCharType="end"/>
            </w:r>
          </w:hyperlink>
        </w:p>
        <w:p w14:paraId="0BBA25D2" w14:textId="753CE19E"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0" w:history="1">
            <w:r w:rsidR="00596398" w:rsidRPr="00BC5BBF">
              <w:rPr>
                <w:rStyle w:val="Hypertextovprepojenie"/>
                <w:rFonts w:ascii="Times New Roman" w:hAnsi="Times New Roman" w:cs="Times New Roman"/>
                <w:noProof/>
              </w:rPr>
              <w:t>4.2.2</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Jazyková podpora a lokalizácia</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_Toc162111820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11</w:t>
            </w:r>
            <w:r w:rsidR="00596398" w:rsidRPr="00BC5BBF">
              <w:rPr>
                <w:rFonts w:ascii="Times New Roman" w:hAnsi="Times New Roman" w:cs="Times New Roman"/>
                <w:noProof/>
                <w:webHidden/>
              </w:rPr>
              <w:fldChar w:fldCharType="end"/>
            </w:r>
          </w:hyperlink>
        </w:p>
        <w:p w14:paraId="7F49A9B9" w14:textId="6990FB96"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1" w:history="1">
            <w:r w:rsidR="00596398" w:rsidRPr="00BC5BBF">
              <w:rPr>
                <w:rStyle w:val="Hypertextovprepojenie"/>
                <w:rFonts w:ascii="Times New Roman" w:hAnsi="Times New Roman" w:cs="Times New Roman"/>
                <w:noProof/>
              </w:rPr>
              <w:t>4.2.3</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Údaje potrebné pre certifikáciu budovy, bytu/časti budovy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_Toc162111821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11</w:t>
            </w:r>
            <w:r w:rsidR="00596398" w:rsidRPr="00BC5BBF">
              <w:rPr>
                <w:rFonts w:ascii="Times New Roman" w:hAnsi="Times New Roman" w:cs="Times New Roman"/>
                <w:noProof/>
                <w:webHidden/>
              </w:rPr>
              <w:fldChar w:fldCharType="end"/>
            </w:r>
          </w:hyperlink>
        </w:p>
        <w:p w14:paraId="48012680" w14:textId="7A59B849"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2" w:history="1">
            <w:r w:rsidR="00596398" w:rsidRPr="00BC5BBF">
              <w:rPr>
                <w:rStyle w:val="Hypertextovprepojenie"/>
                <w:rFonts w:ascii="Times New Roman" w:hAnsi="Times New Roman" w:cs="Times New Roman"/>
                <w:noProof/>
              </w:rPr>
              <w:t>4.2.4</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Základný popis hlavných procesov IS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_Toc162111822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18</w:t>
            </w:r>
            <w:r w:rsidR="00596398" w:rsidRPr="00BC5BBF">
              <w:rPr>
                <w:rFonts w:ascii="Times New Roman" w:hAnsi="Times New Roman" w:cs="Times New Roman"/>
                <w:noProof/>
                <w:webHidden/>
              </w:rPr>
              <w:fldChar w:fldCharType="end"/>
            </w:r>
          </w:hyperlink>
        </w:p>
        <w:p w14:paraId="6F2EE5EC" w14:textId="60477F1D"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23" w:history="1">
            <w:r w:rsidR="00596398" w:rsidRPr="00BC5BBF">
              <w:rPr>
                <w:rStyle w:val="Hypertextovprepojenie"/>
                <w:rFonts w:ascii="Times New Roman" w:hAnsi="Times New Roman" w:cs="Times New Roman"/>
                <w:noProof/>
                <w:sz w:val="20"/>
                <w:szCs w:val="20"/>
              </w:rPr>
              <w:t>4.3</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Aplikačná vrstva</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_Toc162111823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24</w:t>
            </w:r>
            <w:r w:rsidR="00596398" w:rsidRPr="00BC5BBF">
              <w:rPr>
                <w:rFonts w:ascii="Times New Roman" w:hAnsi="Times New Roman" w:cs="Times New Roman"/>
                <w:noProof/>
                <w:webHidden/>
                <w:sz w:val="20"/>
                <w:szCs w:val="20"/>
              </w:rPr>
              <w:fldChar w:fldCharType="end"/>
            </w:r>
          </w:hyperlink>
        </w:p>
        <w:p w14:paraId="75377E60" w14:textId="0B6F64DD"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4" w:history="1">
            <w:r w:rsidR="00596398" w:rsidRPr="00BC5BBF">
              <w:rPr>
                <w:rStyle w:val="Hypertextovprepojenie"/>
                <w:rFonts w:ascii="Times New Roman" w:hAnsi="Times New Roman" w:cs="Times New Roman"/>
                <w:noProof/>
              </w:rPr>
              <w:t>4.3.1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Aplikačná vrstva – súčasný stav</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_Toc162111824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24</w:t>
            </w:r>
            <w:r w:rsidR="00596398" w:rsidRPr="00BC5BBF">
              <w:rPr>
                <w:rFonts w:ascii="Times New Roman" w:hAnsi="Times New Roman" w:cs="Times New Roman"/>
                <w:noProof/>
                <w:webHidden/>
              </w:rPr>
              <w:fldChar w:fldCharType="end"/>
            </w:r>
          </w:hyperlink>
        </w:p>
        <w:p w14:paraId="6CF81B96" w14:textId="75DF9AE4"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5" w:history="1">
            <w:r w:rsidR="00596398" w:rsidRPr="00BC5BBF">
              <w:rPr>
                <w:rStyle w:val="Hypertextovprepojenie"/>
                <w:rFonts w:ascii="Times New Roman" w:hAnsi="Times New Roman" w:cs="Times New Roman"/>
                <w:noProof/>
              </w:rPr>
              <w:t>4.3.2</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Aplikačná vrstva – budúci stav</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_Toc162111825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25</w:t>
            </w:r>
            <w:r w:rsidR="00596398" w:rsidRPr="00BC5BBF">
              <w:rPr>
                <w:rFonts w:ascii="Times New Roman" w:hAnsi="Times New Roman" w:cs="Times New Roman"/>
                <w:noProof/>
                <w:webHidden/>
              </w:rPr>
              <w:fldChar w:fldCharType="end"/>
            </w:r>
          </w:hyperlink>
        </w:p>
        <w:p w14:paraId="05474D4C" w14:textId="6864C796"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6" w:history="1">
            <w:r w:rsidR="00596398" w:rsidRPr="00BC5BBF">
              <w:rPr>
                <w:rStyle w:val="Hypertextovprepojenie"/>
                <w:rFonts w:ascii="Times New Roman" w:hAnsi="Times New Roman" w:cs="Times New Roman"/>
                <w:noProof/>
              </w:rPr>
              <w:t>4.3.3</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Rozsah informačných systémov – AS IS</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_Toc162111826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28</w:t>
            </w:r>
            <w:r w:rsidR="00596398" w:rsidRPr="00BC5BBF">
              <w:rPr>
                <w:rFonts w:ascii="Times New Roman" w:hAnsi="Times New Roman" w:cs="Times New Roman"/>
                <w:noProof/>
                <w:webHidden/>
              </w:rPr>
              <w:fldChar w:fldCharType="end"/>
            </w:r>
          </w:hyperlink>
        </w:p>
        <w:p w14:paraId="1B6CFD35" w14:textId="50B310C7"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7" w:history="1">
            <w:r w:rsidR="00596398" w:rsidRPr="00BC5BBF">
              <w:rPr>
                <w:rStyle w:val="Hypertextovprepojenie"/>
                <w:rFonts w:ascii="Times New Roman" w:hAnsi="Times New Roman" w:cs="Times New Roman"/>
                <w:noProof/>
              </w:rPr>
              <w:t>4.3.4</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Rozsah informačných systémov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_Toc162111827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28</w:t>
            </w:r>
            <w:r w:rsidR="00596398" w:rsidRPr="00BC5BBF">
              <w:rPr>
                <w:rFonts w:ascii="Times New Roman" w:hAnsi="Times New Roman" w:cs="Times New Roman"/>
                <w:noProof/>
                <w:webHidden/>
              </w:rPr>
              <w:fldChar w:fldCharType="end"/>
            </w:r>
          </w:hyperlink>
        </w:p>
        <w:p w14:paraId="3F3A8E41" w14:textId="531BA10E"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8" w:history="1">
            <w:r w:rsidR="00596398" w:rsidRPr="00BC5BBF">
              <w:rPr>
                <w:rStyle w:val="Hypertextovprepojenie"/>
                <w:rFonts w:ascii="Times New Roman" w:hAnsi="Times New Roman" w:cs="Times New Roman"/>
                <w:noProof/>
              </w:rPr>
              <w:t>4.3.5</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Využívanie nadrezortných a spoločných ISVS – AS IS</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_Toc162111828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28</w:t>
            </w:r>
            <w:r w:rsidR="00596398" w:rsidRPr="00BC5BBF">
              <w:rPr>
                <w:rFonts w:ascii="Times New Roman" w:hAnsi="Times New Roman" w:cs="Times New Roman"/>
                <w:noProof/>
                <w:webHidden/>
              </w:rPr>
              <w:fldChar w:fldCharType="end"/>
            </w:r>
          </w:hyperlink>
        </w:p>
        <w:p w14:paraId="44702FB3" w14:textId="1324249B"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29" w:history="1">
            <w:r w:rsidR="00596398" w:rsidRPr="00BC5BBF">
              <w:rPr>
                <w:rStyle w:val="Hypertextovprepojenie"/>
                <w:rFonts w:ascii="Times New Roman" w:hAnsi="Times New Roman" w:cs="Times New Roman"/>
                <w:noProof/>
              </w:rPr>
              <w:t>4.3.6</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Prehľad plánovaných integrácií ISVS na nadrezortné ISVS – spoločné moduly podľa zákona č. 305/2013  e-Governmente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_Toc162111829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28</w:t>
            </w:r>
            <w:r w:rsidR="00596398" w:rsidRPr="00BC5BBF">
              <w:rPr>
                <w:rFonts w:ascii="Times New Roman" w:hAnsi="Times New Roman" w:cs="Times New Roman"/>
                <w:noProof/>
                <w:webHidden/>
              </w:rPr>
              <w:fldChar w:fldCharType="end"/>
            </w:r>
          </w:hyperlink>
        </w:p>
        <w:p w14:paraId="1EE2C8EF" w14:textId="35E1FBC6"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0" w:history="1">
            <w:r w:rsidR="00596398" w:rsidRPr="00BC5BBF">
              <w:rPr>
                <w:rStyle w:val="Hypertextovprepojenie"/>
                <w:rFonts w:ascii="Times New Roman" w:hAnsi="Times New Roman" w:cs="Times New Roman"/>
                <w:noProof/>
              </w:rPr>
              <w:t>4.3.7</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Prehľad plánovaného využívania iných ISVS (integrácie)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_Toc162111830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28</w:t>
            </w:r>
            <w:r w:rsidR="00596398" w:rsidRPr="00BC5BBF">
              <w:rPr>
                <w:rFonts w:ascii="Times New Roman" w:hAnsi="Times New Roman" w:cs="Times New Roman"/>
                <w:noProof/>
                <w:webHidden/>
              </w:rPr>
              <w:fldChar w:fldCharType="end"/>
            </w:r>
          </w:hyperlink>
        </w:p>
        <w:p w14:paraId="7D4349AB" w14:textId="364AB5D9"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1" w:history="1">
            <w:r w:rsidR="00596398" w:rsidRPr="00BC5BBF">
              <w:rPr>
                <w:rStyle w:val="Hypertextovprepojenie"/>
                <w:rFonts w:ascii="Times New Roman" w:hAnsi="Times New Roman" w:cs="Times New Roman"/>
                <w:noProof/>
              </w:rPr>
              <w:t>4.3.8</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Aplikačné služby</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_Toc162111831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29</w:t>
            </w:r>
            <w:r w:rsidR="00596398" w:rsidRPr="00BC5BBF">
              <w:rPr>
                <w:rFonts w:ascii="Times New Roman" w:hAnsi="Times New Roman" w:cs="Times New Roman"/>
                <w:noProof/>
                <w:webHidden/>
              </w:rPr>
              <w:fldChar w:fldCharType="end"/>
            </w:r>
          </w:hyperlink>
        </w:p>
        <w:p w14:paraId="196E24F4" w14:textId="1E0B3883"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2" w:history="1">
            <w:r w:rsidR="00596398" w:rsidRPr="00BC5BBF">
              <w:rPr>
                <w:rStyle w:val="Hypertextovprepojenie"/>
                <w:rFonts w:ascii="Times New Roman" w:hAnsi="Times New Roman" w:cs="Times New Roman"/>
                <w:noProof/>
              </w:rPr>
              <w:t>4.3.9</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Poskytovanie údajov z ISVS do IS CSRÚ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_Toc162111832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31</w:t>
            </w:r>
            <w:r w:rsidR="00596398" w:rsidRPr="00BC5BBF">
              <w:rPr>
                <w:rFonts w:ascii="Times New Roman" w:hAnsi="Times New Roman" w:cs="Times New Roman"/>
                <w:noProof/>
                <w:webHidden/>
              </w:rPr>
              <w:fldChar w:fldCharType="end"/>
            </w:r>
          </w:hyperlink>
        </w:p>
        <w:p w14:paraId="318C539F" w14:textId="64B6E607"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3" w:history="1">
            <w:r w:rsidR="00596398" w:rsidRPr="00BC5BBF">
              <w:rPr>
                <w:rStyle w:val="Hypertextovprepojenie"/>
                <w:rFonts w:ascii="Times New Roman" w:hAnsi="Times New Roman" w:cs="Times New Roman"/>
                <w:noProof/>
              </w:rPr>
              <w:t>4.3.10</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Konzumovanie údajov z IS CSRU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_Toc162111833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31</w:t>
            </w:r>
            <w:r w:rsidR="00596398" w:rsidRPr="00BC5BBF">
              <w:rPr>
                <w:rFonts w:ascii="Times New Roman" w:hAnsi="Times New Roman" w:cs="Times New Roman"/>
                <w:noProof/>
                <w:webHidden/>
              </w:rPr>
              <w:fldChar w:fldCharType="end"/>
            </w:r>
          </w:hyperlink>
        </w:p>
        <w:p w14:paraId="6F70D054" w14:textId="1C222BC7"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34" w:history="1">
            <w:r w:rsidR="00596398" w:rsidRPr="00BC5BBF">
              <w:rPr>
                <w:rStyle w:val="Hypertextovprepojenie"/>
                <w:rFonts w:ascii="Times New Roman" w:hAnsi="Times New Roman" w:cs="Times New Roman"/>
                <w:noProof/>
                <w:sz w:val="20"/>
                <w:szCs w:val="20"/>
              </w:rPr>
              <w:t>4.4</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Dátová vrstva</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_Toc162111834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31</w:t>
            </w:r>
            <w:r w:rsidR="00596398" w:rsidRPr="00BC5BBF">
              <w:rPr>
                <w:rFonts w:ascii="Times New Roman" w:hAnsi="Times New Roman" w:cs="Times New Roman"/>
                <w:noProof/>
                <w:webHidden/>
                <w:sz w:val="20"/>
                <w:szCs w:val="20"/>
              </w:rPr>
              <w:fldChar w:fldCharType="end"/>
            </w:r>
          </w:hyperlink>
        </w:p>
        <w:p w14:paraId="55F510FD" w14:textId="23E71333"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5" w:history="1">
            <w:r w:rsidR="00596398" w:rsidRPr="00BC5BBF">
              <w:rPr>
                <w:rStyle w:val="Hypertextovprepojenie"/>
                <w:rFonts w:ascii="Times New Roman" w:hAnsi="Times New Roman" w:cs="Times New Roman"/>
                <w:noProof/>
              </w:rPr>
              <w:t>4.4.1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Údaje v správe organizácie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_Toc162111835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31</w:t>
            </w:r>
            <w:r w:rsidR="00596398" w:rsidRPr="00BC5BBF">
              <w:rPr>
                <w:rFonts w:ascii="Times New Roman" w:hAnsi="Times New Roman" w:cs="Times New Roman"/>
                <w:noProof/>
                <w:webHidden/>
              </w:rPr>
              <w:fldChar w:fldCharType="end"/>
            </w:r>
          </w:hyperlink>
        </w:p>
        <w:p w14:paraId="35999819" w14:textId="16D6EDD4"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6" w:history="1">
            <w:r w:rsidR="00596398" w:rsidRPr="00BC5BBF">
              <w:rPr>
                <w:rStyle w:val="Hypertextovprepojenie"/>
                <w:rFonts w:ascii="Times New Roman" w:hAnsi="Times New Roman" w:cs="Times New Roman"/>
                <w:noProof/>
              </w:rPr>
              <w:t>4.4.2</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Dátový rozsah projektu - Prehľad objektov evidencie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_Toc162111836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32</w:t>
            </w:r>
            <w:r w:rsidR="00596398" w:rsidRPr="00BC5BBF">
              <w:rPr>
                <w:rFonts w:ascii="Times New Roman" w:hAnsi="Times New Roman" w:cs="Times New Roman"/>
                <w:noProof/>
                <w:webHidden/>
              </w:rPr>
              <w:fldChar w:fldCharType="end"/>
            </w:r>
          </w:hyperlink>
        </w:p>
        <w:p w14:paraId="606CB6EB" w14:textId="26DC686D"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7" w:history="1">
            <w:r w:rsidR="00596398" w:rsidRPr="00BC5BBF">
              <w:rPr>
                <w:rStyle w:val="Hypertextovprepojenie"/>
                <w:rFonts w:ascii="Times New Roman" w:hAnsi="Times New Roman" w:cs="Times New Roman"/>
                <w:noProof/>
              </w:rPr>
              <w:t>4.4.3</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Referenčné údaje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_Toc162111837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34</w:t>
            </w:r>
            <w:r w:rsidR="00596398" w:rsidRPr="00BC5BBF">
              <w:rPr>
                <w:rFonts w:ascii="Times New Roman" w:hAnsi="Times New Roman" w:cs="Times New Roman"/>
                <w:noProof/>
                <w:webHidden/>
              </w:rPr>
              <w:fldChar w:fldCharType="end"/>
            </w:r>
          </w:hyperlink>
        </w:p>
        <w:p w14:paraId="45B24C48" w14:textId="2E80A756"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8" w:history="1">
            <w:r w:rsidR="00596398" w:rsidRPr="00BC5BBF">
              <w:rPr>
                <w:rStyle w:val="Hypertextovprepojenie"/>
                <w:rFonts w:ascii="Times New Roman" w:hAnsi="Times New Roman" w:cs="Times New Roman"/>
                <w:noProof/>
              </w:rPr>
              <w:t>4.4.4</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Kvalita a čistenie údajov</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_Toc162111838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34</w:t>
            </w:r>
            <w:r w:rsidR="00596398" w:rsidRPr="00BC5BBF">
              <w:rPr>
                <w:rFonts w:ascii="Times New Roman" w:hAnsi="Times New Roman" w:cs="Times New Roman"/>
                <w:noProof/>
                <w:webHidden/>
              </w:rPr>
              <w:fldChar w:fldCharType="end"/>
            </w:r>
          </w:hyperlink>
        </w:p>
        <w:p w14:paraId="64254A1C" w14:textId="7CB07D24"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39" w:history="1">
            <w:r w:rsidR="00596398" w:rsidRPr="00BC5BBF">
              <w:rPr>
                <w:rStyle w:val="Hypertextovprepojenie"/>
                <w:rFonts w:ascii="Times New Roman" w:hAnsi="Times New Roman" w:cs="Times New Roman"/>
                <w:noProof/>
              </w:rPr>
              <w:t>4.4.5</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Otvorené údaje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_Toc162111839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35</w:t>
            </w:r>
            <w:r w:rsidR="00596398" w:rsidRPr="00BC5BBF">
              <w:rPr>
                <w:rFonts w:ascii="Times New Roman" w:hAnsi="Times New Roman" w:cs="Times New Roman"/>
                <w:noProof/>
                <w:webHidden/>
              </w:rPr>
              <w:fldChar w:fldCharType="end"/>
            </w:r>
          </w:hyperlink>
        </w:p>
        <w:p w14:paraId="0598F9DA" w14:textId="0C952038"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0" w:history="1">
            <w:r w:rsidR="00596398" w:rsidRPr="00BC5BBF">
              <w:rPr>
                <w:rStyle w:val="Hypertextovprepojenie"/>
                <w:rFonts w:ascii="Times New Roman" w:hAnsi="Times New Roman" w:cs="Times New Roman"/>
                <w:noProof/>
              </w:rPr>
              <w:t>4.4.6</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Analytické údaje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_Toc162111840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35</w:t>
            </w:r>
            <w:r w:rsidR="00596398" w:rsidRPr="00BC5BBF">
              <w:rPr>
                <w:rFonts w:ascii="Times New Roman" w:hAnsi="Times New Roman" w:cs="Times New Roman"/>
                <w:noProof/>
                <w:webHidden/>
              </w:rPr>
              <w:fldChar w:fldCharType="end"/>
            </w:r>
          </w:hyperlink>
        </w:p>
        <w:p w14:paraId="58B5E654" w14:textId="0450F66A"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1" w:history="1">
            <w:r w:rsidR="00596398" w:rsidRPr="00BC5BBF">
              <w:rPr>
                <w:rStyle w:val="Hypertextovprepojenie"/>
                <w:rFonts w:ascii="Times New Roman" w:hAnsi="Times New Roman" w:cs="Times New Roman"/>
                <w:noProof/>
              </w:rPr>
              <w:t>4.4.7</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Moje údaje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_Toc162111841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35</w:t>
            </w:r>
            <w:r w:rsidR="00596398" w:rsidRPr="00BC5BBF">
              <w:rPr>
                <w:rFonts w:ascii="Times New Roman" w:hAnsi="Times New Roman" w:cs="Times New Roman"/>
                <w:noProof/>
                <w:webHidden/>
              </w:rPr>
              <w:fldChar w:fldCharType="end"/>
            </w:r>
          </w:hyperlink>
        </w:p>
        <w:p w14:paraId="5551FEF4" w14:textId="16FD78DD"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2" w:history="1">
            <w:r w:rsidR="00596398" w:rsidRPr="00BC5BBF">
              <w:rPr>
                <w:rStyle w:val="Hypertextovprepojenie"/>
                <w:rFonts w:ascii="Times New Roman" w:hAnsi="Times New Roman" w:cs="Times New Roman"/>
                <w:noProof/>
              </w:rPr>
              <w:t>4.4.8</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Prehľad jednotlivých kategórií údajov</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_Toc162111842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35</w:t>
            </w:r>
            <w:r w:rsidR="00596398" w:rsidRPr="00BC5BBF">
              <w:rPr>
                <w:rFonts w:ascii="Times New Roman" w:hAnsi="Times New Roman" w:cs="Times New Roman"/>
                <w:noProof/>
                <w:webHidden/>
              </w:rPr>
              <w:fldChar w:fldCharType="end"/>
            </w:r>
          </w:hyperlink>
        </w:p>
        <w:p w14:paraId="45AEB9B2" w14:textId="2739FC8E"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43" w:history="1">
            <w:r w:rsidR="00596398" w:rsidRPr="00BC5BBF">
              <w:rPr>
                <w:rStyle w:val="Hypertextovprepojenie"/>
                <w:rFonts w:ascii="Times New Roman" w:hAnsi="Times New Roman" w:cs="Times New Roman"/>
                <w:noProof/>
                <w:sz w:val="20"/>
                <w:szCs w:val="20"/>
              </w:rPr>
              <w:t>4.5</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Technologická vrstva</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_Toc162111843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35</w:t>
            </w:r>
            <w:r w:rsidR="00596398" w:rsidRPr="00BC5BBF">
              <w:rPr>
                <w:rFonts w:ascii="Times New Roman" w:hAnsi="Times New Roman" w:cs="Times New Roman"/>
                <w:noProof/>
                <w:webHidden/>
                <w:sz w:val="20"/>
                <w:szCs w:val="20"/>
              </w:rPr>
              <w:fldChar w:fldCharType="end"/>
            </w:r>
          </w:hyperlink>
        </w:p>
        <w:p w14:paraId="5B16C072" w14:textId="2139D83A"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4" w:history="1">
            <w:r w:rsidR="00596398" w:rsidRPr="00BC5BBF">
              <w:rPr>
                <w:rStyle w:val="Hypertextovprepojenie"/>
                <w:rFonts w:ascii="Times New Roman" w:hAnsi="Times New Roman" w:cs="Times New Roman"/>
                <w:noProof/>
              </w:rPr>
              <w:t>4.5.1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Prehľad technologického stavu - AS IS</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_Toc162111844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36</w:t>
            </w:r>
            <w:r w:rsidR="00596398" w:rsidRPr="00BC5BBF">
              <w:rPr>
                <w:rFonts w:ascii="Times New Roman" w:hAnsi="Times New Roman" w:cs="Times New Roman"/>
                <w:noProof/>
                <w:webHidden/>
              </w:rPr>
              <w:fldChar w:fldCharType="end"/>
            </w:r>
          </w:hyperlink>
        </w:p>
        <w:p w14:paraId="12E1CD01" w14:textId="3F50BB88"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5" w:history="1">
            <w:r w:rsidR="00596398" w:rsidRPr="00BC5BBF">
              <w:rPr>
                <w:rStyle w:val="Hypertextovprepojenie"/>
                <w:rFonts w:ascii="Times New Roman" w:hAnsi="Times New Roman" w:cs="Times New Roman"/>
                <w:noProof/>
              </w:rPr>
              <w:t>4.5.2</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Prehľad technologického stavu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_Toc162111845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37</w:t>
            </w:r>
            <w:r w:rsidR="00596398" w:rsidRPr="00BC5BBF">
              <w:rPr>
                <w:rFonts w:ascii="Times New Roman" w:hAnsi="Times New Roman" w:cs="Times New Roman"/>
                <w:noProof/>
                <w:webHidden/>
              </w:rPr>
              <w:fldChar w:fldCharType="end"/>
            </w:r>
          </w:hyperlink>
        </w:p>
        <w:p w14:paraId="7B824EF0" w14:textId="6D5269F3"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6" w:history="1">
            <w:r w:rsidR="00596398" w:rsidRPr="00BC5BBF">
              <w:rPr>
                <w:rStyle w:val="Hypertextovprepojenie"/>
                <w:rFonts w:ascii="Times New Roman" w:hAnsi="Times New Roman" w:cs="Times New Roman"/>
                <w:noProof/>
              </w:rPr>
              <w:t>4.5.3</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Požiadavky na výkonnostné parametre, kapacitné požiadavky – TO BE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_Toc162111846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39</w:t>
            </w:r>
            <w:r w:rsidR="00596398" w:rsidRPr="00BC5BBF">
              <w:rPr>
                <w:rFonts w:ascii="Times New Roman" w:hAnsi="Times New Roman" w:cs="Times New Roman"/>
                <w:noProof/>
                <w:webHidden/>
              </w:rPr>
              <w:fldChar w:fldCharType="end"/>
            </w:r>
          </w:hyperlink>
        </w:p>
        <w:p w14:paraId="511B5A80" w14:textId="646D2786"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7" w:history="1">
            <w:r w:rsidR="00596398" w:rsidRPr="00BC5BBF">
              <w:rPr>
                <w:rStyle w:val="Hypertextovprepojenie"/>
                <w:rFonts w:ascii="Times New Roman" w:hAnsi="Times New Roman" w:cs="Times New Roman"/>
                <w:noProof/>
              </w:rPr>
              <w:t>4.5.4</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Návrh riešenia technologickej architektúry</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_Toc162111847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39</w:t>
            </w:r>
            <w:r w:rsidR="00596398" w:rsidRPr="00BC5BBF">
              <w:rPr>
                <w:rFonts w:ascii="Times New Roman" w:hAnsi="Times New Roman" w:cs="Times New Roman"/>
                <w:noProof/>
                <w:webHidden/>
              </w:rPr>
              <w:fldChar w:fldCharType="end"/>
            </w:r>
          </w:hyperlink>
        </w:p>
        <w:p w14:paraId="216BD085" w14:textId="3EAD26A7"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48" w:history="1">
            <w:r w:rsidR="00596398" w:rsidRPr="00BC5BBF">
              <w:rPr>
                <w:rStyle w:val="Hypertextovprepojenie"/>
                <w:rFonts w:ascii="Times New Roman" w:hAnsi="Times New Roman" w:cs="Times New Roman"/>
                <w:noProof/>
              </w:rPr>
              <w:t>4.5.5</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Využívanie služieb z katalógu služieb vládneho cloudu</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_Toc162111848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39</w:t>
            </w:r>
            <w:r w:rsidR="00596398" w:rsidRPr="00BC5BBF">
              <w:rPr>
                <w:rFonts w:ascii="Times New Roman" w:hAnsi="Times New Roman" w:cs="Times New Roman"/>
                <w:noProof/>
                <w:webHidden/>
              </w:rPr>
              <w:fldChar w:fldCharType="end"/>
            </w:r>
          </w:hyperlink>
        </w:p>
        <w:p w14:paraId="402B46FF" w14:textId="6769BA9E"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49" w:history="1">
            <w:r w:rsidR="00596398" w:rsidRPr="00BC5BBF">
              <w:rPr>
                <w:rStyle w:val="Hypertextovprepojenie"/>
                <w:rFonts w:ascii="Times New Roman" w:hAnsi="Times New Roman" w:cs="Times New Roman"/>
                <w:noProof/>
                <w:sz w:val="20"/>
                <w:szCs w:val="20"/>
              </w:rPr>
              <w:t>4.6</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Bezpečnostná architektúra</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_Toc162111849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40</w:t>
            </w:r>
            <w:r w:rsidR="00596398" w:rsidRPr="00BC5BBF">
              <w:rPr>
                <w:rFonts w:ascii="Times New Roman" w:hAnsi="Times New Roman" w:cs="Times New Roman"/>
                <w:noProof/>
                <w:webHidden/>
                <w:sz w:val="20"/>
                <w:szCs w:val="20"/>
              </w:rPr>
              <w:fldChar w:fldCharType="end"/>
            </w:r>
          </w:hyperlink>
        </w:p>
        <w:p w14:paraId="574F85D1" w14:textId="02C5381B"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50" w:history="1">
            <w:r w:rsidR="00596398" w:rsidRPr="00BC5BBF">
              <w:rPr>
                <w:rStyle w:val="Hypertextovprepojenie"/>
                <w:rFonts w:ascii="Times New Roman" w:hAnsi="Times New Roman" w:cs="Times New Roman"/>
                <w:noProof/>
                <w:sz w:val="20"/>
                <w:szCs w:val="20"/>
              </w:rPr>
              <w:t>5.</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Závislosti na ostatné ISVS / projekty</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_Toc162111850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41</w:t>
            </w:r>
            <w:r w:rsidR="00596398" w:rsidRPr="00BC5BBF">
              <w:rPr>
                <w:rFonts w:ascii="Times New Roman" w:hAnsi="Times New Roman" w:cs="Times New Roman"/>
                <w:noProof/>
                <w:webHidden/>
                <w:sz w:val="20"/>
                <w:szCs w:val="20"/>
              </w:rPr>
              <w:fldChar w:fldCharType="end"/>
            </w:r>
          </w:hyperlink>
        </w:p>
        <w:p w14:paraId="20CD9352" w14:textId="32684C98"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51" w:history="1">
            <w:r w:rsidR="00596398" w:rsidRPr="00BC5BBF">
              <w:rPr>
                <w:rStyle w:val="Hypertextovprepojenie"/>
                <w:rFonts w:ascii="Times New Roman" w:hAnsi="Times New Roman" w:cs="Times New Roman"/>
                <w:noProof/>
                <w:sz w:val="20"/>
                <w:szCs w:val="20"/>
              </w:rPr>
              <w:t>6.</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Zdrojové kódy</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_Toc162111851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41</w:t>
            </w:r>
            <w:r w:rsidR="00596398" w:rsidRPr="00BC5BBF">
              <w:rPr>
                <w:rFonts w:ascii="Times New Roman" w:hAnsi="Times New Roman" w:cs="Times New Roman"/>
                <w:noProof/>
                <w:webHidden/>
                <w:sz w:val="20"/>
                <w:szCs w:val="20"/>
              </w:rPr>
              <w:fldChar w:fldCharType="end"/>
            </w:r>
          </w:hyperlink>
        </w:p>
        <w:p w14:paraId="099975F4" w14:textId="2B4C33A4"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52" w:history="1">
            <w:r w:rsidR="00596398" w:rsidRPr="00BC5BBF">
              <w:rPr>
                <w:rStyle w:val="Hypertextovprepojenie"/>
                <w:rFonts w:ascii="Times New Roman" w:hAnsi="Times New Roman" w:cs="Times New Roman"/>
                <w:noProof/>
                <w:sz w:val="20"/>
                <w:szCs w:val="20"/>
              </w:rPr>
              <w:t>7.</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Prevádzka a údržba – To BE stav</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_Toc162111852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41</w:t>
            </w:r>
            <w:r w:rsidR="00596398" w:rsidRPr="00BC5BBF">
              <w:rPr>
                <w:rFonts w:ascii="Times New Roman" w:hAnsi="Times New Roman" w:cs="Times New Roman"/>
                <w:noProof/>
                <w:webHidden/>
                <w:sz w:val="20"/>
                <w:szCs w:val="20"/>
              </w:rPr>
              <w:fldChar w:fldCharType="end"/>
            </w:r>
          </w:hyperlink>
        </w:p>
        <w:p w14:paraId="5F4EB7DA" w14:textId="14ECDDD5"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53" w:history="1">
            <w:r w:rsidR="00596398" w:rsidRPr="00BC5BBF">
              <w:rPr>
                <w:rStyle w:val="Hypertextovprepojenie"/>
                <w:rFonts w:ascii="Times New Roman" w:hAnsi="Times New Roman" w:cs="Times New Roman"/>
                <w:noProof/>
                <w:sz w:val="20"/>
                <w:szCs w:val="20"/>
              </w:rPr>
              <w:t>7.1</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Prevádzkové požiadavky</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_Toc162111853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41</w:t>
            </w:r>
            <w:r w:rsidR="00596398" w:rsidRPr="00BC5BBF">
              <w:rPr>
                <w:rFonts w:ascii="Times New Roman" w:hAnsi="Times New Roman" w:cs="Times New Roman"/>
                <w:noProof/>
                <w:webHidden/>
                <w:sz w:val="20"/>
                <w:szCs w:val="20"/>
              </w:rPr>
              <w:fldChar w:fldCharType="end"/>
            </w:r>
          </w:hyperlink>
        </w:p>
        <w:p w14:paraId="69F01875" w14:textId="387C938E"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54" w:history="1">
            <w:r w:rsidR="00596398" w:rsidRPr="00BC5BBF">
              <w:rPr>
                <w:rStyle w:val="Hypertextovprepojenie"/>
                <w:rFonts w:ascii="Times New Roman" w:hAnsi="Times New Roman" w:cs="Times New Roman"/>
                <w:noProof/>
              </w:rPr>
              <w:t>7.1.1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Riešenie incidentov – SLA parametre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_Toc162111854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42</w:t>
            </w:r>
            <w:r w:rsidR="00596398" w:rsidRPr="00BC5BBF">
              <w:rPr>
                <w:rFonts w:ascii="Times New Roman" w:hAnsi="Times New Roman" w:cs="Times New Roman"/>
                <w:noProof/>
                <w:webHidden/>
              </w:rPr>
              <w:fldChar w:fldCharType="end"/>
            </w:r>
          </w:hyperlink>
        </w:p>
        <w:p w14:paraId="3AE740C8" w14:textId="101E2DFF"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55" w:history="1">
            <w:r w:rsidR="00596398" w:rsidRPr="00BC5BBF">
              <w:rPr>
                <w:rStyle w:val="Hypertextovprepojenie"/>
                <w:rFonts w:ascii="Times New Roman" w:hAnsi="Times New Roman" w:cs="Times New Roman"/>
                <w:noProof/>
              </w:rPr>
              <w:t>7.1.2</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Aplikačná podpora</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_Toc162111855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43</w:t>
            </w:r>
            <w:r w:rsidR="00596398" w:rsidRPr="00BC5BBF">
              <w:rPr>
                <w:rFonts w:ascii="Times New Roman" w:hAnsi="Times New Roman" w:cs="Times New Roman"/>
                <w:noProof/>
                <w:webHidden/>
              </w:rPr>
              <w:fldChar w:fldCharType="end"/>
            </w:r>
          </w:hyperlink>
        </w:p>
        <w:p w14:paraId="54AD114C" w14:textId="3BEF177C"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56" w:history="1">
            <w:r w:rsidR="00596398" w:rsidRPr="00BC5BBF">
              <w:rPr>
                <w:rStyle w:val="Hypertextovprepojenie"/>
                <w:rFonts w:ascii="Times New Roman" w:hAnsi="Times New Roman" w:cs="Times New Roman"/>
                <w:noProof/>
              </w:rPr>
              <w:t>7.1.3</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Zabezpečenie cloudovej infraštruktúry</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_Toc162111856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43</w:t>
            </w:r>
            <w:r w:rsidR="00596398" w:rsidRPr="00BC5BBF">
              <w:rPr>
                <w:rFonts w:ascii="Times New Roman" w:hAnsi="Times New Roman" w:cs="Times New Roman"/>
                <w:noProof/>
                <w:webHidden/>
              </w:rPr>
              <w:fldChar w:fldCharType="end"/>
            </w:r>
          </w:hyperlink>
        </w:p>
        <w:p w14:paraId="0E7D65E2" w14:textId="6998E025" w:rsidR="00596398" w:rsidRPr="00BC5BBF" w:rsidRDefault="00000000">
          <w:pPr>
            <w:pStyle w:val="Obsah2"/>
            <w:tabs>
              <w:tab w:val="left" w:pos="800"/>
              <w:tab w:val="right" w:leader="dot" w:pos="8921"/>
            </w:tabs>
            <w:rPr>
              <w:rFonts w:ascii="Times New Roman" w:eastAsiaTheme="minorEastAsia" w:hAnsi="Times New Roman" w:cs="Times New Roman"/>
              <w:b w:val="0"/>
              <w:bCs w:val="0"/>
              <w:noProof/>
              <w:kern w:val="2"/>
              <w:sz w:val="20"/>
              <w:szCs w:val="20"/>
              <w:lang w:eastAsia="sk-SK"/>
              <w14:ligatures w14:val="standardContextual"/>
            </w:rPr>
          </w:pPr>
          <w:hyperlink w:anchor="_Toc162111857" w:history="1">
            <w:r w:rsidR="00596398" w:rsidRPr="00BC5BBF">
              <w:rPr>
                <w:rStyle w:val="Hypertextovprepojenie"/>
                <w:rFonts w:ascii="Times New Roman" w:hAnsi="Times New Roman" w:cs="Times New Roman"/>
                <w:noProof/>
                <w:sz w:val="20"/>
                <w:szCs w:val="20"/>
              </w:rPr>
              <w:t>7.2</w:t>
            </w:r>
            <w:r w:rsidR="00596398" w:rsidRPr="00BC5BBF">
              <w:rPr>
                <w:rFonts w:ascii="Times New Roman" w:eastAsiaTheme="minorEastAsia" w:hAnsi="Times New Roman" w:cs="Times New Roman"/>
                <w:b w:val="0"/>
                <w:bCs w:val="0"/>
                <w:noProof/>
                <w:kern w:val="2"/>
                <w:sz w:val="20"/>
                <w:szCs w:val="20"/>
                <w:lang w:eastAsia="sk-SK"/>
                <w14:ligatures w14:val="standardContextual"/>
              </w:rPr>
              <w:tab/>
            </w:r>
            <w:r w:rsidR="00596398" w:rsidRPr="00BC5BBF">
              <w:rPr>
                <w:rStyle w:val="Hypertextovprepojenie"/>
                <w:rFonts w:ascii="Times New Roman" w:eastAsiaTheme="majorEastAsia" w:hAnsi="Times New Roman" w:cs="Times New Roman"/>
                <w:noProof/>
                <w:sz w:val="20"/>
                <w:szCs w:val="20"/>
              </w:rPr>
              <w:t>Požadovaná dostupnosť IS:</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_Toc162111857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43</w:t>
            </w:r>
            <w:r w:rsidR="00596398" w:rsidRPr="00BC5BBF">
              <w:rPr>
                <w:rFonts w:ascii="Times New Roman" w:hAnsi="Times New Roman" w:cs="Times New Roman"/>
                <w:noProof/>
                <w:webHidden/>
                <w:sz w:val="20"/>
                <w:szCs w:val="20"/>
              </w:rPr>
              <w:fldChar w:fldCharType="end"/>
            </w:r>
          </w:hyperlink>
        </w:p>
        <w:p w14:paraId="7BBA3756" w14:textId="0FDF2A9C"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58" w:history="1">
            <w:r w:rsidR="00596398" w:rsidRPr="00BC5BBF">
              <w:rPr>
                <w:rStyle w:val="Hypertextovprepojenie"/>
                <w:rFonts w:ascii="Times New Roman" w:hAnsi="Times New Roman" w:cs="Times New Roman"/>
                <w:noProof/>
              </w:rPr>
              <w:t>7.2.1</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RTO (Recovery Time Objective)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_Toc162111858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43</w:t>
            </w:r>
            <w:r w:rsidR="00596398" w:rsidRPr="00BC5BBF">
              <w:rPr>
                <w:rFonts w:ascii="Times New Roman" w:hAnsi="Times New Roman" w:cs="Times New Roman"/>
                <w:noProof/>
                <w:webHidden/>
              </w:rPr>
              <w:fldChar w:fldCharType="end"/>
            </w:r>
          </w:hyperlink>
        </w:p>
        <w:p w14:paraId="31E9CCD6" w14:textId="66099AAE" w:rsidR="00596398" w:rsidRPr="00BC5BBF" w:rsidRDefault="00000000">
          <w:pPr>
            <w:pStyle w:val="Obsah3"/>
            <w:tabs>
              <w:tab w:val="left" w:pos="1120"/>
              <w:tab w:val="right" w:leader="dot" w:pos="8921"/>
            </w:tabs>
            <w:rPr>
              <w:rFonts w:ascii="Times New Roman" w:eastAsiaTheme="minorEastAsia" w:hAnsi="Times New Roman" w:cs="Times New Roman"/>
              <w:noProof/>
              <w:kern w:val="2"/>
              <w:lang w:eastAsia="sk-SK"/>
              <w14:ligatures w14:val="standardContextual"/>
            </w:rPr>
          </w:pPr>
          <w:hyperlink w:anchor="_Toc162111859" w:history="1">
            <w:r w:rsidR="00596398" w:rsidRPr="00BC5BBF">
              <w:rPr>
                <w:rStyle w:val="Hypertextovprepojenie"/>
                <w:rFonts w:ascii="Times New Roman" w:hAnsi="Times New Roman" w:cs="Times New Roman"/>
                <w:noProof/>
              </w:rPr>
              <w:t>7.2.2</w:t>
            </w:r>
            <w:r w:rsidR="00596398" w:rsidRPr="00BC5BBF">
              <w:rPr>
                <w:rFonts w:ascii="Times New Roman" w:eastAsiaTheme="minorEastAsia" w:hAnsi="Times New Roman" w:cs="Times New Roman"/>
                <w:noProof/>
                <w:kern w:val="2"/>
                <w:lang w:eastAsia="sk-SK"/>
                <w14:ligatures w14:val="standardContextual"/>
              </w:rPr>
              <w:tab/>
            </w:r>
            <w:r w:rsidR="00596398" w:rsidRPr="00BC5BBF">
              <w:rPr>
                <w:rStyle w:val="Hypertextovprepojenie"/>
                <w:rFonts w:ascii="Times New Roman" w:hAnsi="Times New Roman" w:cs="Times New Roman"/>
                <w:noProof/>
              </w:rPr>
              <w:t>RPO (Recovery Point Objective)</w:t>
            </w:r>
            <w:r w:rsidR="00596398" w:rsidRPr="00BC5BBF">
              <w:rPr>
                <w:rFonts w:ascii="Times New Roman" w:hAnsi="Times New Roman" w:cs="Times New Roman"/>
                <w:noProof/>
                <w:webHidden/>
              </w:rPr>
              <w:tab/>
            </w:r>
            <w:r w:rsidR="00596398" w:rsidRPr="00BC5BBF">
              <w:rPr>
                <w:rFonts w:ascii="Times New Roman" w:hAnsi="Times New Roman" w:cs="Times New Roman"/>
                <w:noProof/>
                <w:webHidden/>
              </w:rPr>
              <w:fldChar w:fldCharType="begin"/>
            </w:r>
            <w:r w:rsidR="00596398" w:rsidRPr="00BC5BBF">
              <w:rPr>
                <w:rFonts w:ascii="Times New Roman" w:hAnsi="Times New Roman" w:cs="Times New Roman"/>
                <w:noProof/>
                <w:webHidden/>
              </w:rPr>
              <w:instrText xml:space="preserve"> PAGEREF _Toc162111859 \h </w:instrText>
            </w:r>
            <w:r w:rsidR="00596398" w:rsidRPr="00BC5BBF">
              <w:rPr>
                <w:rFonts w:ascii="Times New Roman" w:hAnsi="Times New Roman" w:cs="Times New Roman"/>
                <w:noProof/>
                <w:webHidden/>
              </w:rPr>
            </w:r>
            <w:r w:rsidR="00596398" w:rsidRPr="00BC5BBF">
              <w:rPr>
                <w:rFonts w:ascii="Times New Roman" w:hAnsi="Times New Roman" w:cs="Times New Roman"/>
                <w:noProof/>
                <w:webHidden/>
              </w:rPr>
              <w:fldChar w:fldCharType="separate"/>
            </w:r>
            <w:r w:rsidR="00596398" w:rsidRPr="00BC5BBF">
              <w:rPr>
                <w:rFonts w:ascii="Times New Roman" w:hAnsi="Times New Roman" w:cs="Times New Roman"/>
                <w:noProof/>
                <w:webHidden/>
              </w:rPr>
              <w:t>43</w:t>
            </w:r>
            <w:r w:rsidR="00596398" w:rsidRPr="00BC5BBF">
              <w:rPr>
                <w:rFonts w:ascii="Times New Roman" w:hAnsi="Times New Roman" w:cs="Times New Roman"/>
                <w:noProof/>
                <w:webHidden/>
              </w:rPr>
              <w:fldChar w:fldCharType="end"/>
            </w:r>
          </w:hyperlink>
        </w:p>
        <w:p w14:paraId="71640B7A" w14:textId="0421A552"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60" w:history="1">
            <w:r w:rsidR="00596398" w:rsidRPr="00BC5BBF">
              <w:rPr>
                <w:rStyle w:val="Hypertextovprepojenie"/>
                <w:rFonts w:ascii="Times New Roman" w:hAnsi="Times New Roman" w:cs="Times New Roman"/>
                <w:noProof/>
                <w:sz w:val="20"/>
                <w:szCs w:val="20"/>
              </w:rPr>
              <w:t>8.</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Požiadavky na personál</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_Toc162111860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43</w:t>
            </w:r>
            <w:r w:rsidR="00596398" w:rsidRPr="00BC5BBF">
              <w:rPr>
                <w:rFonts w:ascii="Times New Roman" w:hAnsi="Times New Roman" w:cs="Times New Roman"/>
                <w:noProof/>
                <w:webHidden/>
                <w:sz w:val="20"/>
                <w:szCs w:val="20"/>
              </w:rPr>
              <w:fldChar w:fldCharType="end"/>
            </w:r>
          </w:hyperlink>
        </w:p>
        <w:p w14:paraId="26192A14" w14:textId="5CBD8E65" w:rsidR="00596398" w:rsidRPr="00BC5BBF" w:rsidRDefault="00000000">
          <w:pPr>
            <w:pStyle w:val="Obsah1"/>
            <w:tabs>
              <w:tab w:val="left" w:pos="48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61" w:history="1">
            <w:r w:rsidR="00596398" w:rsidRPr="00BC5BBF">
              <w:rPr>
                <w:rStyle w:val="Hypertextovprepojenie"/>
                <w:rFonts w:ascii="Times New Roman" w:hAnsi="Times New Roman" w:cs="Times New Roman"/>
                <w:noProof/>
                <w:sz w:val="20"/>
                <w:szCs w:val="20"/>
              </w:rPr>
              <w:t>9.</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Implementácia a preberanie výstupov projektu</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_Toc162111861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43</w:t>
            </w:r>
            <w:r w:rsidR="00596398" w:rsidRPr="00BC5BBF">
              <w:rPr>
                <w:rFonts w:ascii="Times New Roman" w:hAnsi="Times New Roman" w:cs="Times New Roman"/>
                <w:noProof/>
                <w:webHidden/>
                <w:sz w:val="20"/>
                <w:szCs w:val="20"/>
              </w:rPr>
              <w:fldChar w:fldCharType="end"/>
            </w:r>
          </w:hyperlink>
        </w:p>
        <w:p w14:paraId="2E700454" w14:textId="3BF1BF52" w:rsidR="00596398" w:rsidRPr="00BC5BBF" w:rsidRDefault="00000000">
          <w:pPr>
            <w:pStyle w:val="Obsah1"/>
            <w:tabs>
              <w:tab w:val="left" w:pos="640"/>
              <w:tab w:val="right" w:leader="dot" w:pos="8921"/>
            </w:tabs>
            <w:rPr>
              <w:rFonts w:ascii="Times New Roman" w:eastAsiaTheme="minorEastAsia" w:hAnsi="Times New Roman" w:cs="Times New Roman"/>
              <w:b w:val="0"/>
              <w:bCs w:val="0"/>
              <w:i w:val="0"/>
              <w:iCs w:val="0"/>
              <w:noProof/>
              <w:kern w:val="2"/>
              <w:sz w:val="20"/>
              <w:szCs w:val="20"/>
              <w:lang w:eastAsia="sk-SK"/>
              <w14:ligatures w14:val="standardContextual"/>
            </w:rPr>
          </w:pPr>
          <w:hyperlink w:anchor="_Toc162111862" w:history="1">
            <w:r w:rsidR="00596398" w:rsidRPr="00BC5BBF">
              <w:rPr>
                <w:rStyle w:val="Hypertextovprepojenie"/>
                <w:rFonts w:ascii="Times New Roman" w:hAnsi="Times New Roman" w:cs="Times New Roman"/>
                <w:noProof/>
                <w:sz w:val="20"/>
                <w:szCs w:val="20"/>
              </w:rPr>
              <w:t>10.</w:t>
            </w:r>
            <w:r w:rsidR="00596398" w:rsidRPr="00BC5BBF">
              <w:rPr>
                <w:rFonts w:ascii="Times New Roman" w:eastAsiaTheme="minorEastAsia" w:hAnsi="Times New Roman" w:cs="Times New Roman"/>
                <w:b w:val="0"/>
                <w:bCs w:val="0"/>
                <w:i w:val="0"/>
                <w:iCs w:val="0"/>
                <w:noProof/>
                <w:kern w:val="2"/>
                <w:sz w:val="20"/>
                <w:szCs w:val="20"/>
                <w:lang w:eastAsia="sk-SK"/>
                <w14:ligatures w14:val="standardContextual"/>
              </w:rPr>
              <w:tab/>
            </w:r>
            <w:r w:rsidR="00596398" w:rsidRPr="00BC5BBF">
              <w:rPr>
                <w:rStyle w:val="Hypertextovprepojenie"/>
                <w:rFonts w:ascii="Times New Roman" w:hAnsi="Times New Roman" w:cs="Times New Roman"/>
                <w:noProof/>
                <w:sz w:val="20"/>
                <w:szCs w:val="20"/>
              </w:rPr>
              <w:t>Prílohy</w:t>
            </w:r>
            <w:r w:rsidR="00596398" w:rsidRPr="00BC5BBF">
              <w:rPr>
                <w:rFonts w:ascii="Times New Roman" w:hAnsi="Times New Roman" w:cs="Times New Roman"/>
                <w:noProof/>
                <w:webHidden/>
                <w:sz w:val="20"/>
                <w:szCs w:val="20"/>
              </w:rPr>
              <w:tab/>
            </w:r>
            <w:r w:rsidR="00596398" w:rsidRPr="00BC5BBF">
              <w:rPr>
                <w:rFonts w:ascii="Times New Roman" w:hAnsi="Times New Roman" w:cs="Times New Roman"/>
                <w:noProof/>
                <w:webHidden/>
                <w:sz w:val="20"/>
                <w:szCs w:val="20"/>
              </w:rPr>
              <w:fldChar w:fldCharType="begin"/>
            </w:r>
            <w:r w:rsidR="00596398" w:rsidRPr="00BC5BBF">
              <w:rPr>
                <w:rFonts w:ascii="Times New Roman" w:hAnsi="Times New Roman" w:cs="Times New Roman"/>
                <w:noProof/>
                <w:webHidden/>
                <w:sz w:val="20"/>
                <w:szCs w:val="20"/>
              </w:rPr>
              <w:instrText xml:space="preserve"> PAGEREF _Toc162111862 \h </w:instrText>
            </w:r>
            <w:r w:rsidR="00596398" w:rsidRPr="00BC5BBF">
              <w:rPr>
                <w:rFonts w:ascii="Times New Roman" w:hAnsi="Times New Roman" w:cs="Times New Roman"/>
                <w:noProof/>
                <w:webHidden/>
                <w:sz w:val="20"/>
                <w:szCs w:val="20"/>
              </w:rPr>
            </w:r>
            <w:r w:rsidR="00596398" w:rsidRPr="00BC5BBF">
              <w:rPr>
                <w:rFonts w:ascii="Times New Roman" w:hAnsi="Times New Roman" w:cs="Times New Roman"/>
                <w:noProof/>
                <w:webHidden/>
                <w:sz w:val="20"/>
                <w:szCs w:val="20"/>
              </w:rPr>
              <w:fldChar w:fldCharType="separate"/>
            </w:r>
            <w:r w:rsidR="00596398" w:rsidRPr="00BC5BBF">
              <w:rPr>
                <w:rFonts w:ascii="Times New Roman" w:hAnsi="Times New Roman" w:cs="Times New Roman"/>
                <w:noProof/>
                <w:webHidden/>
                <w:sz w:val="20"/>
                <w:szCs w:val="20"/>
              </w:rPr>
              <w:t>44</w:t>
            </w:r>
            <w:r w:rsidR="00596398" w:rsidRPr="00BC5BBF">
              <w:rPr>
                <w:rFonts w:ascii="Times New Roman" w:hAnsi="Times New Roman" w:cs="Times New Roman"/>
                <w:noProof/>
                <w:webHidden/>
                <w:sz w:val="20"/>
                <w:szCs w:val="20"/>
              </w:rPr>
              <w:fldChar w:fldCharType="end"/>
            </w:r>
          </w:hyperlink>
        </w:p>
        <w:p w14:paraId="459CEC13" w14:textId="1A62D3CC" w:rsidR="00E20080" w:rsidRPr="00BC5BBF" w:rsidRDefault="00E20080" w:rsidP="005C045B">
          <w:pPr>
            <w:rPr>
              <w:rFonts w:ascii="Times New Roman" w:hAnsi="Times New Roman"/>
              <w:sz w:val="20"/>
              <w:szCs w:val="20"/>
            </w:rPr>
          </w:pPr>
          <w:r w:rsidRPr="00BC5BBF">
            <w:rPr>
              <w:rFonts w:ascii="Times New Roman" w:hAnsi="Times New Roman"/>
              <w:b/>
              <w:bCs/>
              <w:noProof/>
              <w:sz w:val="20"/>
              <w:szCs w:val="20"/>
            </w:rPr>
            <w:fldChar w:fldCharType="end"/>
          </w:r>
        </w:p>
      </w:sdtContent>
    </w:sdt>
    <w:p w14:paraId="78B43C26" w14:textId="77777777" w:rsidR="00085ED3" w:rsidRPr="00BC5BBF" w:rsidRDefault="00085ED3">
      <w:pPr>
        <w:spacing w:after="0"/>
        <w:rPr>
          <w:rFonts w:ascii="Times New Roman" w:hAnsi="Times New Roman"/>
          <w:sz w:val="20"/>
          <w:szCs w:val="20"/>
          <w:lang w:eastAsia="sk-SK"/>
        </w:rPr>
      </w:pPr>
    </w:p>
    <w:p w14:paraId="35746F9F" w14:textId="77777777" w:rsidR="00085ED3" w:rsidRPr="00BC5BBF" w:rsidRDefault="00085ED3" w:rsidP="00085ED3">
      <w:pPr>
        <w:tabs>
          <w:tab w:val="left" w:pos="2654"/>
          <w:tab w:val="center" w:pos="4535"/>
        </w:tabs>
        <w:rPr>
          <w:rFonts w:ascii="Times New Roman" w:hAnsi="Times New Roman"/>
          <w:b/>
          <w:bCs/>
          <w:sz w:val="20"/>
          <w:szCs w:val="20"/>
        </w:rPr>
      </w:pPr>
    </w:p>
    <w:p w14:paraId="4EEAFD4E" w14:textId="77777777" w:rsidR="00085ED3" w:rsidRPr="00BC5BBF" w:rsidRDefault="00085ED3" w:rsidP="00085ED3">
      <w:pPr>
        <w:pStyle w:val="Nadpis1"/>
        <w:rPr>
          <w:rFonts w:ascii="Times New Roman" w:eastAsia="Tahoma" w:hAnsi="Times New Roman" w:cs="Times New Roman"/>
          <w:szCs w:val="20"/>
        </w:rPr>
      </w:pPr>
      <w:bookmarkStart w:id="0" w:name="_Toc2008675389"/>
      <w:bookmarkStart w:id="1" w:name="_Toc162111809"/>
      <w:r w:rsidRPr="00BC5BBF">
        <w:rPr>
          <w:rFonts w:ascii="Times New Roman" w:hAnsi="Times New Roman" w:cs="Times New Roman"/>
          <w:szCs w:val="20"/>
        </w:rPr>
        <w:t>História dokumentu</w:t>
      </w:r>
      <w:bookmarkEnd w:id="0"/>
      <w:bookmarkEnd w:id="1"/>
    </w:p>
    <w:tbl>
      <w:tblPr>
        <w:tblW w:w="899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75"/>
        <w:gridCol w:w="1485"/>
        <w:gridCol w:w="4695"/>
        <w:gridCol w:w="1837"/>
      </w:tblGrid>
      <w:tr w:rsidR="00085ED3" w:rsidRPr="00BC5BBF" w14:paraId="12751BB2" w14:textId="77777777" w:rsidTr="004E1EC1">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28046B4F" w14:textId="77777777" w:rsidR="00085ED3" w:rsidRPr="00BC5BBF" w:rsidRDefault="00085ED3" w:rsidP="00E40730">
            <w:pPr>
              <w:spacing w:after="0"/>
              <w:rPr>
                <w:rFonts w:ascii="Times New Roman" w:hAnsi="Times New Roman"/>
                <w:b/>
                <w:bCs/>
                <w:sz w:val="20"/>
                <w:szCs w:val="20"/>
              </w:rPr>
            </w:pPr>
            <w:r w:rsidRPr="00BC5BBF">
              <w:rPr>
                <w:rFonts w:ascii="Times New Roman" w:hAnsi="Times New Roman"/>
                <w:b/>
                <w:bCs/>
                <w:sz w:val="20"/>
                <w:szCs w:val="20"/>
              </w:rPr>
              <w:t>Verzia</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4C958499" w14:textId="77777777" w:rsidR="00085ED3" w:rsidRPr="00BC5BBF" w:rsidRDefault="00085ED3" w:rsidP="00E40730">
            <w:pPr>
              <w:spacing w:after="0"/>
              <w:rPr>
                <w:rFonts w:ascii="Times New Roman" w:hAnsi="Times New Roman"/>
                <w:b/>
                <w:bCs/>
                <w:sz w:val="20"/>
                <w:szCs w:val="20"/>
              </w:rPr>
            </w:pPr>
            <w:r w:rsidRPr="00BC5BBF">
              <w:rPr>
                <w:rFonts w:ascii="Times New Roman" w:hAnsi="Times New Roman"/>
                <w:b/>
                <w:bCs/>
                <w:sz w:val="20"/>
                <w:szCs w:val="20"/>
              </w:rPr>
              <w:t>Dátum</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1F0CC5B0" w14:textId="77777777" w:rsidR="00085ED3" w:rsidRPr="00BC5BBF" w:rsidRDefault="00085ED3" w:rsidP="00E40730">
            <w:pPr>
              <w:spacing w:after="0"/>
              <w:rPr>
                <w:rFonts w:ascii="Times New Roman" w:hAnsi="Times New Roman"/>
                <w:b/>
                <w:bCs/>
                <w:sz w:val="20"/>
                <w:szCs w:val="20"/>
              </w:rPr>
            </w:pPr>
            <w:r w:rsidRPr="00BC5BBF">
              <w:rPr>
                <w:rFonts w:ascii="Times New Roman" w:hAnsi="Times New Roman"/>
                <w:b/>
                <w:bCs/>
                <w:sz w:val="20"/>
                <w:szCs w:val="20"/>
              </w:rPr>
              <w:t>Zmeny</w:t>
            </w:r>
          </w:p>
        </w:tc>
        <w:tc>
          <w:tcPr>
            <w:tcW w:w="183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0E0E0"/>
            <w:tcMar>
              <w:left w:w="105" w:type="dxa"/>
              <w:right w:w="105" w:type="dxa"/>
            </w:tcMar>
            <w:vAlign w:val="center"/>
          </w:tcPr>
          <w:p w14:paraId="4808BE30" w14:textId="77777777" w:rsidR="00085ED3" w:rsidRPr="00BC5BBF" w:rsidRDefault="00085ED3" w:rsidP="00E40730">
            <w:pPr>
              <w:spacing w:after="0"/>
              <w:rPr>
                <w:rFonts w:ascii="Times New Roman" w:hAnsi="Times New Roman"/>
                <w:b/>
                <w:bCs/>
                <w:sz w:val="20"/>
                <w:szCs w:val="20"/>
              </w:rPr>
            </w:pPr>
            <w:r w:rsidRPr="00BC5BBF">
              <w:rPr>
                <w:rFonts w:ascii="Times New Roman" w:hAnsi="Times New Roman"/>
                <w:b/>
                <w:bCs/>
                <w:sz w:val="20"/>
                <w:szCs w:val="20"/>
              </w:rPr>
              <w:t>Meno</w:t>
            </w:r>
          </w:p>
        </w:tc>
      </w:tr>
      <w:tr w:rsidR="00085ED3" w:rsidRPr="00BC5BBF" w14:paraId="01356BBC" w14:textId="77777777" w:rsidTr="004E1EC1">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1B4307D" w14:textId="247D4BA0" w:rsidR="00085ED3" w:rsidRPr="00BC5BBF" w:rsidRDefault="00362F2D" w:rsidP="00057725">
            <w:pPr>
              <w:rPr>
                <w:rFonts w:ascii="Times New Roman" w:hAnsi="Times New Roman"/>
                <w:sz w:val="20"/>
                <w:szCs w:val="20"/>
              </w:rPr>
            </w:pPr>
            <w:r w:rsidRPr="00BC5BBF">
              <w:rPr>
                <w:rFonts w:ascii="Times New Roman" w:hAnsi="Times New Roman"/>
                <w:sz w:val="20"/>
                <w:szCs w:val="20"/>
              </w:rPr>
              <w:t>1.0</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8B5076C" w14:textId="3A4726D6" w:rsidR="00085ED3" w:rsidRPr="00BC5BBF" w:rsidRDefault="000F6AC0" w:rsidP="00057725">
            <w:pPr>
              <w:rPr>
                <w:rFonts w:ascii="Times New Roman" w:hAnsi="Times New Roman"/>
                <w:sz w:val="20"/>
                <w:szCs w:val="20"/>
              </w:rPr>
            </w:pPr>
            <w:r w:rsidRPr="00BC5BBF">
              <w:rPr>
                <w:rFonts w:ascii="Times New Roman" w:hAnsi="Times New Roman"/>
                <w:sz w:val="20"/>
                <w:szCs w:val="20"/>
              </w:rPr>
              <w:t>24</w:t>
            </w:r>
            <w:r w:rsidR="00085ED3" w:rsidRPr="00BC5BBF">
              <w:rPr>
                <w:rFonts w:ascii="Times New Roman" w:hAnsi="Times New Roman"/>
                <w:sz w:val="20"/>
                <w:szCs w:val="20"/>
              </w:rPr>
              <w:t>.1.2024</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3EA962D" w14:textId="77777777" w:rsidR="00085ED3" w:rsidRPr="00BC5BBF" w:rsidRDefault="00085ED3" w:rsidP="00057725">
            <w:pPr>
              <w:rPr>
                <w:rFonts w:ascii="Times New Roman" w:hAnsi="Times New Roman"/>
                <w:sz w:val="20"/>
                <w:szCs w:val="20"/>
              </w:rPr>
            </w:pPr>
            <w:r w:rsidRPr="00BC5BBF">
              <w:rPr>
                <w:rFonts w:ascii="Times New Roman" w:hAnsi="Times New Roman"/>
                <w:sz w:val="20"/>
                <w:szCs w:val="20"/>
              </w:rPr>
              <w:t>Vytvorenie dokumentu</w:t>
            </w:r>
          </w:p>
        </w:tc>
        <w:tc>
          <w:tcPr>
            <w:tcW w:w="183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598FEAF4" w14:textId="54087388" w:rsidR="00085ED3" w:rsidRPr="00BC5BBF" w:rsidRDefault="00085ED3" w:rsidP="00057725">
            <w:pPr>
              <w:rPr>
                <w:rFonts w:ascii="Times New Roman" w:eastAsia="Tahoma"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r w:rsidRPr="00BC5BBF">
              <w:rPr>
                <w:rFonts w:ascii="Times New Roman" w:hAnsi="Times New Roman"/>
                <w:sz w:val="20"/>
                <w:szCs w:val="20"/>
              </w:rPr>
              <w:t>.</w:t>
            </w:r>
          </w:p>
        </w:tc>
      </w:tr>
      <w:tr w:rsidR="00085ED3" w:rsidRPr="00BC5BBF" w14:paraId="422C6315" w14:textId="77777777" w:rsidTr="004E1EC1">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972BDA5" w14:textId="4143621A" w:rsidR="00085ED3" w:rsidRPr="00BC5BBF" w:rsidRDefault="00362F2D" w:rsidP="00057725">
            <w:pPr>
              <w:rPr>
                <w:rFonts w:ascii="Times New Roman" w:hAnsi="Times New Roman"/>
                <w:sz w:val="20"/>
                <w:szCs w:val="20"/>
              </w:rPr>
            </w:pPr>
            <w:r w:rsidRPr="00BC5BBF">
              <w:rPr>
                <w:rFonts w:ascii="Times New Roman" w:hAnsi="Times New Roman"/>
                <w:sz w:val="20"/>
                <w:szCs w:val="20"/>
              </w:rPr>
              <w:t>2.1</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41E2658B" w14:textId="381CD773" w:rsidR="00085ED3" w:rsidRPr="00BC5BBF" w:rsidRDefault="00076528" w:rsidP="00057725">
            <w:pPr>
              <w:rPr>
                <w:rFonts w:ascii="Times New Roman" w:hAnsi="Times New Roman"/>
                <w:sz w:val="20"/>
                <w:szCs w:val="20"/>
              </w:rPr>
            </w:pPr>
            <w:r w:rsidRPr="00BC5BBF">
              <w:rPr>
                <w:rFonts w:ascii="Times New Roman" w:hAnsi="Times New Roman"/>
                <w:sz w:val="20"/>
                <w:szCs w:val="20"/>
              </w:rPr>
              <w:t>27.2.2024</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55E5B71" w14:textId="46277727" w:rsidR="00085ED3" w:rsidRPr="00BC5BBF" w:rsidRDefault="00076528" w:rsidP="00057725">
            <w:pPr>
              <w:rPr>
                <w:rFonts w:ascii="Times New Roman" w:hAnsi="Times New Roman"/>
                <w:sz w:val="20"/>
                <w:szCs w:val="20"/>
              </w:rPr>
            </w:pPr>
            <w:r w:rsidRPr="00BC5BBF">
              <w:rPr>
                <w:rFonts w:ascii="Times New Roman" w:hAnsi="Times New Roman"/>
                <w:sz w:val="20"/>
                <w:szCs w:val="20"/>
              </w:rPr>
              <w:t>Zapracovanie pripomienok MD SR - OIT</w:t>
            </w:r>
          </w:p>
        </w:tc>
        <w:tc>
          <w:tcPr>
            <w:tcW w:w="183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FE6BEA4" w14:textId="6AA1961B" w:rsidR="00085ED3" w:rsidRPr="00BC5BBF" w:rsidRDefault="00076528" w:rsidP="00057725">
            <w:pPr>
              <w:rPr>
                <w:rFonts w:ascii="Times New Roman"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r w:rsidRPr="00BC5BBF">
              <w:rPr>
                <w:rFonts w:ascii="Times New Roman" w:hAnsi="Times New Roman"/>
                <w:sz w:val="20"/>
                <w:szCs w:val="20"/>
              </w:rPr>
              <w:t>.</w:t>
            </w:r>
          </w:p>
        </w:tc>
      </w:tr>
      <w:tr w:rsidR="00085ED3" w:rsidRPr="00BC5BBF" w14:paraId="3BEA6976" w14:textId="77777777" w:rsidTr="004E1EC1">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BE1FDBD" w14:textId="765A5CF7" w:rsidR="00085ED3" w:rsidRPr="00BC5BBF" w:rsidRDefault="00D02434" w:rsidP="00057725">
            <w:pPr>
              <w:rPr>
                <w:rFonts w:ascii="Times New Roman" w:eastAsia="Tahoma" w:hAnsi="Times New Roman"/>
                <w:sz w:val="20"/>
                <w:szCs w:val="20"/>
              </w:rPr>
            </w:pPr>
            <w:r w:rsidRPr="00BC5BBF">
              <w:rPr>
                <w:rFonts w:ascii="Times New Roman" w:eastAsia="Tahoma" w:hAnsi="Times New Roman"/>
                <w:sz w:val="20"/>
                <w:szCs w:val="20"/>
              </w:rPr>
              <w:t>2.2</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7CFFEB8" w14:textId="51BE83CF" w:rsidR="00085ED3" w:rsidRPr="00BC5BBF" w:rsidRDefault="00D02434" w:rsidP="00057725">
            <w:pPr>
              <w:rPr>
                <w:rFonts w:ascii="Times New Roman" w:eastAsia="Tahoma" w:hAnsi="Times New Roman"/>
                <w:sz w:val="20"/>
                <w:szCs w:val="20"/>
              </w:rPr>
            </w:pPr>
            <w:r w:rsidRPr="00BC5BBF">
              <w:rPr>
                <w:rFonts w:ascii="Times New Roman" w:eastAsia="Tahoma" w:hAnsi="Times New Roman"/>
                <w:sz w:val="20"/>
                <w:szCs w:val="20"/>
              </w:rPr>
              <w:t>18.3.2024</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16BC87D" w14:textId="1F9BBA8D" w:rsidR="00085ED3" w:rsidRPr="00BC5BBF" w:rsidRDefault="00D02434" w:rsidP="00057725">
            <w:pPr>
              <w:rPr>
                <w:rFonts w:ascii="Times New Roman" w:eastAsia="Tahoma" w:hAnsi="Times New Roman"/>
                <w:sz w:val="20"/>
                <w:szCs w:val="20"/>
              </w:rPr>
            </w:pPr>
            <w:r w:rsidRPr="00BC5BBF">
              <w:rPr>
                <w:rFonts w:ascii="Times New Roman" w:hAnsi="Times New Roman"/>
                <w:sz w:val="20"/>
                <w:szCs w:val="20"/>
              </w:rPr>
              <w:t>Zapracovanie pripomienok MD SR</w:t>
            </w:r>
          </w:p>
        </w:tc>
        <w:tc>
          <w:tcPr>
            <w:tcW w:w="183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0EF72F9E" w14:textId="4543A784" w:rsidR="00085ED3" w:rsidRPr="00BC5BBF" w:rsidRDefault="00D02434" w:rsidP="00057725">
            <w:pPr>
              <w:rPr>
                <w:rFonts w:ascii="Times New Roman" w:eastAsia="Tahoma"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p>
        </w:tc>
      </w:tr>
      <w:tr w:rsidR="00085ED3" w:rsidRPr="00BC5BBF" w14:paraId="553E4741" w14:textId="77777777" w:rsidTr="004E1EC1">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ADC9C06" w14:textId="4B91727C" w:rsidR="00085ED3" w:rsidRPr="00BC5BBF" w:rsidRDefault="00777546" w:rsidP="00057725">
            <w:pPr>
              <w:rPr>
                <w:rFonts w:ascii="Times New Roman" w:eastAsia="Tahoma" w:hAnsi="Times New Roman"/>
                <w:sz w:val="20"/>
                <w:szCs w:val="20"/>
              </w:rPr>
            </w:pPr>
            <w:r w:rsidRPr="00BC5BBF">
              <w:rPr>
                <w:rFonts w:ascii="Times New Roman" w:eastAsia="Tahoma" w:hAnsi="Times New Roman"/>
                <w:sz w:val="20"/>
                <w:szCs w:val="20"/>
              </w:rPr>
              <w:t>2.3</w:t>
            </w:r>
            <w:r w:rsidR="000A374D" w:rsidRPr="00BC5BBF">
              <w:rPr>
                <w:rFonts w:ascii="Times New Roman" w:eastAsia="Tahoma" w:hAnsi="Times New Roman"/>
                <w:sz w:val="20"/>
                <w:szCs w:val="20"/>
              </w:rPr>
              <w:t xml:space="preserve"> a 2.35</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C5A68F2" w14:textId="674CAB7A" w:rsidR="00085ED3" w:rsidRPr="00BC5BBF" w:rsidRDefault="00777546" w:rsidP="00057725">
            <w:pPr>
              <w:rPr>
                <w:rFonts w:ascii="Times New Roman" w:eastAsia="Tahoma" w:hAnsi="Times New Roman"/>
                <w:sz w:val="20"/>
                <w:szCs w:val="20"/>
              </w:rPr>
            </w:pPr>
            <w:r w:rsidRPr="00BC5BBF">
              <w:rPr>
                <w:rFonts w:ascii="Times New Roman" w:eastAsia="Tahoma" w:hAnsi="Times New Roman"/>
                <w:sz w:val="20"/>
                <w:szCs w:val="20"/>
              </w:rPr>
              <w:t>2</w:t>
            </w:r>
            <w:r w:rsidR="000A374D" w:rsidRPr="00BC5BBF">
              <w:rPr>
                <w:rFonts w:ascii="Times New Roman" w:eastAsia="Tahoma" w:hAnsi="Times New Roman"/>
                <w:sz w:val="20"/>
                <w:szCs w:val="20"/>
              </w:rPr>
              <w:t>3</w:t>
            </w:r>
            <w:r w:rsidRPr="00BC5BBF">
              <w:rPr>
                <w:rFonts w:ascii="Times New Roman" w:eastAsia="Tahoma" w:hAnsi="Times New Roman"/>
                <w:sz w:val="20"/>
                <w:szCs w:val="20"/>
              </w:rPr>
              <w:t>.3.2024</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6378F2CA" w14:textId="6919747F" w:rsidR="00085ED3" w:rsidRPr="00BC5BBF" w:rsidRDefault="00777546" w:rsidP="00057725">
            <w:pPr>
              <w:rPr>
                <w:rFonts w:ascii="Times New Roman" w:eastAsia="Tahoma" w:hAnsi="Times New Roman"/>
                <w:sz w:val="20"/>
                <w:szCs w:val="20"/>
              </w:rPr>
            </w:pPr>
            <w:r w:rsidRPr="00BC5BBF">
              <w:rPr>
                <w:rFonts w:ascii="Times New Roman" w:hAnsi="Times New Roman"/>
                <w:sz w:val="20"/>
                <w:szCs w:val="20"/>
              </w:rPr>
              <w:t>Zapracovanie pripomienok MD SR</w:t>
            </w:r>
          </w:p>
        </w:tc>
        <w:tc>
          <w:tcPr>
            <w:tcW w:w="183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207185C" w14:textId="2703CC62" w:rsidR="00085ED3" w:rsidRPr="00BC5BBF" w:rsidRDefault="00777546" w:rsidP="00057725">
            <w:pPr>
              <w:rPr>
                <w:rFonts w:ascii="Times New Roman" w:eastAsia="Tahoma"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p>
        </w:tc>
      </w:tr>
      <w:tr w:rsidR="001F67C5" w:rsidRPr="00BC5BBF" w14:paraId="71A549D1" w14:textId="77777777" w:rsidTr="004E1EC1">
        <w:trPr>
          <w:trHeight w:val="225"/>
        </w:trPr>
        <w:tc>
          <w:tcPr>
            <w:tcW w:w="97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FF323B4" w14:textId="65F0604C" w:rsidR="001F67C5" w:rsidRPr="00BC5BBF" w:rsidRDefault="001F67C5" w:rsidP="00057725">
            <w:pPr>
              <w:rPr>
                <w:rFonts w:ascii="Times New Roman" w:eastAsia="Tahoma" w:hAnsi="Times New Roman"/>
                <w:sz w:val="20"/>
                <w:szCs w:val="20"/>
              </w:rPr>
            </w:pPr>
            <w:r>
              <w:rPr>
                <w:rFonts w:ascii="Times New Roman" w:eastAsia="Tahoma" w:hAnsi="Times New Roman"/>
                <w:sz w:val="20"/>
                <w:szCs w:val="20"/>
              </w:rPr>
              <w:t>2.4</w:t>
            </w:r>
          </w:p>
        </w:tc>
        <w:tc>
          <w:tcPr>
            <w:tcW w:w="14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2DADB936" w14:textId="58EFCF1A" w:rsidR="001F67C5" w:rsidRPr="00BC5BBF" w:rsidRDefault="001F67C5" w:rsidP="00057725">
            <w:pPr>
              <w:rPr>
                <w:rFonts w:ascii="Times New Roman" w:eastAsia="Tahoma" w:hAnsi="Times New Roman"/>
                <w:sz w:val="20"/>
                <w:szCs w:val="20"/>
              </w:rPr>
            </w:pPr>
            <w:r>
              <w:rPr>
                <w:rFonts w:ascii="Times New Roman" w:eastAsia="Tahoma" w:hAnsi="Times New Roman"/>
                <w:sz w:val="20"/>
                <w:szCs w:val="20"/>
              </w:rPr>
              <w:t>15.4.2024</w:t>
            </w:r>
          </w:p>
        </w:tc>
        <w:tc>
          <w:tcPr>
            <w:tcW w:w="469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7CA71A2A" w14:textId="7BF875F1" w:rsidR="001F67C5" w:rsidRPr="00BC5BBF" w:rsidRDefault="001F67C5" w:rsidP="00057725">
            <w:pPr>
              <w:rPr>
                <w:rFonts w:ascii="Times New Roman" w:hAnsi="Times New Roman"/>
                <w:sz w:val="20"/>
                <w:szCs w:val="20"/>
              </w:rPr>
            </w:pPr>
            <w:r w:rsidRPr="001F67C5">
              <w:rPr>
                <w:rFonts w:ascii="Times New Roman" w:hAnsi="Times New Roman"/>
                <w:sz w:val="20"/>
                <w:szCs w:val="20"/>
              </w:rPr>
              <w:t>Zapracovanie 1. kola pripomienok zo strany MIRRI a UHP</w:t>
            </w:r>
          </w:p>
        </w:tc>
        <w:tc>
          <w:tcPr>
            <w:tcW w:w="1837"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vAlign w:val="center"/>
          </w:tcPr>
          <w:p w14:paraId="31A3BD63" w14:textId="334AB78D" w:rsidR="001F67C5" w:rsidRPr="00BC5BBF" w:rsidRDefault="001F67C5" w:rsidP="00057725">
            <w:pPr>
              <w:rPr>
                <w:rFonts w:ascii="Times New Roman" w:hAnsi="Times New Roman"/>
                <w:sz w:val="20"/>
                <w:szCs w:val="20"/>
              </w:rPr>
            </w:pPr>
            <w:proofErr w:type="spellStart"/>
            <w:r w:rsidRPr="00BC5BBF">
              <w:rPr>
                <w:rFonts w:ascii="Times New Roman" w:hAnsi="Times New Roman"/>
                <w:sz w:val="20"/>
                <w:szCs w:val="20"/>
              </w:rPr>
              <w:t>Cascade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s.r.o</w:t>
            </w:r>
            <w:proofErr w:type="spellEnd"/>
          </w:p>
        </w:tc>
      </w:tr>
    </w:tbl>
    <w:p w14:paraId="51406D8A" w14:textId="77777777" w:rsidR="00085ED3" w:rsidRPr="00BC5BBF" w:rsidRDefault="00085ED3" w:rsidP="00085ED3">
      <w:pPr>
        <w:rPr>
          <w:rFonts w:ascii="Times New Roman" w:hAnsi="Times New Roman"/>
          <w:sz w:val="20"/>
          <w:szCs w:val="20"/>
          <w:lang w:eastAsia="sk-SK"/>
        </w:rPr>
      </w:pPr>
    </w:p>
    <w:p w14:paraId="2FB73AAC" w14:textId="77777777" w:rsidR="00085ED3" w:rsidRPr="00BC5BBF" w:rsidRDefault="00085ED3" w:rsidP="00085ED3">
      <w:pPr>
        <w:rPr>
          <w:rFonts w:ascii="Times New Roman" w:hAnsi="Times New Roman"/>
          <w:sz w:val="20"/>
          <w:szCs w:val="20"/>
          <w:lang w:eastAsia="sk-SK"/>
        </w:rPr>
      </w:pPr>
    </w:p>
    <w:p w14:paraId="13A416E5" w14:textId="49E2B7FD" w:rsidR="00694C10" w:rsidRPr="00BC5BBF" w:rsidRDefault="008265AF" w:rsidP="008265AF">
      <w:pPr>
        <w:pStyle w:val="Nadpis1"/>
        <w:rPr>
          <w:rFonts w:ascii="Times New Roman" w:hAnsi="Times New Roman" w:cs="Times New Roman"/>
          <w:szCs w:val="20"/>
        </w:rPr>
      </w:pPr>
      <w:bookmarkStart w:id="2" w:name="_Toc74315499"/>
      <w:bookmarkStart w:id="3" w:name="_Toc162111810"/>
      <w:r w:rsidRPr="00BC5BBF">
        <w:rPr>
          <w:rFonts w:ascii="Times New Roman" w:hAnsi="Times New Roman" w:cs="Times New Roman"/>
          <w:szCs w:val="20"/>
        </w:rPr>
        <w:t>Účel dokumentu</w:t>
      </w:r>
      <w:bookmarkEnd w:id="2"/>
      <w:bookmarkEnd w:id="3"/>
    </w:p>
    <w:p w14:paraId="7830657C" w14:textId="6C1895E7" w:rsidR="00694C10" w:rsidRPr="00BC5BBF" w:rsidRDefault="00694C10" w:rsidP="00694C10">
      <w:pPr>
        <w:rPr>
          <w:rFonts w:ascii="Times New Roman" w:hAnsi="Times New Roman"/>
          <w:sz w:val="20"/>
          <w:szCs w:val="20"/>
        </w:rPr>
      </w:pPr>
    </w:p>
    <w:p w14:paraId="56366E4F" w14:textId="77777777" w:rsidR="00935A3C" w:rsidRPr="00BC5BBF" w:rsidRDefault="00D43A20" w:rsidP="00DE0CA4">
      <w:pPr>
        <w:rPr>
          <w:rFonts w:ascii="Times New Roman" w:hAnsi="Times New Roman"/>
          <w:sz w:val="20"/>
          <w:szCs w:val="20"/>
        </w:rPr>
      </w:pPr>
      <w:r w:rsidRPr="00BC5BBF">
        <w:rPr>
          <w:rFonts w:ascii="Times New Roman" w:hAnsi="Times New Roman"/>
          <w:sz w:val="20"/>
          <w:szCs w:val="20"/>
        </w:rPr>
        <w:t xml:space="preserve">Tento dokument je manažérskym produktom P/I-03 Prístup k projektu podľa vyhlášky 401/2023 </w:t>
      </w:r>
      <w:proofErr w:type="spellStart"/>
      <w:r w:rsidRPr="00BC5BBF">
        <w:rPr>
          <w:rFonts w:ascii="Times New Roman" w:hAnsi="Times New Roman"/>
          <w:sz w:val="20"/>
          <w:szCs w:val="20"/>
        </w:rPr>
        <w:t>Z.z</w:t>
      </w:r>
      <w:proofErr w:type="spellEnd"/>
      <w:r w:rsidRPr="00BC5BBF">
        <w:rPr>
          <w:rFonts w:ascii="Times New Roman" w:hAnsi="Times New Roman"/>
          <w:sz w:val="20"/>
          <w:szCs w:val="20"/>
        </w:rPr>
        <w:t>. o riadení projektov, pre projekt s cieľom realizácie projektu Digitálna platforma údajov o energetickej hospodárnosti fondu budov v Slovenskej republike.</w:t>
      </w:r>
    </w:p>
    <w:p w14:paraId="1713F015" w14:textId="6AFF95B9" w:rsidR="00D43A20" w:rsidRPr="00BC5BBF" w:rsidRDefault="00D43A20" w:rsidP="00DE0CA4">
      <w:pPr>
        <w:rPr>
          <w:rFonts w:ascii="Times New Roman" w:hAnsi="Times New Roman"/>
          <w:sz w:val="20"/>
          <w:szCs w:val="20"/>
        </w:rPr>
      </w:pPr>
      <w:proofErr w:type="spellStart"/>
      <w:r w:rsidRPr="00BC5BBF">
        <w:rPr>
          <w:rFonts w:ascii="Times New Roman" w:hAnsi="Times New Roman"/>
          <w:sz w:val="20"/>
          <w:szCs w:val="20"/>
        </w:rPr>
        <w:t>Referencovateľný</w:t>
      </w:r>
      <w:proofErr w:type="spellEnd"/>
      <w:r w:rsidRPr="00BC5BBF">
        <w:rPr>
          <w:rFonts w:ascii="Times New Roman" w:hAnsi="Times New Roman"/>
          <w:sz w:val="20"/>
          <w:szCs w:val="20"/>
        </w:rPr>
        <w:t xml:space="preserve"> identifikátor projektu:</w:t>
      </w:r>
      <w:r w:rsidR="005B7E13" w:rsidRPr="00BC5BBF">
        <w:rPr>
          <w:rFonts w:ascii="Times New Roman" w:hAnsi="Times New Roman"/>
          <w:sz w:val="20"/>
          <w:szCs w:val="20"/>
        </w:rPr>
        <w:t xml:space="preserve"> </w:t>
      </w:r>
      <w:hyperlink r:id="rId11" w:history="1">
        <w:r w:rsidR="005B7E13" w:rsidRPr="00BC5BBF">
          <w:rPr>
            <w:rStyle w:val="Hypertextovprepojenie"/>
            <w:rFonts w:ascii="Times New Roman" w:hAnsi="Times New Roman"/>
            <w:sz w:val="20"/>
            <w:szCs w:val="20"/>
            <w:shd w:val="clear" w:color="auto" w:fill="FFFFFF"/>
          </w:rPr>
          <w:t>https://data.gov.sk/id/egov/isvs/11809</w:t>
        </w:r>
      </w:hyperlink>
    </w:p>
    <w:p w14:paraId="72EE2487" w14:textId="77777777" w:rsidR="00D43A20" w:rsidRPr="00BC5BBF" w:rsidRDefault="00D43A20" w:rsidP="00DE0CA4">
      <w:pPr>
        <w:rPr>
          <w:rFonts w:ascii="Times New Roman" w:hAnsi="Times New Roman"/>
          <w:sz w:val="20"/>
          <w:szCs w:val="20"/>
        </w:rPr>
      </w:pPr>
    </w:p>
    <w:p w14:paraId="34FC3326" w14:textId="77777777" w:rsidR="00D43A20" w:rsidRPr="00BC5BBF" w:rsidRDefault="00D43A20" w:rsidP="00DE0CA4">
      <w:pPr>
        <w:rPr>
          <w:rFonts w:ascii="Times New Roman" w:eastAsia="Arial Narrow" w:hAnsi="Times New Roman"/>
          <w:color w:val="000000"/>
          <w:sz w:val="20"/>
          <w:szCs w:val="20"/>
        </w:rPr>
      </w:pPr>
      <w:r w:rsidRPr="00BC5BBF">
        <w:rPr>
          <w:rFonts w:ascii="Times New Roman" w:eastAsia="Arial Narrow" w:hAnsi="Times New Roman"/>
          <w:color w:val="000000"/>
          <w:sz w:val="20"/>
          <w:szCs w:val="20"/>
        </w:rPr>
        <w:t>Dokument je určený na rozpracovanie informácií prípravy projektu. Súhrnne opisuje rozsah, ciele a motiváciu na realizáciu projektu, návrh merateľných ukazovateľov, opis požadovaných projektových výstupov, opis obmedzení, predpokladov, tolerancií a návrh organizačného zabezpečenia projektu. Súčasťou dokumentu je funkčná špecifikácia, ktorá v štruktúrovanej forme opisuje funkčné požiadavky, opis podporovaných procesov a požadovanej funkcionality. Prílohou dokumentu je zoznam rizík a závislostí, ktorý obsahuje identifikáciu a analýzu hlavných rizík a závislostí projektu, a to najmä technologické, bezpečnostné, organizačné, personálne, finančné a riziká identifikujúce súlad s legislatívou.</w:t>
      </w:r>
    </w:p>
    <w:p w14:paraId="4A43060E" w14:textId="77777777" w:rsidR="00D43A20" w:rsidRPr="00BC5BBF" w:rsidRDefault="00D43A20" w:rsidP="00DE0CA4">
      <w:pPr>
        <w:rPr>
          <w:rFonts w:ascii="Times New Roman" w:eastAsiaTheme="minorHAnsi" w:hAnsi="Times New Roman"/>
          <w:i/>
          <w:color w:val="808080" w:themeColor="background1" w:themeShade="80"/>
          <w:sz w:val="20"/>
          <w:szCs w:val="20"/>
        </w:rPr>
      </w:pPr>
    </w:p>
    <w:p w14:paraId="084C2B58" w14:textId="77777777" w:rsidR="00D43A20" w:rsidRPr="00BC5BBF" w:rsidRDefault="00D43A20" w:rsidP="00DE0CA4">
      <w:pPr>
        <w:rPr>
          <w:rFonts w:ascii="Times New Roman" w:hAnsi="Times New Roman"/>
          <w:sz w:val="20"/>
          <w:szCs w:val="20"/>
        </w:rPr>
      </w:pPr>
      <w:r w:rsidRPr="00BC5BBF">
        <w:rPr>
          <w:rFonts w:ascii="Times New Roman" w:hAnsi="Times New Roman"/>
          <w:sz w:val="20"/>
          <w:szCs w:val="20"/>
        </w:rPr>
        <w:t>Dokument nadväzuje na tieto dokumenty doteraz vypracované v rámci projektu:</w:t>
      </w:r>
    </w:p>
    <w:p w14:paraId="6D2783CA" w14:textId="77777777" w:rsidR="00D43A20" w:rsidRPr="00BC5BBF" w:rsidRDefault="00D43A20" w:rsidP="00DE0CA4">
      <w:pPr>
        <w:rPr>
          <w:rFonts w:ascii="Times New Roman" w:hAnsi="Times New Roman"/>
          <w:sz w:val="20"/>
          <w:szCs w:val="20"/>
        </w:rPr>
      </w:pPr>
      <w:r w:rsidRPr="00BC5BBF">
        <w:rPr>
          <w:rFonts w:ascii="Times New Roman" w:hAnsi="Times New Roman"/>
          <w:sz w:val="20"/>
          <w:szCs w:val="20"/>
        </w:rPr>
        <w:t>•</w:t>
      </w:r>
      <w:r w:rsidRPr="00BC5BBF">
        <w:rPr>
          <w:rFonts w:ascii="Times New Roman" w:hAnsi="Times New Roman"/>
          <w:sz w:val="20"/>
          <w:szCs w:val="20"/>
        </w:rPr>
        <w:tab/>
        <w:t>P/I-01 Projektový zámer s prílohou Zoznam rizík a závislostí</w:t>
      </w:r>
    </w:p>
    <w:p w14:paraId="1FF7DEC3" w14:textId="77777777" w:rsidR="00D43A20" w:rsidRPr="00BC5BBF" w:rsidRDefault="00D43A20" w:rsidP="00DE0CA4">
      <w:pPr>
        <w:rPr>
          <w:rFonts w:ascii="Times New Roman" w:hAnsi="Times New Roman"/>
          <w:sz w:val="20"/>
          <w:szCs w:val="20"/>
        </w:rPr>
      </w:pPr>
      <w:r w:rsidRPr="00BC5BBF">
        <w:rPr>
          <w:rFonts w:ascii="Times New Roman" w:hAnsi="Times New Roman"/>
          <w:sz w:val="20"/>
          <w:szCs w:val="20"/>
        </w:rPr>
        <w:t>•</w:t>
      </w:r>
      <w:r w:rsidRPr="00BC5BBF">
        <w:rPr>
          <w:rFonts w:ascii="Times New Roman" w:hAnsi="Times New Roman"/>
          <w:sz w:val="20"/>
          <w:szCs w:val="20"/>
        </w:rPr>
        <w:tab/>
        <w:t>I-02 BC/CBA – odôvodnenie projektu</w:t>
      </w:r>
    </w:p>
    <w:p w14:paraId="4B3917A4" w14:textId="77777777" w:rsidR="00D43A20" w:rsidRPr="00BC5BBF" w:rsidRDefault="00D43A20" w:rsidP="00E52BB8">
      <w:pPr>
        <w:rPr>
          <w:rFonts w:ascii="Times New Roman" w:hAnsi="Times New Roman"/>
          <w:sz w:val="20"/>
          <w:szCs w:val="20"/>
        </w:rPr>
      </w:pPr>
    </w:p>
    <w:p w14:paraId="1FDA39BA" w14:textId="0DF2CA70" w:rsidR="00954E64" w:rsidRPr="00BC5BBF" w:rsidRDefault="008265AF" w:rsidP="00536549">
      <w:pPr>
        <w:pStyle w:val="Nadpis2"/>
        <w:rPr>
          <w:rFonts w:ascii="Times New Roman" w:hAnsi="Times New Roman" w:cs="Times New Roman"/>
          <w:sz w:val="20"/>
        </w:rPr>
      </w:pPr>
      <w:bookmarkStart w:id="4" w:name="_Toc635885549"/>
      <w:bookmarkStart w:id="5" w:name="_Toc1636304797"/>
      <w:bookmarkStart w:id="6" w:name="_Toc62328600"/>
      <w:bookmarkStart w:id="7" w:name="_Toc336064095"/>
      <w:bookmarkStart w:id="8" w:name="_Toc2067375730"/>
      <w:bookmarkStart w:id="9" w:name="_Toc738207424"/>
      <w:bookmarkStart w:id="10" w:name="_Toc1193242276"/>
      <w:bookmarkStart w:id="11" w:name="_Toc461533771"/>
      <w:bookmarkStart w:id="12" w:name="_Toc1488819067"/>
      <w:bookmarkStart w:id="13" w:name="_Toc365474999"/>
      <w:bookmarkStart w:id="14" w:name="_Toc683485446"/>
      <w:bookmarkStart w:id="15" w:name="_Toc152607284"/>
      <w:bookmarkStart w:id="16" w:name="_Toc162111811"/>
      <w:r w:rsidRPr="00BC5BBF">
        <w:rPr>
          <w:rFonts w:ascii="Times New Roman" w:hAnsi="Times New Roman" w:cs="Times New Roman"/>
          <w:sz w:val="20"/>
        </w:rPr>
        <w:t>Použité skratky a</w:t>
      </w:r>
      <w:r w:rsidR="0092300C" w:rsidRPr="00BC5BBF">
        <w:rPr>
          <w:rFonts w:ascii="Times New Roman" w:hAnsi="Times New Roman" w:cs="Times New Roman"/>
          <w:sz w:val="20"/>
        </w:rPr>
        <w:t> </w:t>
      </w:r>
      <w:r w:rsidRPr="00BC5BBF">
        <w:rPr>
          <w:rFonts w:ascii="Times New Roman" w:hAnsi="Times New Roman" w:cs="Times New Roman"/>
          <w:sz w:val="20"/>
        </w:rPr>
        <w:t>pojmy</w:t>
      </w:r>
      <w:bookmarkEnd w:id="4"/>
      <w:bookmarkEnd w:id="5"/>
      <w:bookmarkEnd w:id="6"/>
      <w:bookmarkEnd w:id="7"/>
      <w:bookmarkEnd w:id="8"/>
      <w:bookmarkEnd w:id="9"/>
      <w:bookmarkEnd w:id="10"/>
      <w:bookmarkEnd w:id="11"/>
      <w:bookmarkEnd w:id="12"/>
      <w:bookmarkEnd w:id="13"/>
      <w:bookmarkEnd w:id="14"/>
      <w:bookmarkEnd w:id="15"/>
      <w:bookmarkEnd w:id="16"/>
    </w:p>
    <w:p w14:paraId="3C9C8847" w14:textId="77777777" w:rsidR="0092300C" w:rsidRPr="00BC5BBF" w:rsidRDefault="0092300C" w:rsidP="0092300C">
      <w:pPr>
        <w:rPr>
          <w:rFonts w:ascii="Times New Roman" w:hAnsi="Times New Roman"/>
          <w:sz w:val="20"/>
          <w:szCs w:val="20"/>
        </w:rPr>
      </w:pPr>
    </w:p>
    <w:tbl>
      <w:tblPr>
        <w:tblW w:w="88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6"/>
        <w:gridCol w:w="1126"/>
        <w:gridCol w:w="6645"/>
      </w:tblGrid>
      <w:tr w:rsidR="00E40730" w:rsidRPr="00BC5BBF" w14:paraId="4DAB526D" w14:textId="77777777" w:rsidTr="004E1EC1">
        <w:trPr>
          <w:trHeight w:val="300"/>
        </w:trPr>
        <w:tc>
          <w:tcPr>
            <w:tcW w:w="1126" w:type="dxa"/>
            <w:shd w:val="clear" w:color="auto" w:fill="E7E6E6"/>
          </w:tcPr>
          <w:p w14:paraId="2989AE1F" w14:textId="5C322290" w:rsidR="00E40730" w:rsidRPr="00BC5BBF" w:rsidRDefault="00E40730" w:rsidP="00C0618B">
            <w:pPr>
              <w:spacing w:after="0"/>
              <w:jc w:val="left"/>
              <w:rPr>
                <w:rFonts w:ascii="Times New Roman" w:hAnsi="Times New Roman"/>
                <w:b/>
                <w:bCs/>
                <w:sz w:val="20"/>
                <w:szCs w:val="20"/>
              </w:rPr>
            </w:pPr>
            <w:r w:rsidRPr="00BC5BBF">
              <w:rPr>
                <w:rFonts w:ascii="Times New Roman" w:hAnsi="Times New Roman"/>
                <w:b/>
                <w:bCs/>
                <w:sz w:val="20"/>
                <w:szCs w:val="20"/>
              </w:rPr>
              <w:t>ID</w:t>
            </w:r>
          </w:p>
        </w:tc>
        <w:tc>
          <w:tcPr>
            <w:tcW w:w="1126" w:type="dxa"/>
            <w:shd w:val="clear" w:color="auto" w:fill="E7E6E6"/>
            <w:vAlign w:val="center"/>
            <w:hideMark/>
          </w:tcPr>
          <w:p w14:paraId="4DF35BA5" w14:textId="1B5F13DC" w:rsidR="00E40730" w:rsidRPr="00BC5BBF" w:rsidRDefault="00E40730" w:rsidP="00E40730">
            <w:pPr>
              <w:spacing w:after="0"/>
              <w:rPr>
                <w:rFonts w:ascii="Times New Roman" w:hAnsi="Times New Roman"/>
                <w:b/>
                <w:bCs/>
                <w:sz w:val="20"/>
                <w:szCs w:val="20"/>
              </w:rPr>
            </w:pPr>
            <w:r w:rsidRPr="00BC5BBF">
              <w:rPr>
                <w:rFonts w:ascii="Times New Roman" w:hAnsi="Times New Roman"/>
                <w:b/>
                <w:bCs/>
                <w:sz w:val="20"/>
                <w:szCs w:val="20"/>
              </w:rPr>
              <w:t>SKRATKA </w:t>
            </w:r>
          </w:p>
        </w:tc>
        <w:tc>
          <w:tcPr>
            <w:tcW w:w="6645" w:type="dxa"/>
            <w:shd w:val="clear" w:color="auto" w:fill="E7E6E6"/>
            <w:vAlign w:val="center"/>
            <w:hideMark/>
          </w:tcPr>
          <w:p w14:paraId="0C0F9A9E" w14:textId="77777777" w:rsidR="00E40730" w:rsidRPr="00BC5BBF" w:rsidRDefault="00E40730" w:rsidP="00E40730">
            <w:pPr>
              <w:spacing w:after="0"/>
              <w:rPr>
                <w:rFonts w:ascii="Times New Roman" w:hAnsi="Times New Roman"/>
                <w:b/>
                <w:bCs/>
                <w:sz w:val="20"/>
                <w:szCs w:val="20"/>
              </w:rPr>
            </w:pPr>
            <w:r w:rsidRPr="00BC5BBF">
              <w:rPr>
                <w:rFonts w:ascii="Times New Roman" w:hAnsi="Times New Roman"/>
                <w:b/>
                <w:bCs/>
                <w:sz w:val="20"/>
                <w:szCs w:val="20"/>
              </w:rPr>
              <w:t>POPIS </w:t>
            </w:r>
          </w:p>
        </w:tc>
      </w:tr>
      <w:tr w:rsidR="00E40730" w:rsidRPr="00BC5BBF" w14:paraId="1BC60B5D" w14:textId="77777777" w:rsidTr="004E1EC1">
        <w:trPr>
          <w:trHeight w:val="300"/>
        </w:trPr>
        <w:tc>
          <w:tcPr>
            <w:tcW w:w="1126" w:type="dxa"/>
            <w:vAlign w:val="center"/>
          </w:tcPr>
          <w:p w14:paraId="1DCCD882" w14:textId="7D1DB0DD"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w:t>
            </w:r>
            <w:r w:rsidR="00C0618B" w:rsidRPr="00BC5BBF">
              <w:rPr>
                <w:rFonts w:ascii="Times New Roman" w:hAnsi="Times New Roman"/>
                <w:sz w:val="20"/>
                <w:szCs w:val="20"/>
              </w:rPr>
              <w:t>.</w:t>
            </w:r>
          </w:p>
        </w:tc>
        <w:tc>
          <w:tcPr>
            <w:tcW w:w="1126" w:type="dxa"/>
            <w:shd w:val="clear" w:color="auto" w:fill="auto"/>
            <w:vAlign w:val="center"/>
            <w:hideMark/>
          </w:tcPr>
          <w:p w14:paraId="6D018367" w14:textId="21E9B4E1"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2FA </w:t>
            </w:r>
          </w:p>
        </w:tc>
        <w:tc>
          <w:tcPr>
            <w:tcW w:w="6645" w:type="dxa"/>
            <w:shd w:val="clear" w:color="auto" w:fill="auto"/>
            <w:vAlign w:val="center"/>
            <w:hideMark/>
          </w:tcPr>
          <w:p w14:paraId="6E1AF8C2"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Dvojfaktorová autentifikácia </w:t>
            </w:r>
          </w:p>
        </w:tc>
      </w:tr>
      <w:tr w:rsidR="00E40730" w:rsidRPr="00BC5BBF" w14:paraId="35B5D0B7" w14:textId="77777777" w:rsidTr="004E1EC1">
        <w:trPr>
          <w:trHeight w:val="300"/>
        </w:trPr>
        <w:tc>
          <w:tcPr>
            <w:tcW w:w="1126" w:type="dxa"/>
            <w:vAlign w:val="center"/>
          </w:tcPr>
          <w:p w14:paraId="07C32481" w14:textId="7716F9CE"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w:t>
            </w:r>
            <w:r w:rsidR="00C0618B" w:rsidRPr="00BC5BBF">
              <w:rPr>
                <w:rFonts w:ascii="Times New Roman" w:hAnsi="Times New Roman"/>
                <w:sz w:val="20"/>
                <w:szCs w:val="20"/>
              </w:rPr>
              <w:t>.</w:t>
            </w:r>
          </w:p>
        </w:tc>
        <w:tc>
          <w:tcPr>
            <w:tcW w:w="1126" w:type="dxa"/>
            <w:shd w:val="clear" w:color="auto" w:fill="auto"/>
            <w:vAlign w:val="center"/>
            <w:hideMark/>
          </w:tcPr>
          <w:p w14:paraId="20CA7F11" w14:textId="569AB29D"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BC </w:t>
            </w:r>
          </w:p>
        </w:tc>
        <w:tc>
          <w:tcPr>
            <w:tcW w:w="6645" w:type="dxa"/>
            <w:shd w:val="clear" w:color="auto" w:fill="auto"/>
            <w:vAlign w:val="center"/>
            <w:hideMark/>
          </w:tcPr>
          <w:p w14:paraId="13797623"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Obchodný prípad </w:t>
            </w:r>
          </w:p>
        </w:tc>
      </w:tr>
      <w:tr w:rsidR="00E40730" w:rsidRPr="00BC5BBF" w14:paraId="058CE14A" w14:textId="77777777" w:rsidTr="004E1EC1">
        <w:trPr>
          <w:trHeight w:val="300"/>
        </w:trPr>
        <w:tc>
          <w:tcPr>
            <w:tcW w:w="1126" w:type="dxa"/>
            <w:vAlign w:val="center"/>
          </w:tcPr>
          <w:p w14:paraId="3C30ED5B" w14:textId="477A46DA"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lastRenderedPageBreak/>
              <w:t>3</w:t>
            </w:r>
            <w:r w:rsidR="00C0618B" w:rsidRPr="00BC5BBF">
              <w:rPr>
                <w:rFonts w:ascii="Times New Roman" w:hAnsi="Times New Roman"/>
                <w:sz w:val="20"/>
                <w:szCs w:val="20"/>
              </w:rPr>
              <w:t>.</w:t>
            </w:r>
          </w:p>
        </w:tc>
        <w:tc>
          <w:tcPr>
            <w:tcW w:w="1126" w:type="dxa"/>
            <w:shd w:val="clear" w:color="auto" w:fill="auto"/>
            <w:vAlign w:val="center"/>
            <w:hideMark/>
          </w:tcPr>
          <w:p w14:paraId="09C51596" w14:textId="645C18D1"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CBA </w:t>
            </w:r>
          </w:p>
        </w:tc>
        <w:tc>
          <w:tcPr>
            <w:tcW w:w="6645" w:type="dxa"/>
            <w:shd w:val="clear" w:color="auto" w:fill="auto"/>
            <w:vAlign w:val="center"/>
            <w:hideMark/>
          </w:tcPr>
          <w:p w14:paraId="68D9C5F9" w14:textId="77777777" w:rsidR="00E40730" w:rsidRPr="00BC5BBF" w:rsidRDefault="00E40730" w:rsidP="00C0618B">
            <w:pPr>
              <w:ind w:left="29"/>
              <w:rPr>
                <w:rFonts w:ascii="Times New Roman" w:hAnsi="Times New Roman"/>
                <w:sz w:val="20"/>
                <w:szCs w:val="20"/>
              </w:rPr>
            </w:pPr>
            <w:proofErr w:type="spellStart"/>
            <w:r w:rsidRPr="00BC5BBF">
              <w:rPr>
                <w:rFonts w:ascii="Times New Roman" w:hAnsi="Times New Roman"/>
                <w:sz w:val="20"/>
                <w:szCs w:val="20"/>
              </w:rPr>
              <w:t>Cost</w:t>
            </w:r>
            <w:proofErr w:type="spellEnd"/>
            <w:r w:rsidRPr="00BC5BBF">
              <w:rPr>
                <w:rFonts w:ascii="Times New Roman" w:hAnsi="Times New Roman"/>
                <w:sz w:val="20"/>
                <w:szCs w:val="20"/>
              </w:rPr>
              <w:t xml:space="preserve"> benefit analýza </w:t>
            </w:r>
          </w:p>
        </w:tc>
      </w:tr>
      <w:tr w:rsidR="00E40730" w:rsidRPr="00BC5BBF" w14:paraId="565FABEE" w14:textId="77777777" w:rsidTr="004E1EC1">
        <w:trPr>
          <w:trHeight w:val="305"/>
        </w:trPr>
        <w:tc>
          <w:tcPr>
            <w:tcW w:w="1126" w:type="dxa"/>
            <w:vAlign w:val="center"/>
          </w:tcPr>
          <w:p w14:paraId="16D007C6" w14:textId="38FCEC24"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4</w:t>
            </w:r>
            <w:r w:rsidR="00C0618B" w:rsidRPr="00BC5BBF">
              <w:rPr>
                <w:rFonts w:ascii="Times New Roman" w:hAnsi="Times New Roman"/>
                <w:sz w:val="20"/>
                <w:szCs w:val="20"/>
              </w:rPr>
              <w:t>.</w:t>
            </w:r>
          </w:p>
        </w:tc>
        <w:tc>
          <w:tcPr>
            <w:tcW w:w="1126" w:type="dxa"/>
            <w:shd w:val="clear" w:color="auto" w:fill="auto"/>
            <w:vAlign w:val="center"/>
            <w:hideMark/>
          </w:tcPr>
          <w:p w14:paraId="36C26E1D" w14:textId="3C0E9752"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COTS </w:t>
            </w:r>
          </w:p>
        </w:tc>
        <w:tc>
          <w:tcPr>
            <w:tcW w:w="6645" w:type="dxa"/>
            <w:shd w:val="clear" w:color="auto" w:fill="auto"/>
            <w:vAlign w:val="center"/>
            <w:hideMark/>
          </w:tcPr>
          <w:p w14:paraId="179F53D4" w14:textId="5419075E"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 xml:space="preserve">Commercial </w:t>
            </w:r>
            <w:proofErr w:type="spellStart"/>
            <w:r w:rsidRPr="00BC5BBF">
              <w:rPr>
                <w:rFonts w:ascii="Times New Roman" w:hAnsi="Times New Roman"/>
                <w:sz w:val="20"/>
                <w:szCs w:val="20"/>
              </w:rPr>
              <w:t>off-the-shelf</w:t>
            </w:r>
            <w:proofErr w:type="spellEnd"/>
            <w:r w:rsidRPr="00BC5BBF">
              <w:rPr>
                <w:rFonts w:ascii="Times New Roman" w:hAnsi="Times New Roman"/>
                <w:sz w:val="20"/>
                <w:szCs w:val="20"/>
              </w:rPr>
              <w:t> </w:t>
            </w:r>
          </w:p>
        </w:tc>
      </w:tr>
      <w:tr w:rsidR="00E40730" w:rsidRPr="00BC5BBF" w14:paraId="689CDDD1" w14:textId="77777777" w:rsidTr="004E1EC1">
        <w:trPr>
          <w:trHeight w:val="300"/>
        </w:trPr>
        <w:tc>
          <w:tcPr>
            <w:tcW w:w="1126" w:type="dxa"/>
            <w:vAlign w:val="center"/>
          </w:tcPr>
          <w:p w14:paraId="7ACDCCF1" w14:textId="59FBFDD7"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5</w:t>
            </w:r>
            <w:r w:rsidR="00C0618B" w:rsidRPr="00BC5BBF">
              <w:rPr>
                <w:rFonts w:ascii="Times New Roman" w:hAnsi="Times New Roman"/>
                <w:sz w:val="20"/>
                <w:szCs w:val="20"/>
              </w:rPr>
              <w:t>.</w:t>
            </w:r>
          </w:p>
        </w:tc>
        <w:tc>
          <w:tcPr>
            <w:tcW w:w="1126" w:type="dxa"/>
            <w:shd w:val="clear" w:color="auto" w:fill="auto"/>
            <w:vAlign w:val="center"/>
            <w:hideMark/>
          </w:tcPr>
          <w:p w14:paraId="365376A8" w14:textId="45C6E862"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EC </w:t>
            </w:r>
          </w:p>
        </w:tc>
        <w:tc>
          <w:tcPr>
            <w:tcW w:w="6645" w:type="dxa"/>
            <w:shd w:val="clear" w:color="auto" w:fill="auto"/>
            <w:vAlign w:val="center"/>
            <w:hideMark/>
          </w:tcPr>
          <w:p w14:paraId="3AFBCAB9"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 Energetický certifikát </w:t>
            </w:r>
          </w:p>
        </w:tc>
      </w:tr>
      <w:tr w:rsidR="00E40730" w:rsidRPr="00BC5BBF" w14:paraId="6FCB651A" w14:textId="77777777" w:rsidTr="004E1EC1">
        <w:trPr>
          <w:trHeight w:val="300"/>
        </w:trPr>
        <w:tc>
          <w:tcPr>
            <w:tcW w:w="1126" w:type="dxa"/>
            <w:vAlign w:val="center"/>
          </w:tcPr>
          <w:p w14:paraId="54DC9A28" w14:textId="3345F60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6</w:t>
            </w:r>
            <w:r w:rsidR="00C0618B" w:rsidRPr="00BC5BBF">
              <w:rPr>
                <w:rFonts w:ascii="Times New Roman" w:hAnsi="Times New Roman"/>
                <w:sz w:val="20"/>
                <w:szCs w:val="20"/>
              </w:rPr>
              <w:t>.</w:t>
            </w:r>
          </w:p>
        </w:tc>
        <w:tc>
          <w:tcPr>
            <w:tcW w:w="1126" w:type="dxa"/>
            <w:shd w:val="clear" w:color="auto" w:fill="auto"/>
            <w:vAlign w:val="center"/>
            <w:hideMark/>
          </w:tcPr>
          <w:p w14:paraId="60AA9530" w14:textId="443C357B"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EDC </w:t>
            </w:r>
          </w:p>
        </w:tc>
        <w:tc>
          <w:tcPr>
            <w:tcW w:w="6645" w:type="dxa"/>
            <w:shd w:val="clear" w:color="auto" w:fill="auto"/>
            <w:vAlign w:val="center"/>
            <w:hideMark/>
          </w:tcPr>
          <w:p w14:paraId="0B2A45FB"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Energetické dátové centrum </w:t>
            </w:r>
          </w:p>
        </w:tc>
      </w:tr>
      <w:tr w:rsidR="00E40730" w:rsidRPr="00BC5BBF" w14:paraId="4C30BBA5" w14:textId="77777777" w:rsidTr="004E1EC1">
        <w:trPr>
          <w:trHeight w:val="300"/>
        </w:trPr>
        <w:tc>
          <w:tcPr>
            <w:tcW w:w="1126" w:type="dxa"/>
            <w:vAlign w:val="center"/>
          </w:tcPr>
          <w:p w14:paraId="228E48D0" w14:textId="1DFB302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7</w:t>
            </w:r>
            <w:r w:rsidR="00C0618B" w:rsidRPr="00BC5BBF">
              <w:rPr>
                <w:rFonts w:ascii="Times New Roman" w:hAnsi="Times New Roman"/>
                <w:sz w:val="20"/>
                <w:szCs w:val="20"/>
              </w:rPr>
              <w:t>.</w:t>
            </w:r>
          </w:p>
        </w:tc>
        <w:tc>
          <w:tcPr>
            <w:tcW w:w="1126" w:type="dxa"/>
            <w:shd w:val="clear" w:color="auto" w:fill="auto"/>
            <w:vAlign w:val="center"/>
            <w:hideMark/>
          </w:tcPr>
          <w:p w14:paraId="3E5C0689" w14:textId="2E12CEA5"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EHB </w:t>
            </w:r>
          </w:p>
        </w:tc>
        <w:tc>
          <w:tcPr>
            <w:tcW w:w="6645" w:type="dxa"/>
            <w:shd w:val="clear" w:color="auto" w:fill="auto"/>
            <w:vAlign w:val="center"/>
            <w:hideMark/>
          </w:tcPr>
          <w:p w14:paraId="6B73953A"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Energetická hospodárnosť budov </w:t>
            </w:r>
          </w:p>
        </w:tc>
      </w:tr>
      <w:tr w:rsidR="00E40730" w:rsidRPr="00BC5BBF" w14:paraId="2618629D" w14:textId="77777777" w:rsidTr="004E1EC1">
        <w:trPr>
          <w:trHeight w:val="300"/>
        </w:trPr>
        <w:tc>
          <w:tcPr>
            <w:tcW w:w="1126" w:type="dxa"/>
            <w:vAlign w:val="center"/>
          </w:tcPr>
          <w:p w14:paraId="66F04303" w14:textId="4871F219"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8</w:t>
            </w:r>
            <w:r w:rsidR="00C0618B" w:rsidRPr="00BC5BBF">
              <w:rPr>
                <w:rFonts w:ascii="Times New Roman" w:hAnsi="Times New Roman"/>
                <w:sz w:val="20"/>
                <w:szCs w:val="20"/>
              </w:rPr>
              <w:t>.</w:t>
            </w:r>
          </w:p>
        </w:tc>
        <w:tc>
          <w:tcPr>
            <w:tcW w:w="1126" w:type="dxa"/>
            <w:shd w:val="clear" w:color="auto" w:fill="auto"/>
            <w:vAlign w:val="center"/>
            <w:hideMark/>
          </w:tcPr>
          <w:p w14:paraId="5C9348B9" w14:textId="478C283B"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EK </w:t>
            </w:r>
          </w:p>
        </w:tc>
        <w:tc>
          <w:tcPr>
            <w:tcW w:w="6645" w:type="dxa"/>
            <w:shd w:val="clear" w:color="auto" w:fill="auto"/>
            <w:vAlign w:val="center"/>
            <w:hideMark/>
          </w:tcPr>
          <w:p w14:paraId="1959D3A0"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Európska komisia </w:t>
            </w:r>
          </w:p>
        </w:tc>
      </w:tr>
      <w:tr w:rsidR="00E40730" w:rsidRPr="00BC5BBF" w14:paraId="2BF8A86E" w14:textId="77777777" w:rsidTr="004E1EC1">
        <w:trPr>
          <w:trHeight w:val="300"/>
        </w:trPr>
        <w:tc>
          <w:tcPr>
            <w:tcW w:w="1126" w:type="dxa"/>
            <w:vAlign w:val="center"/>
          </w:tcPr>
          <w:p w14:paraId="1BB5F8A0" w14:textId="566184F1"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9</w:t>
            </w:r>
            <w:r w:rsidR="00C0618B" w:rsidRPr="00BC5BBF">
              <w:rPr>
                <w:rFonts w:ascii="Times New Roman" w:hAnsi="Times New Roman"/>
                <w:sz w:val="20"/>
                <w:szCs w:val="20"/>
              </w:rPr>
              <w:t>.</w:t>
            </w:r>
          </w:p>
        </w:tc>
        <w:tc>
          <w:tcPr>
            <w:tcW w:w="1126" w:type="dxa"/>
            <w:shd w:val="clear" w:color="auto" w:fill="auto"/>
            <w:vAlign w:val="center"/>
            <w:hideMark/>
          </w:tcPr>
          <w:p w14:paraId="63BA0557" w14:textId="2A47B34A"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EP </w:t>
            </w:r>
          </w:p>
        </w:tc>
        <w:tc>
          <w:tcPr>
            <w:tcW w:w="6645" w:type="dxa"/>
            <w:shd w:val="clear" w:color="auto" w:fill="auto"/>
            <w:vAlign w:val="center"/>
            <w:hideMark/>
          </w:tcPr>
          <w:p w14:paraId="726BC886"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Európsky parlament </w:t>
            </w:r>
          </w:p>
        </w:tc>
      </w:tr>
      <w:tr w:rsidR="00E40730" w:rsidRPr="00BC5BBF" w14:paraId="461FC578" w14:textId="77777777" w:rsidTr="004E1EC1">
        <w:trPr>
          <w:trHeight w:val="300"/>
        </w:trPr>
        <w:tc>
          <w:tcPr>
            <w:tcW w:w="1126" w:type="dxa"/>
            <w:vAlign w:val="center"/>
          </w:tcPr>
          <w:p w14:paraId="0AEB98D2" w14:textId="763605E9"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10</w:t>
            </w:r>
            <w:r w:rsidR="00C0618B" w:rsidRPr="00BC5BBF">
              <w:rPr>
                <w:rFonts w:ascii="Times New Roman" w:hAnsi="Times New Roman"/>
                <w:sz w:val="20"/>
                <w:szCs w:val="20"/>
              </w:rPr>
              <w:t>.</w:t>
            </w:r>
          </w:p>
        </w:tc>
        <w:tc>
          <w:tcPr>
            <w:tcW w:w="1126" w:type="dxa"/>
            <w:shd w:val="clear" w:color="auto" w:fill="auto"/>
            <w:vAlign w:val="center"/>
            <w:hideMark/>
          </w:tcPr>
          <w:p w14:paraId="3D1AC82B" w14:textId="2F0FC454"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EÚ </w:t>
            </w:r>
          </w:p>
        </w:tc>
        <w:tc>
          <w:tcPr>
            <w:tcW w:w="6645" w:type="dxa"/>
            <w:shd w:val="clear" w:color="auto" w:fill="auto"/>
            <w:vAlign w:val="center"/>
            <w:hideMark/>
          </w:tcPr>
          <w:p w14:paraId="477DF4A9"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Európska únia </w:t>
            </w:r>
          </w:p>
        </w:tc>
      </w:tr>
      <w:tr w:rsidR="00E40730" w:rsidRPr="00BC5BBF" w14:paraId="02592FC1" w14:textId="77777777" w:rsidTr="004E1EC1">
        <w:trPr>
          <w:trHeight w:val="300"/>
        </w:trPr>
        <w:tc>
          <w:tcPr>
            <w:tcW w:w="1126" w:type="dxa"/>
            <w:vAlign w:val="center"/>
          </w:tcPr>
          <w:p w14:paraId="71B91429" w14:textId="118DBF39"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11</w:t>
            </w:r>
            <w:r w:rsidR="00C0618B" w:rsidRPr="00BC5BBF">
              <w:rPr>
                <w:rFonts w:ascii="Times New Roman" w:hAnsi="Times New Roman"/>
                <w:sz w:val="20"/>
                <w:szCs w:val="20"/>
              </w:rPr>
              <w:t>.</w:t>
            </w:r>
          </w:p>
        </w:tc>
        <w:tc>
          <w:tcPr>
            <w:tcW w:w="1126" w:type="dxa"/>
            <w:shd w:val="clear" w:color="auto" w:fill="auto"/>
            <w:vAlign w:val="center"/>
            <w:hideMark/>
          </w:tcPr>
          <w:p w14:paraId="08DE3027" w14:textId="0B525CA6"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FAT </w:t>
            </w:r>
          </w:p>
        </w:tc>
        <w:tc>
          <w:tcPr>
            <w:tcW w:w="6645" w:type="dxa"/>
            <w:shd w:val="clear" w:color="auto" w:fill="auto"/>
            <w:vAlign w:val="center"/>
            <w:hideMark/>
          </w:tcPr>
          <w:p w14:paraId="4EEA01F0" w14:textId="77777777" w:rsidR="00E40730" w:rsidRPr="00BC5BBF" w:rsidRDefault="00E40730" w:rsidP="00C0618B">
            <w:pPr>
              <w:ind w:left="29"/>
              <w:rPr>
                <w:rFonts w:ascii="Times New Roman" w:hAnsi="Times New Roman"/>
                <w:sz w:val="20"/>
                <w:szCs w:val="20"/>
              </w:rPr>
            </w:pPr>
            <w:proofErr w:type="spellStart"/>
            <w:r w:rsidRPr="00BC5BBF">
              <w:rPr>
                <w:rFonts w:ascii="Times New Roman" w:hAnsi="Times New Roman"/>
                <w:sz w:val="20"/>
                <w:szCs w:val="20"/>
              </w:rPr>
              <w:t>Factory</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acceptance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testing</w:t>
            </w:r>
            <w:proofErr w:type="spellEnd"/>
            <w:r w:rsidRPr="00BC5BBF">
              <w:rPr>
                <w:rFonts w:ascii="Times New Roman" w:hAnsi="Times New Roman"/>
                <w:sz w:val="20"/>
                <w:szCs w:val="20"/>
              </w:rPr>
              <w:t> </w:t>
            </w:r>
          </w:p>
        </w:tc>
      </w:tr>
      <w:tr w:rsidR="00E40730" w:rsidRPr="00BC5BBF" w14:paraId="74ED8532" w14:textId="77777777" w:rsidTr="004E1EC1">
        <w:trPr>
          <w:trHeight w:val="300"/>
        </w:trPr>
        <w:tc>
          <w:tcPr>
            <w:tcW w:w="1126" w:type="dxa"/>
            <w:vAlign w:val="center"/>
          </w:tcPr>
          <w:p w14:paraId="1DF48B2B" w14:textId="05ED9FB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12</w:t>
            </w:r>
            <w:r w:rsidR="00C0618B" w:rsidRPr="00BC5BBF">
              <w:rPr>
                <w:rFonts w:ascii="Times New Roman" w:hAnsi="Times New Roman"/>
                <w:sz w:val="20"/>
                <w:szCs w:val="20"/>
              </w:rPr>
              <w:t>.</w:t>
            </w:r>
          </w:p>
        </w:tc>
        <w:tc>
          <w:tcPr>
            <w:tcW w:w="1126" w:type="dxa"/>
            <w:shd w:val="clear" w:color="auto" w:fill="auto"/>
            <w:vAlign w:val="center"/>
            <w:hideMark/>
          </w:tcPr>
          <w:p w14:paraId="67615EDB" w14:textId="64474A26"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GUI </w:t>
            </w:r>
          </w:p>
        </w:tc>
        <w:tc>
          <w:tcPr>
            <w:tcW w:w="6645" w:type="dxa"/>
            <w:shd w:val="clear" w:color="auto" w:fill="auto"/>
            <w:vAlign w:val="center"/>
            <w:hideMark/>
          </w:tcPr>
          <w:p w14:paraId="1D80E568"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Grafické užívateľské rozhranie </w:t>
            </w:r>
          </w:p>
        </w:tc>
      </w:tr>
      <w:tr w:rsidR="00E40730" w:rsidRPr="00BC5BBF" w14:paraId="03608075" w14:textId="77777777" w:rsidTr="004E1EC1">
        <w:trPr>
          <w:trHeight w:val="300"/>
        </w:trPr>
        <w:tc>
          <w:tcPr>
            <w:tcW w:w="1126" w:type="dxa"/>
            <w:vAlign w:val="center"/>
          </w:tcPr>
          <w:p w14:paraId="0F2B6D59" w14:textId="0813DC56"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13</w:t>
            </w:r>
            <w:r w:rsidR="00C0618B" w:rsidRPr="00BC5BBF">
              <w:rPr>
                <w:rFonts w:ascii="Times New Roman" w:hAnsi="Times New Roman"/>
                <w:sz w:val="20"/>
                <w:szCs w:val="20"/>
              </w:rPr>
              <w:t>.</w:t>
            </w:r>
          </w:p>
        </w:tc>
        <w:tc>
          <w:tcPr>
            <w:tcW w:w="1126" w:type="dxa"/>
            <w:shd w:val="clear" w:color="auto" w:fill="auto"/>
            <w:vAlign w:val="center"/>
            <w:hideMark/>
          </w:tcPr>
          <w:p w14:paraId="5CF2A8BB" w14:textId="498BB1A9"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HW </w:t>
            </w:r>
          </w:p>
        </w:tc>
        <w:tc>
          <w:tcPr>
            <w:tcW w:w="6645" w:type="dxa"/>
            <w:shd w:val="clear" w:color="auto" w:fill="auto"/>
            <w:vAlign w:val="center"/>
            <w:hideMark/>
          </w:tcPr>
          <w:p w14:paraId="643FEC7E"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Hardware </w:t>
            </w:r>
          </w:p>
        </w:tc>
      </w:tr>
      <w:tr w:rsidR="00E40730" w:rsidRPr="00BC5BBF" w14:paraId="3A79666A" w14:textId="77777777" w:rsidTr="004E1EC1">
        <w:trPr>
          <w:trHeight w:val="300"/>
        </w:trPr>
        <w:tc>
          <w:tcPr>
            <w:tcW w:w="1126" w:type="dxa"/>
            <w:vAlign w:val="center"/>
          </w:tcPr>
          <w:p w14:paraId="1FAAACCB" w14:textId="7CF887F6"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14</w:t>
            </w:r>
            <w:r w:rsidR="00C0618B" w:rsidRPr="00BC5BBF">
              <w:rPr>
                <w:rFonts w:ascii="Times New Roman" w:hAnsi="Times New Roman"/>
                <w:sz w:val="20"/>
                <w:szCs w:val="20"/>
              </w:rPr>
              <w:t>.</w:t>
            </w:r>
          </w:p>
        </w:tc>
        <w:tc>
          <w:tcPr>
            <w:tcW w:w="1126" w:type="dxa"/>
            <w:shd w:val="clear" w:color="auto" w:fill="auto"/>
            <w:vAlign w:val="center"/>
            <w:hideMark/>
          </w:tcPr>
          <w:p w14:paraId="58792F3E" w14:textId="100EB7B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IAM </w:t>
            </w:r>
          </w:p>
        </w:tc>
        <w:tc>
          <w:tcPr>
            <w:tcW w:w="6645" w:type="dxa"/>
            <w:shd w:val="clear" w:color="auto" w:fill="auto"/>
            <w:vAlign w:val="center"/>
            <w:hideMark/>
          </w:tcPr>
          <w:p w14:paraId="3C163198"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Správa identít </w:t>
            </w:r>
          </w:p>
        </w:tc>
      </w:tr>
      <w:tr w:rsidR="00E40730" w:rsidRPr="00BC5BBF" w14:paraId="4609624E" w14:textId="77777777" w:rsidTr="004E1EC1">
        <w:trPr>
          <w:trHeight w:val="300"/>
        </w:trPr>
        <w:tc>
          <w:tcPr>
            <w:tcW w:w="1126" w:type="dxa"/>
            <w:vAlign w:val="center"/>
          </w:tcPr>
          <w:p w14:paraId="12708A38" w14:textId="6584D576"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15</w:t>
            </w:r>
            <w:r w:rsidR="00C0618B" w:rsidRPr="00BC5BBF">
              <w:rPr>
                <w:rFonts w:ascii="Times New Roman" w:hAnsi="Times New Roman"/>
                <w:sz w:val="20"/>
                <w:szCs w:val="20"/>
              </w:rPr>
              <w:t>.</w:t>
            </w:r>
          </w:p>
        </w:tc>
        <w:tc>
          <w:tcPr>
            <w:tcW w:w="1126" w:type="dxa"/>
            <w:shd w:val="clear" w:color="auto" w:fill="auto"/>
            <w:vAlign w:val="center"/>
            <w:hideMark/>
          </w:tcPr>
          <w:p w14:paraId="5D8FD8CD" w14:textId="71B39BE5"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IKT </w:t>
            </w:r>
          </w:p>
        </w:tc>
        <w:tc>
          <w:tcPr>
            <w:tcW w:w="6645" w:type="dxa"/>
            <w:shd w:val="clear" w:color="auto" w:fill="auto"/>
            <w:vAlign w:val="center"/>
            <w:hideMark/>
          </w:tcPr>
          <w:p w14:paraId="727D2535"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Informačné a komunikačné technológie </w:t>
            </w:r>
          </w:p>
        </w:tc>
      </w:tr>
      <w:tr w:rsidR="00E40730" w:rsidRPr="00BC5BBF" w14:paraId="0BC564B0" w14:textId="77777777" w:rsidTr="004E1EC1">
        <w:trPr>
          <w:trHeight w:val="300"/>
        </w:trPr>
        <w:tc>
          <w:tcPr>
            <w:tcW w:w="1126" w:type="dxa"/>
            <w:vAlign w:val="center"/>
          </w:tcPr>
          <w:p w14:paraId="19A07D69" w14:textId="33FDFBB1"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16</w:t>
            </w:r>
            <w:r w:rsidR="00C0618B" w:rsidRPr="00BC5BBF">
              <w:rPr>
                <w:rFonts w:ascii="Times New Roman" w:hAnsi="Times New Roman"/>
                <w:sz w:val="20"/>
                <w:szCs w:val="20"/>
              </w:rPr>
              <w:t>.</w:t>
            </w:r>
          </w:p>
        </w:tc>
        <w:tc>
          <w:tcPr>
            <w:tcW w:w="1126" w:type="dxa"/>
            <w:shd w:val="clear" w:color="auto" w:fill="auto"/>
            <w:vAlign w:val="center"/>
            <w:hideMark/>
          </w:tcPr>
          <w:p w14:paraId="22A447D4" w14:textId="02733AB9"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IS </w:t>
            </w:r>
          </w:p>
        </w:tc>
        <w:tc>
          <w:tcPr>
            <w:tcW w:w="6645" w:type="dxa"/>
            <w:shd w:val="clear" w:color="auto" w:fill="auto"/>
            <w:vAlign w:val="center"/>
            <w:hideMark/>
          </w:tcPr>
          <w:p w14:paraId="13645960"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Informačný systém </w:t>
            </w:r>
          </w:p>
        </w:tc>
      </w:tr>
      <w:tr w:rsidR="00E40730" w:rsidRPr="00BC5BBF" w14:paraId="65074955" w14:textId="77777777" w:rsidTr="004E1EC1">
        <w:trPr>
          <w:trHeight w:val="300"/>
        </w:trPr>
        <w:tc>
          <w:tcPr>
            <w:tcW w:w="1126" w:type="dxa"/>
            <w:vAlign w:val="center"/>
          </w:tcPr>
          <w:p w14:paraId="0F434624" w14:textId="31AD7764"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17</w:t>
            </w:r>
            <w:r w:rsidR="00C0618B" w:rsidRPr="00BC5BBF">
              <w:rPr>
                <w:rFonts w:ascii="Times New Roman" w:hAnsi="Times New Roman"/>
                <w:sz w:val="20"/>
                <w:szCs w:val="20"/>
              </w:rPr>
              <w:t>.</w:t>
            </w:r>
          </w:p>
        </w:tc>
        <w:tc>
          <w:tcPr>
            <w:tcW w:w="1126" w:type="dxa"/>
            <w:shd w:val="clear" w:color="auto" w:fill="auto"/>
            <w:vAlign w:val="center"/>
            <w:hideMark/>
          </w:tcPr>
          <w:p w14:paraId="57C27845" w14:textId="3CF7F373"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IT </w:t>
            </w:r>
          </w:p>
        </w:tc>
        <w:tc>
          <w:tcPr>
            <w:tcW w:w="6645" w:type="dxa"/>
            <w:shd w:val="clear" w:color="auto" w:fill="auto"/>
            <w:vAlign w:val="center"/>
            <w:hideMark/>
          </w:tcPr>
          <w:p w14:paraId="5A8CC24F"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Informačné technológie </w:t>
            </w:r>
          </w:p>
        </w:tc>
      </w:tr>
      <w:tr w:rsidR="00E40730" w:rsidRPr="00BC5BBF" w14:paraId="27C55419" w14:textId="77777777" w:rsidTr="004E1EC1">
        <w:trPr>
          <w:trHeight w:val="300"/>
        </w:trPr>
        <w:tc>
          <w:tcPr>
            <w:tcW w:w="1126" w:type="dxa"/>
            <w:vAlign w:val="center"/>
          </w:tcPr>
          <w:p w14:paraId="0276D3BC" w14:textId="66C9F2BF"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18</w:t>
            </w:r>
            <w:r w:rsidR="00C0618B" w:rsidRPr="00BC5BBF">
              <w:rPr>
                <w:rFonts w:ascii="Times New Roman" w:hAnsi="Times New Roman"/>
                <w:sz w:val="20"/>
                <w:szCs w:val="20"/>
              </w:rPr>
              <w:t>.</w:t>
            </w:r>
          </w:p>
        </w:tc>
        <w:tc>
          <w:tcPr>
            <w:tcW w:w="1126" w:type="dxa"/>
            <w:shd w:val="clear" w:color="auto" w:fill="auto"/>
            <w:vAlign w:val="center"/>
            <w:hideMark/>
          </w:tcPr>
          <w:p w14:paraId="6CDED649" w14:textId="22E691DF"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MCA </w:t>
            </w:r>
          </w:p>
        </w:tc>
        <w:tc>
          <w:tcPr>
            <w:tcW w:w="6645" w:type="dxa"/>
            <w:shd w:val="clear" w:color="auto" w:fill="auto"/>
            <w:vAlign w:val="center"/>
            <w:hideMark/>
          </w:tcPr>
          <w:p w14:paraId="3BCFA3A2" w14:textId="77777777" w:rsidR="00E40730" w:rsidRPr="00BC5BBF" w:rsidRDefault="00E40730" w:rsidP="00C0618B">
            <w:pPr>
              <w:ind w:left="29"/>
              <w:rPr>
                <w:rFonts w:ascii="Times New Roman" w:hAnsi="Times New Roman"/>
                <w:sz w:val="20"/>
                <w:szCs w:val="20"/>
              </w:rPr>
            </w:pPr>
            <w:proofErr w:type="spellStart"/>
            <w:r w:rsidRPr="00BC5BBF">
              <w:rPr>
                <w:rFonts w:ascii="Times New Roman" w:hAnsi="Times New Roman"/>
                <w:sz w:val="20"/>
                <w:szCs w:val="20"/>
              </w:rPr>
              <w:t>Multikriteriálna</w:t>
            </w:r>
            <w:proofErr w:type="spellEnd"/>
            <w:r w:rsidRPr="00BC5BBF">
              <w:rPr>
                <w:rFonts w:ascii="Times New Roman" w:hAnsi="Times New Roman"/>
                <w:sz w:val="20"/>
                <w:szCs w:val="20"/>
              </w:rPr>
              <w:t xml:space="preserve"> analýza </w:t>
            </w:r>
          </w:p>
        </w:tc>
      </w:tr>
      <w:tr w:rsidR="00E40730" w:rsidRPr="00BC5BBF" w14:paraId="2730BB7E" w14:textId="77777777" w:rsidTr="004E1EC1">
        <w:trPr>
          <w:trHeight w:val="300"/>
        </w:trPr>
        <w:tc>
          <w:tcPr>
            <w:tcW w:w="1126" w:type="dxa"/>
            <w:vAlign w:val="center"/>
          </w:tcPr>
          <w:p w14:paraId="1EDA1AFF" w14:textId="6C7264CC"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19</w:t>
            </w:r>
            <w:r w:rsidR="00C0618B" w:rsidRPr="00BC5BBF">
              <w:rPr>
                <w:rFonts w:ascii="Times New Roman" w:hAnsi="Times New Roman"/>
                <w:sz w:val="20"/>
                <w:szCs w:val="20"/>
              </w:rPr>
              <w:t>.</w:t>
            </w:r>
          </w:p>
        </w:tc>
        <w:tc>
          <w:tcPr>
            <w:tcW w:w="1126" w:type="dxa"/>
            <w:shd w:val="clear" w:color="auto" w:fill="auto"/>
            <w:vAlign w:val="center"/>
            <w:hideMark/>
          </w:tcPr>
          <w:p w14:paraId="765F3917" w14:textId="23A57DDC"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MD SR </w:t>
            </w:r>
          </w:p>
        </w:tc>
        <w:tc>
          <w:tcPr>
            <w:tcW w:w="6645" w:type="dxa"/>
            <w:shd w:val="clear" w:color="auto" w:fill="auto"/>
            <w:vAlign w:val="center"/>
            <w:hideMark/>
          </w:tcPr>
          <w:p w14:paraId="3E1E3053"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Ministerstvo dopravy Slovenskej republiky </w:t>
            </w:r>
          </w:p>
        </w:tc>
      </w:tr>
      <w:tr w:rsidR="00E40730" w:rsidRPr="00BC5BBF" w14:paraId="4D422C72" w14:textId="77777777" w:rsidTr="004E1EC1">
        <w:trPr>
          <w:trHeight w:val="300"/>
        </w:trPr>
        <w:tc>
          <w:tcPr>
            <w:tcW w:w="1126" w:type="dxa"/>
            <w:vAlign w:val="center"/>
          </w:tcPr>
          <w:p w14:paraId="31DEBDA3" w14:textId="7B91D706"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20</w:t>
            </w:r>
            <w:r w:rsidR="00C0618B" w:rsidRPr="00BC5BBF">
              <w:rPr>
                <w:rFonts w:ascii="Times New Roman" w:hAnsi="Times New Roman"/>
                <w:sz w:val="20"/>
                <w:szCs w:val="20"/>
              </w:rPr>
              <w:t>.</w:t>
            </w:r>
          </w:p>
        </w:tc>
        <w:tc>
          <w:tcPr>
            <w:tcW w:w="1126" w:type="dxa"/>
            <w:shd w:val="clear" w:color="auto" w:fill="auto"/>
            <w:vAlign w:val="center"/>
            <w:hideMark/>
          </w:tcPr>
          <w:p w14:paraId="6C69611D" w14:textId="304A6A5A"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MDVRR </w:t>
            </w:r>
          </w:p>
        </w:tc>
        <w:tc>
          <w:tcPr>
            <w:tcW w:w="6645" w:type="dxa"/>
            <w:shd w:val="clear" w:color="auto" w:fill="auto"/>
            <w:vAlign w:val="center"/>
            <w:hideMark/>
          </w:tcPr>
          <w:p w14:paraId="21BF919E"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Ministerstvo dopravy, výstavby a regionálneho rozvoja </w:t>
            </w:r>
          </w:p>
        </w:tc>
      </w:tr>
      <w:tr w:rsidR="00E40730" w:rsidRPr="00BC5BBF" w14:paraId="0330E0FF" w14:textId="77777777" w:rsidTr="004E1EC1">
        <w:trPr>
          <w:trHeight w:val="300"/>
        </w:trPr>
        <w:tc>
          <w:tcPr>
            <w:tcW w:w="1126" w:type="dxa"/>
            <w:vAlign w:val="center"/>
          </w:tcPr>
          <w:p w14:paraId="1A2236B2" w14:textId="24F2F732"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21</w:t>
            </w:r>
            <w:r w:rsidR="00C0618B" w:rsidRPr="00BC5BBF">
              <w:rPr>
                <w:rFonts w:ascii="Times New Roman" w:hAnsi="Times New Roman"/>
                <w:sz w:val="20"/>
                <w:szCs w:val="20"/>
              </w:rPr>
              <w:t>.</w:t>
            </w:r>
          </w:p>
        </w:tc>
        <w:tc>
          <w:tcPr>
            <w:tcW w:w="1126" w:type="dxa"/>
            <w:shd w:val="clear" w:color="auto" w:fill="auto"/>
            <w:vAlign w:val="center"/>
            <w:hideMark/>
          </w:tcPr>
          <w:p w14:paraId="3D489524" w14:textId="491DDFDE"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MSEE </w:t>
            </w:r>
          </w:p>
        </w:tc>
        <w:tc>
          <w:tcPr>
            <w:tcW w:w="6645" w:type="dxa"/>
            <w:shd w:val="clear" w:color="auto" w:fill="auto"/>
            <w:vAlign w:val="center"/>
            <w:hideMark/>
          </w:tcPr>
          <w:p w14:paraId="248E53C8"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Monitorovacie stredisko energetickej efektívnosti </w:t>
            </w:r>
          </w:p>
        </w:tc>
      </w:tr>
      <w:tr w:rsidR="00E40730" w:rsidRPr="00BC5BBF" w14:paraId="53114903" w14:textId="77777777" w:rsidTr="004E1EC1">
        <w:trPr>
          <w:trHeight w:val="300"/>
        </w:trPr>
        <w:tc>
          <w:tcPr>
            <w:tcW w:w="1126" w:type="dxa"/>
            <w:vAlign w:val="center"/>
          </w:tcPr>
          <w:p w14:paraId="62743013" w14:textId="1801EFF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22</w:t>
            </w:r>
            <w:r w:rsidR="00C0618B" w:rsidRPr="00BC5BBF">
              <w:rPr>
                <w:rFonts w:ascii="Times New Roman" w:hAnsi="Times New Roman"/>
                <w:sz w:val="20"/>
                <w:szCs w:val="20"/>
              </w:rPr>
              <w:t>.</w:t>
            </w:r>
          </w:p>
        </w:tc>
        <w:tc>
          <w:tcPr>
            <w:tcW w:w="1126" w:type="dxa"/>
            <w:shd w:val="clear" w:color="auto" w:fill="auto"/>
            <w:vAlign w:val="center"/>
            <w:hideMark/>
          </w:tcPr>
          <w:p w14:paraId="444AF258" w14:textId="2D99057C"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OKTE </w:t>
            </w:r>
          </w:p>
        </w:tc>
        <w:tc>
          <w:tcPr>
            <w:tcW w:w="6645" w:type="dxa"/>
            <w:shd w:val="clear" w:color="auto" w:fill="auto"/>
            <w:vAlign w:val="center"/>
            <w:hideMark/>
          </w:tcPr>
          <w:p w14:paraId="0A3FF7C7"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Organizátor krátkodobého trhu s elektrinou </w:t>
            </w:r>
          </w:p>
        </w:tc>
      </w:tr>
      <w:tr w:rsidR="00E40730" w:rsidRPr="00BC5BBF" w14:paraId="2EB5FD1F" w14:textId="77777777" w:rsidTr="004E1EC1">
        <w:trPr>
          <w:trHeight w:val="300"/>
        </w:trPr>
        <w:tc>
          <w:tcPr>
            <w:tcW w:w="1126" w:type="dxa"/>
            <w:vAlign w:val="center"/>
          </w:tcPr>
          <w:p w14:paraId="2B99062D" w14:textId="1D5E9B9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23</w:t>
            </w:r>
            <w:r w:rsidR="00C0618B" w:rsidRPr="00BC5BBF">
              <w:rPr>
                <w:rFonts w:ascii="Times New Roman" w:hAnsi="Times New Roman"/>
                <w:sz w:val="20"/>
                <w:szCs w:val="20"/>
              </w:rPr>
              <w:t>.</w:t>
            </w:r>
          </w:p>
        </w:tc>
        <w:tc>
          <w:tcPr>
            <w:tcW w:w="1126" w:type="dxa"/>
            <w:shd w:val="clear" w:color="auto" w:fill="auto"/>
            <w:vAlign w:val="center"/>
            <w:hideMark/>
          </w:tcPr>
          <w:p w14:paraId="596E5885" w14:textId="1E65346D"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OSO </w:t>
            </w:r>
          </w:p>
        </w:tc>
        <w:tc>
          <w:tcPr>
            <w:tcW w:w="6645" w:type="dxa"/>
            <w:shd w:val="clear" w:color="auto" w:fill="auto"/>
            <w:vAlign w:val="center"/>
            <w:hideMark/>
          </w:tcPr>
          <w:p w14:paraId="7946DDC0"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Odborné spôsobilé osoby </w:t>
            </w:r>
          </w:p>
        </w:tc>
      </w:tr>
      <w:tr w:rsidR="00E40730" w:rsidRPr="00BC5BBF" w14:paraId="153EC649" w14:textId="77777777" w:rsidTr="004E1EC1">
        <w:trPr>
          <w:trHeight w:val="300"/>
        </w:trPr>
        <w:tc>
          <w:tcPr>
            <w:tcW w:w="1126" w:type="dxa"/>
            <w:vAlign w:val="center"/>
          </w:tcPr>
          <w:p w14:paraId="063F492B" w14:textId="5182A0D4"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24</w:t>
            </w:r>
            <w:r w:rsidR="00C0618B" w:rsidRPr="00BC5BBF">
              <w:rPr>
                <w:rFonts w:ascii="Times New Roman" w:hAnsi="Times New Roman"/>
                <w:sz w:val="20"/>
                <w:szCs w:val="20"/>
              </w:rPr>
              <w:t>.</w:t>
            </w:r>
          </w:p>
        </w:tc>
        <w:tc>
          <w:tcPr>
            <w:tcW w:w="1126" w:type="dxa"/>
            <w:shd w:val="clear" w:color="auto" w:fill="auto"/>
            <w:vAlign w:val="center"/>
            <w:hideMark/>
          </w:tcPr>
          <w:p w14:paraId="5268DC58" w14:textId="288EB840"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OZE </w:t>
            </w:r>
          </w:p>
        </w:tc>
        <w:tc>
          <w:tcPr>
            <w:tcW w:w="6645" w:type="dxa"/>
            <w:shd w:val="clear" w:color="auto" w:fill="auto"/>
            <w:vAlign w:val="center"/>
            <w:hideMark/>
          </w:tcPr>
          <w:p w14:paraId="1BDA0000"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Obnoviteľné zdroje energie </w:t>
            </w:r>
          </w:p>
        </w:tc>
      </w:tr>
      <w:tr w:rsidR="00E40730" w:rsidRPr="00BC5BBF" w14:paraId="4EAE14EB" w14:textId="77777777" w:rsidTr="004E1EC1">
        <w:trPr>
          <w:trHeight w:val="300"/>
        </w:trPr>
        <w:tc>
          <w:tcPr>
            <w:tcW w:w="1126" w:type="dxa"/>
            <w:vAlign w:val="center"/>
          </w:tcPr>
          <w:p w14:paraId="5FEA54D2" w14:textId="1B60C3BA"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25</w:t>
            </w:r>
            <w:r w:rsidR="00C0618B" w:rsidRPr="00BC5BBF">
              <w:rPr>
                <w:rFonts w:ascii="Times New Roman" w:hAnsi="Times New Roman"/>
                <w:sz w:val="20"/>
                <w:szCs w:val="20"/>
              </w:rPr>
              <w:t>.</w:t>
            </w:r>
          </w:p>
        </w:tc>
        <w:tc>
          <w:tcPr>
            <w:tcW w:w="1126" w:type="dxa"/>
            <w:shd w:val="clear" w:color="auto" w:fill="auto"/>
            <w:vAlign w:val="center"/>
            <w:hideMark/>
          </w:tcPr>
          <w:p w14:paraId="37A05C38" w14:textId="44E6A8E6"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PID </w:t>
            </w:r>
          </w:p>
        </w:tc>
        <w:tc>
          <w:tcPr>
            <w:tcW w:w="6645" w:type="dxa"/>
            <w:shd w:val="clear" w:color="auto" w:fill="auto"/>
            <w:vAlign w:val="center"/>
            <w:hideMark/>
          </w:tcPr>
          <w:p w14:paraId="1DFEAFE1"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Projektový iniciálny dokument </w:t>
            </w:r>
          </w:p>
        </w:tc>
      </w:tr>
      <w:tr w:rsidR="00E40730" w:rsidRPr="00BC5BBF" w14:paraId="4067E368" w14:textId="77777777" w:rsidTr="004E1EC1">
        <w:trPr>
          <w:trHeight w:val="300"/>
        </w:trPr>
        <w:tc>
          <w:tcPr>
            <w:tcW w:w="1126" w:type="dxa"/>
            <w:vAlign w:val="center"/>
          </w:tcPr>
          <w:p w14:paraId="0D6812D9" w14:textId="6A4180D2"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26</w:t>
            </w:r>
            <w:r w:rsidR="00C0618B" w:rsidRPr="00BC5BBF">
              <w:rPr>
                <w:rFonts w:ascii="Times New Roman" w:hAnsi="Times New Roman"/>
                <w:sz w:val="20"/>
                <w:szCs w:val="20"/>
              </w:rPr>
              <w:t>.</w:t>
            </w:r>
          </w:p>
        </w:tc>
        <w:tc>
          <w:tcPr>
            <w:tcW w:w="1126" w:type="dxa"/>
            <w:shd w:val="clear" w:color="auto" w:fill="auto"/>
            <w:vAlign w:val="center"/>
            <w:hideMark/>
          </w:tcPr>
          <w:p w14:paraId="548015ED" w14:textId="3BC4F141"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POO </w:t>
            </w:r>
          </w:p>
        </w:tc>
        <w:tc>
          <w:tcPr>
            <w:tcW w:w="6645" w:type="dxa"/>
            <w:shd w:val="clear" w:color="auto" w:fill="auto"/>
            <w:vAlign w:val="center"/>
            <w:hideMark/>
          </w:tcPr>
          <w:p w14:paraId="50D6181D"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Plán obnovy a odolnosti </w:t>
            </w:r>
          </w:p>
        </w:tc>
      </w:tr>
      <w:tr w:rsidR="00E40730" w:rsidRPr="00BC5BBF" w14:paraId="180909C2" w14:textId="77777777" w:rsidTr="004E1EC1">
        <w:trPr>
          <w:trHeight w:val="300"/>
        </w:trPr>
        <w:tc>
          <w:tcPr>
            <w:tcW w:w="1126" w:type="dxa"/>
            <w:vAlign w:val="center"/>
          </w:tcPr>
          <w:p w14:paraId="7B6B9BA5" w14:textId="6DF7F8B7"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27</w:t>
            </w:r>
            <w:r w:rsidR="00C0618B" w:rsidRPr="00BC5BBF">
              <w:rPr>
                <w:rFonts w:ascii="Times New Roman" w:hAnsi="Times New Roman"/>
                <w:sz w:val="20"/>
                <w:szCs w:val="20"/>
              </w:rPr>
              <w:t>.</w:t>
            </w:r>
          </w:p>
        </w:tc>
        <w:tc>
          <w:tcPr>
            <w:tcW w:w="1126" w:type="dxa"/>
            <w:shd w:val="clear" w:color="auto" w:fill="auto"/>
            <w:vAlign w:val="center"/>
            <w:hideMark/>
          </w:tcPr>
          <w:p w14:paraId="4D7FFA6B" w14:textId="6CA7C634"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SR </w:t>
            </w:r>
          </w:p>
        </w:tc>
        <w:tc>
          <w:tcPr>
            <w:tcW w:w="6645" w:type="dxa"/>
            <w:shd w:val="clear" w:color="auto" w:fill="auto"/>
            <w:vAlign w:val="center"/>
            <w:hideMark/>
          </w:tcPr>
          <w:p w14:paraId="41B6AC9E"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Slovenská republika </w:t>
            </w:r>
          </w:p>
        </w:tc>
      </w:tr>
      <w:tr w:rsidR="00E40730" w:rsidRPr="00BC5BBF" w14:paraId="5EC6AFAD" w14:textId="77777777" w:rsidTr="004E1EC1">
        <w:trPr>
          <w:trHeight w:val="300"/>
        </w:trPr>
        <w:tc>
          <w:tcPr>
            <w:tcW w:w="1126" w:type="dxa"/>
            <w:vAlign w:val="center"/>
          </w:tcPr>
          <w:p w14:paraId="0BDF09C4" w14:textId="5D0D6B0E"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28</w:t>
            </w:r>
            <w:r w:rsidR="00C0618B" w:rsidRPr="00BC5BBF">
              <w:rPr>
                <w:rFonts w:ascii="Times New Roman" w:hAnsi="Times New Roman"/>
                <w:sz w:val="20"/>
                <w:szCs w:val="20"/>
              </w:rPr>
              <w:t>.</w:t>
            </w:r>
          </w:p>
        </w:tc>
        <w:tc>
          <w:tcPr>
            <w:tcW w:w="1126" w:type="dxa"/>
            <w:shd w:val="clear" w:color="auto" w:fill="auto"/>
            <w:vAlign w:val="center"/>
            <w:hideMark/>
          </w:tcPr>
          <w:p w14:paraId="71BD1D41" w14:textId="6A3EF23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SW </w:t>
            </w:r>
          </w:p>
        </w:tc>
        <w:tc>
          <w:tcPr>
            <w:tcW w:w="6645" w:type="dxa"/>
            <w:shd w:val="clear" w:color="auto" w:fill="auto"/>
            <w:vAlign w:val="center"/>
            <w:hideMark/>
          </w:tcPr>
          <w:p w14:paraId="7F18356E"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Software </w:t>
            </w:r>
          </w:p>
        </w:tc>
      </w:tr>
      <w:tr w:rsidR="00E40730" w:rsidRPr="00BC5BBF" w14:paraId="7B2585C4" w14:textId="77777777" w:rsidTr="004E1EC1">
        <w:trPr>
          <w:trHeight w:val="300"/>
        </w:trPr>
        <w:tc>
          <w:tcPr>
            <w:tcW w:w="1126" w:type="dxa"/>
            <w:vAlign w:val="center"/>
          </w:tcPr>
          <w:p w14:paraId="6B1ADD2A" w14:textId="66D0EB8C"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29</w:t>
            </w:r>
            <w:r w:rsidR="00C0618B" w:rsidRPr="00BC5BBF">
              <w:rPr>
                <w:rFonts w:ascii="Times New Roman" w:hAnsi="Times New Roman"/>
                <w:sz w:val="20"/>
                <w:szCs w:val="20"/>
              </w:rPr>
              <w:t>.</w:t>
            </w:r>
          </w:p>
        </w:tc>
        <w:tc>
          <w:tcPr>
            <w:tcW w:w="1126" w:type="dxa"/>
            <w:shd w:val="clear" w:color="auto" w:fill="auto"/>
            <w:vAlign w:val="center"/>
            <w:hideMark/>
          </w:tcPr>
          <w:p w14:paraId="645D8066" w14:textId="06865942"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ŠRBDB </w:t>
            </w:r>
          </w:p>
        </w:tc>
        <w:tc>
          <w:tcPr>
            <w:tcW w:w="6645" w:type="dxa"/>
            <w:shd w:val="clear" w:color="auto" w:fill="auto"/>
            <w:vAlign w:val="center"/>
            <w:hideMark/>
          </w:tcPr>
          <w:p w14:paraId="7213C2CF"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Štatistický register budov, domov a bytov </w:t>
            </w:r>
          </w:p>
        </w:tc>
      </w:tr>
      <w:tr w:rsidR="00E40730" w:rsidRPr="00BC5BBF" w14:paraId="2A41AF0B" w14:textId="77777777" w:rsidTr="004E1EC1">
        <w:trPr>
          <w:trHeight w:val="300"/>
        </w:trPr>
        <w:tc>
          <w:tcPr>
            <w:tcW w:w="1126" w:type="dxa"/>
            <w:vAlign w:val="center"/>
          </w:tcPr>
          <w:p w14:paraId="1CF97642" w14:textId="77E95689"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30</w:t>
            </w:r>
            <w:r w:rsidR="00C0618B" w:rsidRPr="00BC5BBF">
              <w:rPr>
                <w:rFonts w:ascii="Times New Roman" w:hAnsi="Times New Roman"/>
                <w:sz w:val="20"/>
                <w:szCs w:val="20"/>
              </w:rPr>
              <w:t>.</w:t>
            </w:r>
          </w:p>
        </w:tc>
        <w:tc>
          <w:tcPr>
            <w:tcW w:w="1126" w:type="dxa"/>
            <w:shd w:val="clear" w:color="auto" w:fill="auto"/>
            <w:vAlign w:val="center"/>
            <w:hideMark/>
          </w:tcPr>
          <w:p w14:paraId="638EC886" w14:textId="00A38A33"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ŠÚ </w:t>
            </w:r>
          </w:p>
        </w:tc>
        <w:tc>
          <w:tcPr>
            <w:tcW w:w="6645" w:type="dxa"/>
            <w:shd w:val="clear" w:color="auto" w:fill="auto"/>
            <w:vAlign w:val="center"/>
            <w:hideMark/>
          </w:tcPr>
          <w:p w14:paraId="77AFB1B7"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Štatistický úrad </w:t>
            </w:r>
          </w:p>
        </w:tc>
      </w:tr>
      <w:tr w:rsidR="00E40730" w:rsidRPr="00BC5BBF" w14:paraId="5D27295F" w14:textId="77777777" w:rsidTr="004E1EC1">
        <w:trPr>
          <w:trHeight w:val="300"/>
        </w:trPr>
        <w:tc>
          <w:tcPr>
            <w:tcW w:w="1126" w:type="dxa"/>
            <w:vAlign w:val="center"/>
          </w:tcPr>
          <w:p w14:paraId="46C671A1" w14:textId="4DA9CF9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31</w:t>
            </w:r>
            <w:r w:rsidR="00C0618B" w:rsidRPr="00BC5BBF">
              <w:rPr>
                <w:rFonts w:ascii="Times New Roman" w:hAnsi="Times New Roman"/>
                <w:sz w:val="20"/>
                <w:szCs w:val="20"/>
              </w:rPr>
              <w:t>.</w:t>
            </w:r>
          </w:p>
        </w:tc>
        <w:tc>
          <w:tcPr>
            <w:tcW w:w="1126" w:type="dxa"/>
            <w:shd w:val="clear" w:color="auto" w:fill="auto"/>
            <w:vAlign w:val="center"/>
            <w:hideMark/>
          </w:tcPr>
          <w:p w14:paraId="530AADAC" w14:textId="293A9081"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TCO </w:t>
            </w:r>
          </w:p>
        </w:tc>
        <w:tc>
          <w:tcPr>
            <w:tcW w:w="6645" w:type="dxa"/>
            <w:shd w:val="clear" w:color="auto" w:fill="auto"/>
            <w:vAlign w:val="center"/>
            <w:hideMark/>
          </w:tcPr>
          <w:p w14:paraId="5BB5811D"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Celkové náklady na vlastníctvo </w:t>
            </w:r>
          </w:p>
        </w:tc>
      </w:tr>
      <w:tr w:rsidR="00E40730" w:rsidRPr="00BC5BBF" w14:paraId="7C6B691C" w14:textId="77777777" w:rsidTr="004E1EC1">
        <w:trPr>
          <w:trHeight w:val="300"/>
        </w:trPr>
        <w:tc>
          <w:tcPr>
            <w:tcW w:w="1126" w:type="dxa"/>
            <w:vAlign w:val="center"/>
          </w:tcPr>
          <w:p w14:paraId="5485BE51" w14:textId="068CA2A7"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32</w:t>
            </w:r>
            <w:r w:rsidR="00C0618B" w:rsidRPr="00BC5BBF">
              <w:rPr>
                <w:rFonts w:ascii="Times New Roman" w:hAnsi="Times New Roman"/>
                <w:sz w:val="20"/>
                <w:szCs w:val="20"/>
              </w:rPr>
              <w:t>.</w:t>
            </w:r>
          </w:p>
        </w:tc>
        <w:tc>
          <w:tcPr>
            <w:tcW w:w="1126" w:type="dxa"/>
            <w:shd w:val="clear" w:color="auto" w:fill="auto"/>
            <w:vAlign w:val="center"/>
            <w:hideMark/>
          </w:tcPr>
          <w:p w14:paraId="21EB0750" w14:textId="4601F7A1"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UAT </w:t>
            </w:r>
          </w:p>
        </w:tc>
        <w:tc>
          <w:tcPr>
            <w:tcW w:w="6645" w:type="dxa"/>
            <w:shd w:val="clear" w:color="auto" w:fill="auto"/>
            <w:vAlign w:val="center"/>
            <w:hideMark/>
          </w:tcPr>
          <w:p w14:paraId="50843ED6"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Užívateľské akceptačné testovanie </w:t>
            </w:r>
          </w:p>
        </w:tc>
      </w:tr>
      <w:tr w:rsidR="00E40730" w:rsidRPr="00BC5BBF" w14:paraId="65265589" w14:textId="77777777" w:rsidTr="004E1EC1">
        <w:trPr>
          <w:trHeight w:val="300"/>
        </w:trPr>
        <w:tc>
          <w:tcPr>
            <w:tcW w:w="1126" w:type="dxa"/>
            <w:vAlign w:val="center"/>
          </w:tcPr>
          <w:p w14:paraId="085C92B6" w14:textId="5C48A440"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33</w:t>
            </w:r>
            <w:r w:rsidR="00C0618B" w:rsidRPr="00BC5BBF">
              <w:rPr>
                <w:rFonts w:ascii="Times New Roman" w:hAnsi="Times New Roman"/>
                <w:sz w:val="20"/>
                <w:szCs w:val="20"/>
              </w:rPr>
              <w:t>.</w:t>
            </w:r>
          </w:p>
        </w:tc>
        <w:tc>
          <w:tcPr>
            <w:tcW w:w="1126" w:type="dxa"/>
            <w:shd w:val="clear" w:color="auto" w:fill="auto"/>
            <w:vAlign w:val="center"/>
            <w:hideMark/>
          </w:tcPr>
          <w:p w14:paraId="5321FE4B" w14:textId="29E319AC"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UX </w:t>
            </w:r>
          </w:p>
        </w:tc>
        <w:tc>
          <w:tcPr>
            <w:tcW w:w="6645" w:type="dxa"/>
            <w:shd w:val="clear" w:color="auto" w:fill="auto"/>
            <w:vAlign w:val="center"/>
            <w:hideMark/>
          </w:tcPr>
          <w:p w14:paraId="5A255478"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Užívateľské rozhranie </w:t>
            </w:r>
          </w:p>
        </w:tc>
      </w:tr>
      <w:tr w:rsidR="00E40730" w:rsidRPr="00BC5BBF" w14:paraId="17533C22" w14:textId="77777777" w:rsidTr="004E1EC1">
        <w:trPr>
          <w:trHeight w:val="300"/>
        </w:trPr>
        <w:tc>
          <w:tcPr>
            <w:tcW w:w="1126" w:type="dxa"/>
            <w:vAlign w:val="center"/>
          </w:tcPr>
          <w:p w14:paraId="3D57188E" w14:textId="69D2254E"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34</w:t>
            </w:r>
            <w:r w:rsidR="00C0618B" w:rsidRPr="00BC5BBF">
              <w:rPr>
                <w:rFonts w:ascii="Times New Roman" w:hAnsi="Times New Roman"/>
                <w:sz w:val="20"/>
                <w:szCs w:val="20"/>
              </w:rPr>
              <w:t>.</w:t>
            </w:r>
          </w:p>
        </w:tc>
        <w:tc>
          <w:tcPr>
            <w:tcW w:w="1126" w:type="dxa"/>
            <w:shd w:val="clear" w:color="auto" w:fill="auto"/>
            <w:vAlign w:val="center"/>
            <w:hideMark/>
          </w:tcPr>
          <w:p w14:paraId="0F7B35B7" w14:textId="6274FE92"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VO </w:t>
            </w:r>
          </w:p>
        </w:tc>
        <w:tc>
          <w:tcPr>
            <w:tcW w:w="6645" w:type="dxa"/>
            <w:shd w:val="clear" w:color="auto" w:fill="auto"/>
            <w:vAlign w:val="center"/>
            <w:hideMark/>
          </w:tcPr>
          <w:p w14:paraId="04C8683A"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Verejné obstarávanie </w:t>
            </w:r>
          </w:p>
        </w:tc>
      </w:tr>
      <w:tr w:rsidR="00E40730" w:rsidRPr="00BC5BBF" w14:paraId="7C59DD9D" w14:textId="77777777" w:rsidTr="004E1EC1">
        <w:trPr>
          <w:trHeight w:val="300"/>
        </w:trPr>
        <w:tc>
          <w:tcPr>
            <w:tcW w:w="1126" w:type="dxa"/>
            <w:vAlign w:val="center"/>
          </w:tcPr>
          <w:p w14:paraId="66940FFB" w14:textId="3DEE1D6B"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35</w:t>
            </w:r>
            <w:r w:rsidR="00C0618B" w:rsidRPr="00BC5BBF">
              <w:rPr>
                <w:rFonts w:ascii="Times New Roman" w:hAnsi="Times New Roman"/>
                <w:sz w:val="20"/>
                <w:szCs w:val="20"/>
              </w:rPr>
              <w:t>.</w:t>
            </w:r>
          </w:p>
        </w:tc>
        <w:tc>
          <w:tcPr>
            <w:tcW w:w="1126" w:type="dxa"/>
            <w:shd w:val="clear" w:color="auto" w:fill="auto"/>
            <w:vAlign w:val="center"/>
            <w:hideMark/>
          </w:tcPr>
          <w:p w14:paraId="1FAFEC0E" w14:textId="5155E08B"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Z. z. o ITVS </w:t>
            </w:r>
          </w:p>
        </w:tc>
        <w:tc>
          <w:tcPr>
            <w:tcW w:w="6645" w:type="dxa"/>
            <w:shd w:val="clear" w:color="auto" w:fill="auto"/>
            <w:vAlign w:val="center"/>
            <w:hideMark/>
          </w:tcPr>
          <w:p w14:paraId="3AFFA496"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Zbierka zákonov o informačných technológiách verejnej správy </w:t>
            </w:r>
          </w:p>
        </w:tc>
      </w:tr>
      <w:tr w:rsidR="00E40730" w:rsidRPr="00BC5BBF" w14:paraId="39C34B38" w14:textId="77777777" w:rsidTr="004E1EC1">
        <w:trPr>
          <w:trHeight w:val="300"/>
        </w:trPr>
        <w:tc>
          <w:tcPr>
            <w:tcW w:w="1126" w:type="dxa"/>
            <w:vAlign w:val="center"/>
          </w:tcPr>
          <w:p w14:paraId="08E065FF" w14:textId="72EB63EA" w:rsidR="00E40730" w:rsidRPr="00BC5BBF" w:rsidRDefault="005B5406" w:rsidP="00C0618B">
            <w:pPr>
              <w:ind w:left="29"/>
              <w:jc w:val="left"/>
              <w:rPr>
                <w:rFonts w:ascii="Times New Roman" w:hAnsi="Times New Roman"/>
                <w:sz w:val="20"/>
                <w:szCs w:val="20"/>
              </w:rPr>
            </w:pPr>
            <w:r w:rsidRPr="00BC5BBF">
              <w:rPr>
                <w:rFonts w:ascii="Times New Roman" w:hAnsi="Times New Roman"/>
                <w:sz w:val="20"/>
                <w:szCs w:val="20"/>
              </w:rPr>
              <w:t>36</w:t>
            </w:r>
            <w:r w:rsidR="00C0618B" w:rsidRPr="00BC5BBF">
              <w:rPr>
                <w:rFonts w:ascii="Times New Roman" w:hAnsi="Times New Roman"/>
                <w:sz w:val="20"/>
                <w:szCs w:val="20"/>
              </w:rPr>
              <w:t>.</w:t>
            </w:r>
          </w:p>
        </w:tc>
        <w:tc>
          <w:tcPr>
            <w:tcW w:w="1126" w:type="dxa"/>
            <w:shd w:val="clear" w:color="auto" w:fill="auto"/>
            <w:vAlign w:val="center"/>
            <w:hideMark/>
          </w:tcPr>
          <w:p w14:paraId="40089253" w14:textId="59360811"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ZBGIS </w:t>
            </w:r>
          </w:p>
        </w:tc>
        <w:tc>
          <w:tcPr>
            <w:tcW w:w="6645" w:type="dxa"/>
            <w:shd w:val="clear" w:color="auto" w:fill="auto"/>
            <w:vAlign w:val="center"/>
            <w:hideMark/>
          </w:tcPr>
          <w:p w14:paraId="23E24023" w14:textId="77777777" w:rsidR="00E40730" w:rsidRPr="00BC5BBF" w:rsidRDefault="00E40730" w:rsidP="00C0618B">
            <w:pPr>
              <w:ind w:left="29"/>
              <w:rPr>
                <w:rFonts w:ascii="Times New Roman" w:hAnsi="Times New Roman"/>
                <w:sz w:val="20"/>
                <w:szCs w:val="20"/>
              </w:rPr>
            </w:pPr>
            <w:r w:rsidRPr="00BC5BBF">
              <w:rPr>
                <w:rFonts w:ascii="Times New Roman" w:hAnsi="Times New Roman"/>
                <w:sz w:val="20"/>
                <w:szCs w:val="20"/>
              </w:rPr>
              <w:t>Základná báza údajov pre geografický informačný systém </w:t>
            </w:r>
          </w:p>
        </w:tc>
      </w:tr>
    </w:tbl>
    <w:p w14:paraId="2C5BB33C" w14:textId="0E4A5B52" w:rsidR="00100DC2" w:rsidRPr="00BC5BBF" w:rsidRDefault="00100DC2" w:rsidP="00954E64">
      <w:pPr>
        <w:rPr>
          <w:rFonts w:ascii="Times New Roman" w:hAnsi="Times New Roman"/>
          <w:sz w:val="20"/>
          <w:szCs w:val="20"/>
        </w:rPr>
      </w:pPr>
      <w:bookmarkStart w:id="17" w:name="_Toc152607286"/>
      <w:bookmarkEnd w:id="17"/>
    </w:p>
    <w:p w14:paraId="66940D67" w14:textId="77777777" w:rsidR="00100DC2" w:rsidRPr="00BC5BBF" w:rsidRDefault="00100DC2" w:rsidP="00954E64">
      <w:pPr>
        <w:rPr>
          <w:rFonts w:ascii="Times New Roman" w:hAnsi="Times New Roman"/>
          <w:sz w:val="20"/>
          <w:szCs w:val="20"/>
        </w:rPr>
      </w:pPr>
    </w:p>
    <w:p w14:paraId="5214C195" w14:textId="77777777" w:rsidR="0092300C" w:rsidRPr="00BC5BBF" w:rsidRDefault="0092300C" w:rsidP="00694C10">
      <w:pPr>
        <w:pStyle w:val="Nadpis2"/>
        <w:rPr>
          <w:rFonts w:ascii="Times New Roman" w:hAnsi="Times New Roman" w:cs="Times New Roman"/>
          <w:sz w:val="20"/>
        </w:rPr>
      </w:pPr>
      <w:bookmarkStart w:id="18" w:name="_Toc162111812"/>
      <w:bookmarkStart w:id="19" w:name="_Toc510413655"/>
      <w:bookmarkStart w:id="20" w:name="_Toc15426945"/>
      <w:bookmarkStart w:id="21" w:name="_Toc15427667"/>
      <w:bookmarkStart w:id="22" w:name="_Toc15428557"/>
      <w:bookmarkStart w:id="23" w:name="_Toc153139681"/>
      <w:r w:rsidRPr="00BC5BBF">
        <w:rPr>
          <w:rFonts w:ascii="Times New Roman" w:hAnsi="Times New Roman" w:cs="Times New Roman"/>
          <w:sz w:val="20"/>
        </w:rPr>
        <w:t>Konvencie pre typy požiadaviek (príklady)</w:t>
      </w:r>
      <w:bookmarkEnd w:id="18"/>
    </w:p>
    <w:p w14:paraId="7EA58B49" w14:textId="77777777" w:rsidR="00935A3C" w:rsidRPr="00BC5BBF" w:rsidRDefault="00935A3C" w:rsidP="00935A3C">
      <w:pPr>
        <w:rPr>
          <w:rFonts w:ascii="Times New Roman" w:hAnsi="Times New Roman"/>
          <w:sz w:val="20"/>
          <w:szCs w:val="20"/>
        </w:rPr>
      </w:pPr>
    </w:p>
    <w:p w14:paraId="7BDD23DF" w14:textId="77777777" w:rsidR="00935A3C" w:rsidRPr="00BC5BBF" w:rsidRDefault="00935A3C" w:rsidP="00DE0CA4">
      <w:pPr>
        <w:rPr>
          <w:rFonts w:ascii="Times New Roman" w:hAnsi="Times New Roman"/>
          <w:sz w:val="20"/>
          <w:szCs w:val="20"/>
        </w:rPr>
      </w:pPr>
      <w:r w:rsidRPr="00BC5BBF">
        <w:rPr>
          <w:rFonts w:ascii="Times New Roman" w:hAnsi="Times New Roman"/>
          <w:sz w:val="20"/>
          <w:szCs w:val="20"/>
        </w:rPr>
        <w:t>V dokumente sú použité nasledovné štandardizované notácie a modelovacie jazyky:</w:t>
      </w:r>
    </w:p>
    <w:p w14:paraId="6DB60B6F" w14:textId="77777777" w:rsidR="00935A3C" w:rsidRPr="00BC5BBF" w:rsidRDefault="00935A3C" w:rsidP="00935A3C">
      <w:pPr>
        <w:rPr>
          <w:rFonts w:ascii="Times New Roman" w:hAnsi="Times New Roman"/>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3"/>
        <w:gridCol w:w="1008"/>
        <w:gridCol w:w="3490"/>
        <w:gridCol w:w="2810"/>
      </w:tblGrid>
      <w:tr w:rsidR="00935A3C" w:rsidRPr="00BC5BBF" w14:paraId="674023D3" w14:textId="77777777" w:rsidTr="00057725">
        <w:tc>
          <w:tcPr>
            <w:tcW w:w="1632" w:type="dxa"/>
            <w:shd w:val="clear" w:color="auto" w:fill="E7E6E6"/>
            <w:vAlign w:val="center"/>
          </w:tcPr>
          <w:p w14:paraId="7BE1910A" w14:textId="77777777" w:rsidR="00935A3C" w:rsidRPr="00BC5BBF" w:rsidRDefault="00935A3C" w:rsidP="00935A3C">
            <w:pPr>
              <w:rPr>
                <w:rFonts w:ascii="Times New Roman" w:hAnsi="Times New Roman"/>
                <w:b/>
                <w:sz w:val="20"/>
                <w:szCs w:val="20"/>
              </w:rPr>
            </w:pPr>
            <w:r w:rsidRPr="00BC5BBF">
              <w:rPr>
                <w:rFonts w:ascii="Times New Roman" w:hAnsi="Times New Roman"/>
                <w:b/>
                <w:sz w:val="20"/>
                <w:szCs w:val="20"/>
              </w:rPr>
              <w:t>Jazyk/notácia</w:t>
            </w:r>
          </w:p>
        </w:tc>
        <w:tc>
          <w:tcPr>
            <w:tcW w:w="1028" w:type="dxa"/>
            <w:shd w:val="clear" w:color="auto" w:fill="E7E6E6"/>
            <w:vAlign w:val="center"/>
          </w:tcPr>
          <w:p w14:paraId="1786263F" w14:textId="77777777" w:rsidR="00935A3C" w:rsidRPr="00BC5BBF" w:rsidRDefault="00935A3C" w:rsidP="00935A3C">
            <w:pPr>
              <w:rPr>
                <w:rFonts w:ascii="Times New Roman" w:hAnsi="Times New Roman"/>
                <w:b/>
                <w:sz w:val="20"/>
                <w:szCs w:val="20"/>
              </w:rPr>
            </w:pPr>
            <w:r w:rsidRPr="00BC5BBF">
              <w:rPr>
                <w:rFonts w:ascii="Times New Roman" w:hAnsi="Times New Roman"/>
                <w:b/>
                <w:sz w:val="20"/>
                <w:szCs w:val="20"/>
              </w:rPr>
              <w:t>Verzia</w:t>
            </w:r>
          </w:p>
        </w:tc>
        <w:tc>
          <w:tcPr>
            <w:tcW w:w="3685" w:type="dxa"/>
            <w:shd w:val="clear" w:color="auto" w:fill="E7E6E6"/>
          </w:tcPr>
          <w:p w14:paraId="1075EADF" w14:textId="77777777" w:rsidR="00935A3C" w:rsidRPr="00BC5BBF" w:rsidRDefault="00935A3C" w:rsidP="00935A3C">
            <w:pPr>
              <w:rPr>
                <w:rFonts w:ascii="Times New Roman" w:hAnsi="Times New Roman"/>
                <w:b/>
                <w:sz w:val="20"/>
                <w:szCs w:val="20"/>
              </w:rPr>
            </w:pPr>
            <w:r w:rsidRPr="00BC5BBF">
              <w:rPr>
                <w:rFonts w:ascii="Times New Roman" w:hAnsi="Times New Roman"/>
                <w:b/>
                <w:sz w:val="20"/>
                <w:szCs w:val="20"/>
              </w:rPr>
              <w:t>Popis</w:t>
            </w:r>
          </w:p>
        </w:tc>
        <w:tc>
          <w:tcPr>
            <w:tcW w:w="2943" w:type="dxa"/>
            <w:shd w:val="clear" w:color="auto" w:fill="E7E6E6"/>
          </w:tcPr>
          <w:p w14:paraId="16C03864" w14:textId="77777777" w:rsidR="00935A3C" w:rsidRPr="00BC5BBF" w:rsidRDefault="00935A3C" w:rsidP="00935A3C">
            <w:pPr>
              <w:rPr>
                <w:rFonts w:ascii="Times New Roman" w:hAnsi="Times New Roman"/>
                <w:b/>
                <w:sz w:val="20"/>
                <w:szCs w:val="20"/>
              </w:rPr>
            </w:pPr>
            <w:r w:rsidRPr="00BC5BBF">
              <w:rPr>
                <w:rFonts w:ascii="Times New Roman" w:hAnsi="Times New Roman"/>
                <w:b/>
                <w:sz w:val="20"/>
                <w:szCs w:val="20"/>
              </w:rPr>
              <w:t>Použitie</w:t>
            </w:r>
          </w:p>
        </w:tc>
      </w:tr>
      <w:tr w:rsidR="00935A3C" w:rsidRPr="00BC5BBF" w14:paraId="5AC835B9" w14:textId="77777777" w:rsidTr="00057725">
        <w:tc>
          <w:tcPr>
            <w:tcW w:w="1632" w:type="dxa"/>
            <w:shd w:val="clear" w:color="auto" w:fill="auto"/>
            <w:vAlign w:val="center"/>
          </w:tcPr>
          <w:p w14:paraId="22AB4B24" w14:textId="77777777" w:rsidR="00935A3C" w:rsidRPr="00BC5BBF" w:rsidRDefault="00935A3C" w:rsidP="00935A3C">
            <w:pPr>
              <w:rPr>
                <w:rFonts w:ascii="Times New Roman" w:hAnsi="Times New Roman"/>
                <w:sz w:val="20"/>
                <w:szCs w:val="20"/>
              </w:rPr>
            </w:pPr>
            <w:proofErr w:type="spellStart"/>
            <w:r w:rsidRPr="00BC5BBF">
              <w:rPr>
                <w:rFonts w:ascii="Times New Roman" w:hAnsi="Times New Roman"/>
                <w:sz w:val="20"/>
                <w:szCs w:val="20"/>
              </w:rPr>
              <w:t>ArchiMate</w:t>
            </w:r>
            <w:proofErr w:type="spellEnd"/>
            <w:r w:rsidRPr="00BC5BBF">
              <w:rPr>
                <w:rFonts w:ascii="Times New Roman" w:hAnsi="Times New Roman"/>
                <w:sz w:val="20"/>
                <w:szCs w:val="20"/>
              </w:rPr>
              <w:t>®</w:t>
            </w:r>
          </w:p>
        </w:tc>
        <w:tc>
          <w:tcPr>
            <w:tcW w:w="1028" w:type="dxa"/>
            <w:shd w:val="clear" w:color="auto" w:fill="auto"/>
            <w:vAlign w:val="center"/>
          </w:tcPr>
          <w:p w14:paraId="206E76BA"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3.0</w:t>
            </w:r>
          </w:p>
        </w:tc>
        <w:tc>
          <w:tcPr>
            <w:tcW w:w="3685" w:type="dxa"/>
          </w:tcPr>
          <w:p w14:paraId="48CD7E75"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 xml:space="preserve">Otvorený grafický modelovací jazyk podľa technického štandardu globálneho konzorcia </w:t>
            </w:r>
            <w:proofErr w:type="spellStart"/>
            <w:r w:rsidRPr="00BC5BBF">
              <w:rPr>
                <w:rFonts w:ascii="Times New Roman" w:hAnsi="Times New Roman"/>
                <w:sz w:val="20"/>
                <w:szCs w:val="20"/>
              </w:rPr>
              <w:t>The</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Open</w:t>
            </w:r>
            <w:proofErr w:type="spellEnd"/>
            <w:r w:rsidRPr="00BC5BBF">
              <w:rPr>
                <w:rFonts w:ascii="Times New Roman" w:hAnsi="Times New Roman"/>
                <w:sz w:val="20"/>
                <w:szCs w:val="20"/>
              </w:rPr>
              <w:t xml:space="preserve"> Group</w:t>
            </w:r>
          </w:p>
        </w:tc>
        <w:tc>
          <w:tcPr>
            <w:tcW w:w="2943" w:type="dxa"/>
          </w:tcPr>
          <w:p w14:paraId="0E7933E3"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Opis vrstiev architektúry</w:t>
            </w:r>
          </w:p>
        </w:tc>
      </w:tr>
      <w:tr w:rsidR="00935A3C" w:rsidRPr="00BC5BBF" w14:paraId="26A310A1" w14:textId="77777777" w:rsidTr="00057725">
        <w:tc>
          <w:tcPr>
            <w:tcW w:w="1632" w:type="dxa"/>
            <w:shd w:val="clear" w:color="auto" w:fill="auto"/>
            <w:vAlign w:val="center"/>
          </w:tcPr>
          <w:p w14:paraId="4DC1E521"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lastRenderedPageBreak/>
              <w:t>BPMN</w:t>
            </w:r>
          </w:p>
        </w:tc>
        <w:tc>
          <w:tcPr>
            <w:tcW w:w="1028" w:type="dxa"/>
            <w:shd w:val="clear" w:color="auto" w:fill="auto"/>
            <w:vAlign w:val="center"/>
          </w:tcPr>
          <w:p w14:paraId="2280048C"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2.0</w:t>
            </w:r>
          </w:p>
        </w:tc>
        <w:tc>
          <w:tcPr>
            <w:tcW w:w="3685" w:type="dxa"/>
          </w:tcPr>
          <w:p w14:paraId="243B355E"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 xml:space="preserve">Notácia Business </w:t>
            </w:r>
            <w:proofErr w:type="spellStart"/>
            <w:r w:rsidRPr="00BC5BBF">
              <w:rPr>
                <w:rFonts w:ascii="Times New Roman" w:hAnsi="Times New Roman"/>
                <w:sz w:val="20"/>
                <w:szCs w:val="20"/>
              </w:rPr>
              <w:t>Process</w:t>
            </w:r>
            <w:proofErr w:type="spellEnd"/>
            <w:r w:rsidRPr="00BC5BBF">
              <w:rPr>
                <w:rFonts w:ascii="Times New Roman" w:hAnsi="Times New Roman"/>
                <w:sz w:val="20"/>
                <w:szCs w:val="20"/>
              </w:rPr>
              <w:t xml:space="preserve"> Model and </w:t>
            </w:r>
            <w:proofErr w:type="spellStart"/>
            <w:r w:rsidRPr="00BC5BBF">
              <w:rPr>
                <w:rFonts w:ascii="Times New Roman" w:hAnsi="Times New Roman"/>
                <w:sz w:val="20"/>
                <w:szCs w:val="20"/>
              </w:rPr>
              <w:t>Notation</w:t>
            </w:r>
            <w:proofErr w:type="spellEnd"/>
            <w:r w:rsidRPr="00BC5BBF">
              <w:rPr>
                <w:rFonts w:ascii="Times New Roman" w:hAnsi="Times New Roman"/>
                <w:sz w:val="20"/>
                <w:szCs w:val="20"/>
              </w:rPr>
              <w:t xml:space="preserve"> (BPMN), podľa štandardu </w:t>
            </w:r>
            <w:proofErr w:type="spellStart"/>
            <w:r w:rsidRPr="00BC5BBF">
              <w:rPr>
                <w:rFonts w:ascii="Times New Roman" w:hAnsi="Times New Roman"/>
                <w:sz w:val="20"/>
                <w:szCs w:val="20"/>
              </w:rPr>
              <w:t>Object</w:t>
            </w:r>
            <w:proofErr w:type="spellEnd"/>
            <w:r w:rsidRPr="00BC5BBF">
              <w:rPr>
                <w:rFonts w:ascii="Times New Roman" w:hAnsi="Times New Roman"/>
                <w:sz w:val="20"/>
                <w:szCs w:val="20"/>
              </w:rPr>
              <w:t xml:space="preserve"> Management Group (OMG), ISO 19510</w:t>
            </w:r>
          </w:p>
        </w:tc>
        <w:tc>
          <w:tcPr>
            <w:tcW w:w="2943" w:type="dxa"/>
          </w:tcPr>
          <w:p w14:paraId="0E7B2E12"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Grafická reprezentácia biznis procesov</w:t>
            </w:r>
          </w:p>
        </w:tc>
      </w:tr>
      <w:tr w:rsidR="00935A3C" w:rsidRPr="00BC5BBF" w14:paraId="7CF01AED" w14:textId="77777777" w:rsidTr="00057725">
        <w:tc>
          <w:tcPr>
            <w:tcW w:w="1632" w:type="dxa"/>
            <w:shd w:val="clear" w:color="auto" w:fill="auto"/>
            <w:vAlign w:val="center"/>
          </w:tcPr>
          <w:p w14:paraId="58C1AAC8"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UML</w:t>
            </w:r>
          </w:p>
        </w:tc>
        <w:tc>
          <w:tcPr>
            <w:tcW w:w="1028" w:type="dxa"/>
            <w:shd w:val="clear" w:color="auto" w:fill="auto"/>
            <w:vAlign w:val="center"/>
          </w:tcPr>
          <w:p w14:paraId="18C1A0A3"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2.5</w:t>
            </w:r>
          </w:p>
        </w:tc>
        <w:tc>
          <w:tcPr>
            <w:tcW w:w="3685" w:type="dxa"/>
          </w:tcPr>
          <w:p w14:paraId="573C48DB"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ISO 19505</w:t>
            </w:r>
          </w:p>
        </w:tc>
        <w:tc>
          <w:tcPr>
            <w:tcW w:w="2943" w:type="dxa"/>
          </w:tcPr>
          <w:p w14:paraId="3EC3E9E0"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Logický dátový model</w:t>
            </w:r>
          </w:p>
        </w:tc>
      </w:tr>
    </w:tbl>
    <w:p w14:paraId="2245ED29" w14:textId="77777777" w:rsidR="00935A3C" w:rsidRPr="00BC5BBF" w:rsidRDefault="00935A3C" w:rsidP="00935A3C">
      <w:pPr>
        <w:rPr>
          <w:rFonts w:ascii="Times New Roman" w:hAnsi="Times New Roman"/>
          <w:sz w:val="20"/>
          <w:szCs w:val="20"/>
        </w:rPr>
      </w:pPr>
    </w:p>
    <w:p w14:paraId="6FA8097F" w14:textId="77777777" w:rsidR="00935A3C" w:rsidRPr="00BC5BBF" w:rsidRDefault="00935A3C" w:rsidP="00935A3C">
      <w:pPr>
        <w:rPr>
          <w:rFonts w:ascii="Times New Roman" w:hAnsi="Times New Roman"/>
          <w:sz w:val="20"/>
          <w:szCs w:val="20"/>
        </w:rPr>
      </w:pPr>
      <w:r w:rsidRPr="00BC5BBF">
        <w:rPr>
          <w:rFonts w:ascii="Times New Roman" w:hAnsi="Times New Roman"/>
          <w:sz w:val="20"/>
          <w:szCs w:val="20"/>
        </w:rPr>
        <w:tab/>
      </w:r>
    </w:p>
    <w:p w14:paraId="46F7DFD9" w14:textId="6D3A3902" w:rsidR="00297FBC" w:rsidRPr="00BC5BBF" w:rsidRDefault="00F74F3B" w:rsidP="004E1EC1">
      <w:pPr>
        <w:spacing w:after="0"/>
        <w:jc w:val="left"/>
        <w:rPr>
          <w:rFonts w:ascii="Times New Roman" w:hAnsi="Times New Roman"/>
          <w:sz w:val="20"/>
          <w:szCs w:val="20"/>
        </w:rPr>
      </w:pPr>
      <w:r w:rsidRPr="00BC5BBF">
        <w:rPr>
          <w:rFonts w:ascii="Times New Roman" w:hAnsi="Times New Roman"/>
          <w:sz w:val="20"/>
          <w:szCs w:val="20"/>
        </w:rPr>
        <w:br w:type="page"/>
      </w:r>
      <w:bookmarkStart w:id="24" w:name="_Toc15426946"/>
      <w:bookmarkStart w:id="25" w:name="_Toc15427668"/>
      <w:bookmarkStart w:id="26" w:name="_Toc15428558"/>
      <w:bookmarkEnd w:id="19"/>
      <w:bookmarkEnd w:id="20"/>
      <w:bookmarkEnd w:id="21"/>
      <w:bookmarkEnd w:id="22"/>
      <w:bookmarkEnd w:id="23"/>
    </w:p>
    <w:p w14:paraId="79CC91FF" w14:textId="286B5753" w:rsidR="007D6A81" w:rsidRPr="00BC5BBF" w:rsidRDefault="4312DD30" w:rsidP="00E52BB8">
      <w:pPr>
        <w:pStyle w:val="Nadpis1"/>
        <w:rPr>
          <w:rFonts w:ascii="Times New Roman" w:hAnsi="Times New Roman" w:cs="Times New Roman"/>
          <w:szCs w:val="20"/>
        </w:rPr>
      </w:pPr>
      <w:bookmarkStart w:id="27" w:name="_Toc153139683"/>
      <w:bookmarkStart w:id="28" w:name="_Toc1924467239"/>
      <w:bookmarkStart w:id="29" w:name="_Toc162111813"/>
      <w:bookmarkEnd w:id="24"/>
      <w:bookmarkEnd w:id="25"/>
      <w:bookmarkEnd w:id="26"/>
      <w:r w:rsidRPr="00BC5BBF">
        <w:rPr>
          <w:rFonts w:ascii="Times New Roman" w:hAnsi="Times New Roman" w:cs="Times New Roman"/>
          <w:szCs w:val="20"/>
        </w:rPr>
        <w:lastRenderedPageBreak/>
        <w:t>P</w:t>
      </w:r>
      <w:r w:rsidR="00E52BB8" w:rsidRPr="00BC5BBF">
        <w:rPr>
          <w:rFonts w:ascii="Times New Roman" w:hAnsi="Times New Roman" w:cs="Times New Roman"/>
          <w:szCs w:val="20"/>
        </w:rPr>
        <w:t>opis navrhovaného riešenia</w:t>
      </w:r>
      <w:bookmarkEnd w:id="27"/>
      <w:bookmarkEnd w:id="28"/>
      <w:bookmarkEnd w:id="29"/>
    </w:p>
    <w:p w14:paraId="3901C765" w14:textId="77777777" w:rsidR="00DE5183" w:rsidRPr="00BC5BBF" w:rsidRDefault="00DE5183" w:rsidP="00DE5183">
      <w:pPr>
        <w:rPr>
          <w:rFonts w:ascii="Times New Roman" w:hAnsi="Times New Roman"/>
          <w:sz w:val="20"/>
          <w:szCs w:val="20"/>
        </w:rPr>
      </w:pPr>
    </w:p>
    <w:p w14:paraId="0D123397" w14:textId="77777777" w:rsidR="00935A3C" w:rsidRPr="00BC5BBF" w:rsidRDefault="00935A3C" w:rsidP="00DE0CA4">
      <w:pPr>
        <w:rPr>
          <w:rFonts w:ascii="Times New Roman" w:hAnsi="Times New Roman"/>
          <w:sz w:val="20"/>
          <w:szCs w:val="20"/>
        </w:rPr>
      </w:pPr>
      <w:r w:rsidRPr="00BC5BBF">
        <w:rPr>
          <w:rFonts w:ascii="Times New Roman" w:hAnsi="Times New Roman"/>
          <w:sz w:val="20"/>
          <w:szCs w:val="20"/>
        </w:rPr>
        <w:t>Obsahom kapitoly je manažérsky sumár navrhovaného riešenia z pohľadu architektúry. Základné ciele projektu sú detailne popísané v nasledujúcich odsekoch.</w:t>
      </w:r>
    </w:p>
    <w:p w14:paraId="090443AC" w14:textId="77777777" w:rsidR="00935A3C" w:rsidRPr="00BC5BBF" w:rsidRDefault="00935A3C" w:rsidP="00DE0CA4">
      <w:pPr>
        <w:rPr>
          <w:rFonts w:ascii="Times New Roman" w:hAnsi="Times New Roman"/>
          <w:sz w:val="20"/>
          <w:szCs w:val="20"/>
        </w:rPr>
      </w:pPr>
    </w:p>
    <w:p w14:paraId="65DA1490" w14:textId="3A288DE1" w:rsidR="00935A3C" w:rsidRPr="00BC5BBF" w:rsidRDefault="00CF7F09" w:rsidP="00CF7F09">
      <w:pPr>
        <w:pStyle w:val="Nadpis2"/>
        <w:rPr>
          <w:rFonts w:ascii="Times New Roman" w:hAnsi="Times New Roman" w:cs="Times New Roman"/>
          <w:sz w:val="20"/>
        </w:rPr>
      </w:pPr>
      <w:bookmarkStart w:id="30" w:name="_Toc162111814"/>
      <w:r w:rsidRPr="00BC5BBF">
        <w:rPr>
          <w:rFonts w:ascii="Times New Roman" w:hAnsi="Times New Roman" w:cs="Times New Roman"/>
          <w:sz w:val="20"/>
        </w:rPr>
        <w:t>Informačný systém Energetickej hospod</w:t>
      </w:r>
      <w:r w:rsidR="005B518F" w:rsidRPr="00BC5BBF">
        <w:rPr>
          <w:rFonts w:ascii="Times New Roman" w:hAnsi="Times New Roman" w:cs="Times New Roman"/>
          <w:sz w:val="20"/>
        </w:rPr>
        <w:t>á</w:t>
      </w:r>
      <w:r w:rsidRPr="00BC5BBF">
        <w:rPr>
          <w:rFonts w:ascii="Times New Roman" w:hAnsi="Times New Roman" w:cs="Times New Roman"/>
          <w:sz w:val="20"/>
        </w:rPr>
        <w:t>rnosti budov (IS EHB)</w:t>
      </w:r>
      <w:bookmarkEnd w:id="30"/>
    </w:p>
    <w:p w14:paraId="31F65C44" w14:textId="510D5255" w:rsidR="005B518F" w:rsidRPr="00BC5BBF" w:rsidRDefault="00DE0CA4" w:rsidP="00DE0CA4">
      <w:pPr>
        <w:rPr>
          <w:rFonts w:ascii="Times New Roman" w:hAnsi="Times New Roman"/>
          <w:sz w:val="20"/>
          <w:szCs w:val="20"/>
        </w:rPr>
      </w:pPr>
      <w:r w:rsidRPr="00BC5BBF">
        <w:rPr>
          <w:rFonts w:ascii="Times New Roman" w:hAnsi="Times New Roman"/>
          <w:sz w:val="20"/>
          <w:szCs w:val="20"/>
        </w:rPr>
        <w:t xml:space="preserve">Riešenie bude tvoriť jeden informačný systém zastrešený portálom, ktorý bude následne rozčlenený na príslušné moduly. IS EHB bude zabezpečovať konzistentnú, </w:t>
      </w:r>
      <w:proofErr w:type="spellStart"/>
      <w:r w:rsidRPr="00BC5BBF">
        <w:rPr>
          <w:rFonts w:ascii="Times New Roman" w:hAnsi="Times New Roman"/>
          <w:sz w:val="20"/>
          <w:szCs w:val="20"/>
        </w:rPr>
        <w:t>interoperabilnú</w:t>
      </w:r>
      <w:proofErr w:type="spellEnd"/>
      <w:r w:rsidRPr="00BC5BBF">
        <w:rPr>
          <w:rFonts w:ascii="Times New Roman" w:hAnsi="Times New Roman"/>
          <w:sz w:val="20"/>
          <w:szCs w:val="20"/>
        </w:rPr>
        <w:t xml:space="preserve"> a integrovanú databázu údajov o energetickej hospodárnosti fondu budov , zabezpečí výmenu jej údajov a prenosu údajov do monitorovacieho strediska EÚ pre budovy a prístupnosti údajov rôznym používateľom. Umožní vytvárať, sprístupniť, evidovať a uchovávať digitálny energetický certifikát </w:t>
      </w:r>
      <w:r w:rsidR="00057725" w:rsidRPr="00BC5BBF">
        <w:rPr>
          <w:rFonts w:ascii="Times New Roman" w:hAnsi="Times New Roman"/>
          <w:sz w:val="20"/>
          <w:szCs w:val="20"/>
        </w:rPr>
        <w:t xml:space="preserve">a digitálny </w:t>
      </w:r>
      <w:proofErr w:type="spellStart"/>
      <w:r w:rsidR="00057725" w:rsidRPr="00BC5BBF">
        <w:rPr>
          <w:rFonts w:ascii="Times New Roman" w:hAnsi="Times New Roman"/>
          <w:sz w:val="20"/>
          <w:szCs w:val="20"/>
        </w:rPr>
        <w:t>pasport</w:t>
      </w:r>
      <w:proofErr w:type="spellEnd"/>
      <w:r w:rsidR="00057725" w:rsidRPr="00BC5BBF">
        <w:rPr>
          <w:rFonts w:ascii="Times New Roman" w:hAnsi="Times New Roman"/>
          <w:sz w:val="20"/>
          <w:szCs w:val="20"/>
        </w:rPr>
        <w:t xml:space="preserve"> obnovy budovy </w:t>
      </w:r>
      <w:r w:rsidRPr="00BC5BBF">
        <w:rPr>
          <w:rFonts w:ascii="Times New Roman" w:hAnsi="Times New Roman"/>
          <w:sz w:val="20"/>
          <w:szCs w:val="20"/>
        </w:rPr>
        <w:t>vydaný v súlade so smernicou 2010/31/EÚ a návrhom jej prepracovaného znenia, ako aj ďalšie údaje o energetickej hospodárnosti budovy</w:t>
      </w:r>
      <w:r w:rsidR="00057725" w:rsidRPr="00BC5BBF">
        <w:rPr>
          <w:rFonts w:ascii="Times New Roman" w:hAnsi="Times New Roman"/>
          <w:sz w:val="20"/>
          <w:szCs w:val="20"/>
        </w:rPr>
        <w:t>.</w:t>
      </w:r>
    </w:p>
    <w:p w14:paraId="39960145" w14:textId="77777777" w:rsidR="00DE0CA4" w:rsidRPr="00BC5BBF" w:rsidRDefault="00DE0CA4" w:rsidP="00DE5183">
      <w:pPr>
        <w:rPr>
          <w:rFonts w:ascii="Times New Roman" w:hAnsi="Times New Roman"/>
          <w:sz w:val="20"/>
          <w:szCs w:val="20"/>
        </w:rPr>
      </w:pPr>
    </w:p>
    <w:p w14:paraId="16DB5EFE" w14:textId="4B787707" w:rsidR="00DE0CA4" w:rsidRPr="00BC5BBF" w:rsidRDefault="00DE0CA4" w:rsidP="00DE5183">
      <w:pPr>
        <w:rPr>
          <w:rFonts w:ascii="Times New Roman" w:hAnsi="Times New Roman"/>
          <w:sz w:val="20"/>
          <w:szCs w:val="20"/>
        </w:rPr>
      </w:pPr>
      <w:r w:rsidRPr="00BC5BBF">
        <w:rPr>
          <w:rFonts w:ascii="Times New Roman" w:hAnsi="Times New Roman"/>
          <w:sz w:val="20"/>
          <w:szCs w:val="20"/>
        </w:rPr>
        <w:t>IS EHB bude pozostávať z nasledovných modulov:</w:t>
      </w:r>
    </w:p>
    <w:p w14:paraId="6D870509" w14:textId="77777777" w:rsidR="00DE0CA4" w:rsidRPr="00BC5BBF" w:rsidRDefault="00DE0CA4" w:rsidP="00DE5183">
      <w:pPr>
        <w:rPr>
          <w:rFonts w:ascii="Times New Roman" w:hAnsi="Times New Roman"/>
          <w:sz w:val="20"/>
          <w:szCs w:val="20"/>
        </w:rPr>
      </w:pPr>
    </w:p>
    <w:p w14:paraId="19B9E2B6"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Portál EHB</w:t>
      </w:r>
    </w:p>
    <w:p w14:paraId="0B3B2667"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CMS</w:t>
      </w:r>
    </w:p>
    <w:p w14:paraId="773CFF6D"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Modul Mapové zobrazenie</w:t>
      </w:r>
    </w:p>
    <w:p w14:paraId="7A1FF9C5"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Modul Autentifikácie a správy identít</w:t>
      </w:r>
    </w:p>
    <w:p w14:paraId="37BE0077"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Modul EHB</w:t>
      </w:r>
    </w:p>
    <w:p w14:paraId="0F249F7D"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Dátovo analytická platforma</w:t>
      </w:r>
    </w:p>
    <w:p w14:paraId="0B07321D"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Monitoring</w:t>
      </w:r>
    </w:p>
    <w:p w14:paraId="2E1A42C0" w14:textId="77777777" w:rsidR="00DE0CA4" w:rsidRPr="00BC5BBF" w:rsidRDefault="00DE0CA4" w:rsidP="00AD6092">
      <w:pPr>
        <w:numPr>
          <w:ilvl w:val="0"/>
          <w:numId w:val="5"/>
        </w:numPr>
        <w:rPr>
          <w:rFonts w:ascii="Times New Roman" w:hAnsi="Times New Roman"/>
          <w:sz w:val="20"/>
          <w:szCs w:val="20"/>
        </w:rPr>
      </w:pPr>
      <w:r w:rsidRPr="00BC5BBF">
        <w:rPr>
          <w:rFonts w:ascii="Times New Roman" w:hAnsi="Times New Roman"/>
          <w:sz w:val="20"/>
          <w:szCs w:val="20"/>
        </w:rPr>
        <w:t>Notifikačný modul</w:t>
      </w:r>
    </w:p>
    <w:p w14:paraId="5459F286" w14:textId="77777777" w:rsidR="00DE0CA4" w:rsidRPr="00BC5BBF" w:rsidRDefault="00DE0CA4" w:rsidP="00DE5183">
      <w:pPr>
        <w:rPr>
          <w:rFonts w:ascii="Times New Roman" w:hAnsi="Times New Roman"/>
          <w:sz w:val="20"/>
          <w:szCs w:val="20"/>
        </w:rPr>
      </w:pPr>
    </w:p>
    <w:p w14:paraId="586B5943" w14:textId="77777777" w:rsidR="00043ED3" w:rsidRDefault="00043ED3">
      <w:pPr>
        <w:spacing w:after="0"/>
        <w:jc w:val="left"/>
        <w:rPr>
          <w:rFonts w:ascii="Times New Roman" w:hAnsi="Times New Roman"/>
          <w:b/>
          <w:bCs/>
          <w:caps/>
          <w:sz w:val="20"/>
          <w:szCs w:val="20"/>
        </w:rPr>
      </w:pPr>
      <w:bookmarkStart w:id="31" w:name="_Toc153139684"/>
      <w:bookmarkStart w:id="32" w:name="_Toc120655606"/>
      <w:bookmarkStart w:id="33" w:name="_Toc162111815"/>
      <w:r>
        <w:rPr>
          <w:rFonts w:ascii="Times New Roman" w:hAnsi="Times New Roman"/>
          <w:szCs w:val="20"/>
        </w:rPr>
        <w:br w:type="page"/>
      </w:r>
    </w:p>
    <w:p w14:paraId="0D01C9B7" w14:textId="37AF3AB1" w:rsidR="002A5935" w:rsidRPr="00BC5BBF" w:rsidRDefault="00DE5183" w:rsidP="00DE5183">
      <w:pPr>
        <w:pStyle w:val="Nadpis1"/>
        <w:rPr>
          <w:rFonts w:ascii="Times New Roman" w:hAnsi="Times New Roman" w:cs="Times New Roman"/>
          <w:szCs w:val="20"/>
        </w:rPr>
      </w:pPr>
      <w:r w:rsidRPr="00BC5BBF">
        <w:rPr>
          <w:rFonts w:ascii="Times New Roman" w:hAnsi="Times New Roman" w:cs="Times New Roman"/>
          <w:szCs w:val="20"/>
        </w:rPr>
        <w:lastRenderedPageBreak/>
        <w:t>Architektúra riešenia projektu</w:t>
      </w:r>
      <w:bookmarkEnd w:id="31"/>
      <w:bookmarkEnd w:id="32"/>
      <w:bookmarkEnd w:id="33"/>
    </w:p>
    <w:p w14:paraId="3B67ED2B" w14:textId="77777777" w:rsidR="00CA00F5" w:rsidRPr="00BC5BBF" w:rsidRDefault="00CA00F5" w:rsidP="00CA00F5">
      <w:pPr>
        <w:rPr>
          <w:rFonts w:ascii="Times New Roman" w:hAnsi="Times New Roman"/>
          <w:sz w:val="20"/>
          <w:szCs w:val="20"/>
        </w:rPr>
      </w:pPr>
      <w:r w:rsidRPr="00BC5BBF">
        <w:rPr>
          <w:rFonts w:ascii="Times New Roman" w:eastAsia="Arial Narrow" w:hAnsi="Times New Roman"/>
          <w:iCs/>
          <w:color w:val="000000"/>
          <w:sz w:val="20"/>
          <w:szCs w:val="20"/>
        </w:rPr>
        <w:t xml:space="preserve">V tejto kapitole je uvedený </w:t>
      </w:r>
      <w:proofErr w:type="spellStart"/>
      <w:r w:rsidRPr="00BC5BBF">
        <w:rPr>
          <w:rFonts w:ascii="Times New Roman" w:eastAsia="Arial Narrow" w:hAnsi="Times New Roman"/>
          <w:iCs/>
          <w:color w:val="000000"/>
          <w:sz w:val="20"/>
          <w:szCs w:val="20"/>
        </w:rPr>
        <w:t>ArchiMate</w:t>
      </w:r>
      <w:proofErr w:type="spellEnd"/>
      <w:r w:rsidRPr="00BC5BBF">
        <w:rPr>
          <w:rFonts w:ascii="Times New Roman" w:eastAsia="Arial Narrow" w:hAnsi="Times New Roman"/>
          <w:iCs/>
          <w:color w:val="000000"/>
          <w:sz w:val="20"/>
          <w:szCs w:val="20"/>
          <w:vertAlign w:val="superscript"/>
        </w:rPr>
        <w:t>®</w:t>
      </w:r>
      <w:r w:rsidRPr="00BC5BBF">
        <w:rPr>
          <w:rFonts w:ascii="Times New Roman" w:eastAsia="Arial Narrow" w:hAnsi="Times New Roman"/>
          <w:iCs/>
          <w:color w:val="000000"/>
          <w:sz w:val="20"/>
          <w:szCs w:val="20"/>
        </w:rPr>
        <w:t xml:space="preserve"> model biznis vrstvy architektúry  v súčasnom stave (AS IS) a v budúcom stave (TO BE). Diagramy zobrazujú biznis služby (</w:t>
      </w:r>
      <w:r w:rsidRPr="00BC5BBF">
        <w:rPr>
          <w:rFonts w:ascii="Times New Roman" w:eastAsia="Arial Narrow" w:hAnsi="Times New Roman"/>
          <w:noProof/>
          <w:color w:val="000000"/>
          <w:sz w:val="20"/>
          <w:szCs w:val="20"/>
          <w:lang w:eastAsia="sk-SK"/>
        </w:rPr>
        <w:drawing>
          <wp:inline distT="0" distB="0" distL="0" distR="0" wp14:anchorId="1D026B78" wp14:editId="00E1987D">
            <wp:extent cx="143510" cy="129540"/>
            <wp:effectExtent l="0" t="0" r="8890" b="3810"/>
            <wp:docPr id="2182740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29540"/>
                    </a:xfrm>
                    <a:prstGeom prst="rect">
                      <a:avLst/>
                    </a:prstGeom>
                    <a:noFill/>
                    <a:ln>
                      <a:noFill/>
                    </a:ln>
                  </pic:spPr>
                </pic:pic>
              </a:graphicData>
            </a:graphic>
          </wp:inline>
        </w:drawing>
      </w:r>
      <w:r w:rsidRPr="00BC5BBF">
        <w:rPr>
          <w:rFonts w:ascii="Times New Roman" w:eastAsia="Arial Narrow" w:hAnsi="Times New Roman"/>
          <w:iCs/>
          <w:color w:val="000000"/>
          <w:sz w:val="20"/>
          <w:szCs w:val="20"/>
        </w:rPr>
        <w:t>) a biznis procesy, ktoré zabezpečujú realizáciu biznis služieb. K funkciám sú priradené aplikačné komponenty (</w:t>
      </w:r>
      <w:r w:rsidRPr="00BC5BBF">
        <w:rPr>
          <w:rFonts w:ascii="Times New Roman" w:eastAsia="Arial Narrow" w:hAnsi="Times New Roman"/>
          <w:noProof/>
          <w:color w:val="000000"/>
          <w:sz w:val="20"/>
          <w:szCs w:val="20"/>
          <w:lang w:eastAsia="sk-SK"/>
        </w:rPr>
        <w:drawing>
          <wp:inline distT="0" distB="0" distL="0" distR="0" wp14:anchorId="69A3A83B" wp14:editId="13513C06">
            <wp:extent cx="136525" cy="143510"/>
            <wp:effectExtent l="0" t="0" r="0" b="8890"/>
            <wp:docPr id="1377678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Pr="00BC5BBF">
        <w:rPr>
          <w:rFonts w:ascii="Times New Roman" w:eastAsia="Arial Narrow" w:hAnsi="Times New Roman"/>
          <w:color w:val="000000"/>
          <w:sz w:val="20"/>
          <w:szCs w:val="20"/>
        </w:rPr>
        <w:t>)</w:t>
      </w:r>
      <w:r w:rsidRPr="00BC5BBF">
        <w:rPr>
          <w:rFonts w:ascii="Times New Roman" w:eastAsia="Arial Narrow" w:hAnsi="Times New Roman"/>
          <w:iCs/>
          <w:color w:val="000000"/>
          <w:sz w:val="20"/>
          <w:szCs w:val="20"/>
        </w:rPr>
        <w:t>, prostredníctvom ktorých sú tieto funkcie implementované. Ikona (</w:t>
      </w:r>
      <w:r w:rsidRPr="00BC5BBF">
        <w:rPr>
          <w:rFonts w:ascii="Times New Roman" w:eastAsia="Arial Narrow" w:hAnsi="Times New Roman"/>
          <w:noProof/>
          <w:color w:val="000000"/>
          <w:sz w:val="20"/>
          <w:szCs w:val="20"/>
          <w:lang w:eastAsia="sk-SK"/>
        </w:rPr>
        <w:drawing>
          <wp:inline distT="0" distB="0" distL="0" distR="0" wp14:anchorId="4CD8A99A" wp14:editId="2EEF45E6">
            <wp:extent cx="149860" cy="136525"/>
            <wp:effectExtent l="0" t="0" r="2540" b="0"/>
            <wp:docPr id="306353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BC5BBF">
        <w:rPr>
          <w:rFonts w:ascii="Times New Roman" w:eastAsia="Arial Narrow" w:hAnsi="Times New Roman"/>
          <w:iCs/>
          <w:color w:val="000000"/>
          <w:sz w:val="20"/>
          <w:szCs w:val="20"/>
        </w:rPr>
        <w:t>) označuje biznis rozhranie.</w:t>
      </w:r>
    </w:p>
    <w:p w14:paraId="475E3B8B" w14:textId="209957C1" w:rsidR="00FD133D" w:rsidRPr="00BC5BBF" w:rsidRDefault="00FD133D" w:rsidP="002A5935">
      <w:pPr>
        <w:rPr>
          <w:rFonts w:ascii="Times New Roman" w:hAnsi="Times New Roman"/>
          <w:sz w:val="20"/>
          <w:szCs w:val="20"/>
        </w:rPr>
      </w:pPr>
    </w:p>
    <w:p w14:paraId="5F8DEB88" w14:textId="0DDBA1F2" w:rsidR="009B0D41" w:rsidRPr="00BC5BBF" w:rsidRDefault="1A718198" w:rsidP="003651F1">
      <w:pPr>
        <w:pStyle w:val="Nadpis2"/>
        <w:rPr>
          <w:rFonts w:ascii="Times New Roman" w:hAnsi="Times New Roman" w:cs="Times New Roman"/>
          <w:sz w:val="20"/>
        </w:rPr>
      </w:pPr>
      <w:bookmarkStart w:id="34" w:name="_Toc153139685"/>
      <w:bookmarkStart w:id="35" w:name="_Toc299977606"/>
      <w:bookmarkStart w:id="36" w:name="_Toc162111816"/>
      <w:r w:rsidRPr="00BC5BBF">
        <w:rPr>
          <w:rFonts w:ascii="Times New Roman" w:hAnsi="Times New Roman" w:cs="Times New Roman"/>
          <w:sz w:val="20"/>
        </w:rPr>
        <w:t>Biznis vrstva</w:t>
      </w:r>
      <w:bookmarkEnd w:id="34"/>
      <w:bookmarkEnd w:id="35"/>
      <w:r w:rsidR="007A76BB" w:rsidRPr="00BC5BBF">
        <w:rPr>
          <w:rFonts w:ascii="Times New Roman" w:hAnsi="Times New Roman" w:cs="Times New Roman"/>
          <w:sz w:val="20"/>
        </w:rPr>
        <w:t xml:space="preserve"> – súčasný stav</w:t>
      </w:r>
      <w:bookmarkEnd w:id="36"/>
    </w:p>
    <w:p w14:paraId="6B792752" w14:textId="1FF253BB" w:rsidR="00B52F7B" w:rsidRPr="00BC5BBF" w:rsidRDefault="00CA00F5" w:rsidP="00B52F7B">
      <w:pPr>
        <w:tabs>
          <w:tab w:val="left" w:pos="851"/>
          <w:tab w:val="center" w:pos="3119"/>
        </w:tabs>
        <w:rPr>
          <w:rFonts w:ascii="Times New Roman" w:hAnsi="Times New Roman"/>
          <w:color w:val="000000"/>
          <w:sz w:val="20"/>
          <w:szCs w:val="20"/>
        </w:rPr>
      </w:pPr>
      <w:r w:rsidRPr="00BC5BBF">
        <w:rPr>
          <w:rFonts w:ascii="Times New Roman" w:hAnsi="Times New Roman"/>
          <w:color w:val="000000"/>
          <w:sz w:val="20"/>
          <w:szCs w:val="20"/>
        </w:rPr>
        <w:t>Predstavuje zmapovanie biznis procesov a služieb súčasného AS IS stavu</w:t>
      </w:r>
    </w:p>
    <w:p w14:paraId="5FF1738E" w14:textId="2E040679" w:rsidR="001A2888" w:rsidRPr="00BC5BBF" w:rsidRDefault="001A2888" w:rsidP="005B5406">
      <w:pPr>
        <w:jc w:val="center"/>
        <w:rPr>
          <w:rFonts w:ascii="Times New Roman" w:hAnsi="Times New Roman"/>
          <w:sz w:val="20"/>
          <w:szCs w:val="20"/>
          <w:lang w:eastAsia="sk-SK"/>
        </w:rPr>
      </w:pPr>
      <w:r w:rsidRPr="00BC5BBF">
        <w:rPr>
          <w:rFonts w:ascii="Times New Roman" w:hAnsi="Times New Roman"/>
          <w:noProof/>
          <w:sz w:val="20"/>
          <w:szCs w:val="20"/>
          <w:lang w:eastAsia="sk-SK"/>
        </w:rPr>
        <w:drawing>
          <wp:inline distT="0" distB="0" distL="0" distR="0" wp14:anchorId="17630F6E" wp14:editId="41140276">
            <wp:extent cx="3752698" cy="3401622"/>
            <wp:effectExtent l="0" t="0" r="635" b="8890"/>
            <wp:docPr id="725409925"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9925" name="Obrázok 1" descr="Obrázok, na ktorom je text, snímka obrazovky, diagram, rovnobežný&#10;&#10;Automaticky generovaný popis"/>
                    <pic:cNvPicPr/>
                  </pic:nvPicPr>
                  <pic:blipFill rotWithShape="1">
                    <a:blip r:embed="rId15"/>
                    <a:srcRect l="2161" t="6017" r="2300" b="2728"/>
                    <a:stretch/>
                  </pic:blipFill>
                  <pic:spPr bwMode="auto">
                    <a:xfrm>
                      <a:off x="0" y="0"/>
                      <a:ext cx="3771258" cy="3418446"/>
                    </a:xfrm>
                    <a:prstGeom prst="rect">
                      <a:avLst/>
                    </a:prstGeom>
                    <a:ln>
                      <a:noFill/>
                    </a:ln>
                    <a:extLst>
                      <a:ext uri="{53640926-AAD7-44D8-BBD7-CCE9431645EC}">
                        <a14:shadowObscured xmlns:a14="http://schemas.microsoft.com/office/drawing/2010/main"/>
                      </a:ext>
                    </a:extLst>
                  </pic:spPr>
                </pic:pic>
              </a:graphicData>
            </a:graphic>
          </wp:inline>
        </w:drawing>
      </w:r>
    </w:p>
    <w:p w14:paraId="4CEB05B9" w14:textId="77777777" w:rsidR="001A2888" w:rsidRPr="00BC5BBF" w:rsidRDefault="001A2888" w:rsidP="001A2888">
      <w:pPr>
        <w:rPr>
          <w:rFonts w:ascii="Times New Roman" w:hAnsi="Times New Roman"/>
          <w:sz w:val="20"/>
          <w:szCs w:val="20"/>
        </w:rPr>
      </w:pPr>
    </w:p>
    <w:p w14:paraId="298F3172" w14:textId="77777777" w:rsidR="004E1EC1" w:rsidRPr="00BC5BBF" w:rsidRDefault="004E1EC1" w:rsidP="001A2888">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6257"/>
      </w:tblGrid>
      <w:tr w:rsidR="001A2888" w:rsidRPr="00BC5BBF" w14:paraId="13BE6D04" w14:textId="77777777" w:rsidTr="00057725">
        <w:tc>
          <w:tcPr>
            <w:tcW w:w="2695" w:type="dxa"/>
            <w:shd w:val="clear" w:color="auto" w:fill="D9D9D9"/>
          </w:tcPr>
          <w:p w14:paraId="6F475CB3" w14:textId="77777777" w:rsidR="001A2888" w:rsidRPr="00BC5BBF" w:rsidRDefault="001A2888" w:rsidP="00057725">
            <w:pPr>
              <w:rPr>
                <w:rFonts w:ascii="Times New Roman" w:hAnsi="Times New Roman"/>
                <w:b/>
                <w:bCs/>
                <w:sz w:val="20"/>
                <w:szCs w:val="20"/>
                <w:lang w:eastAsia="sk-SK"/>
              </w:rPr>
            </w:pPr>
            <w:r w:rsidRPr="00BC5BBF">
              <w:rPr>
                <w:rFonts w:ascii="Times New Roman" w:hAnsi="Times New Roman"/>
                <w:b/>
                <w:bCs/>
                <w:sz w:val="20"/>
                <w:szCs w:val="20"/>
                <w:lang w:eastAsia="sk-SK"/>
              </w:rPr>
              <w:t>Názov komponentu</w:t>
            </w:r>
          </w:p>
        </w:tc>
        <w:tc>
          <w:tcPr>
            <w:tcW w:w="6367" w:type="dxa"/>
            <w:shd w:val="clear" w:color="auto" w:fill="D9D9D9"/>
          </w:tcPr>
          <w:p w14:paraId="1FBC3EB5" w14:textId="77777777" w:rsidR="001A2888" w:rsidRPr="00BC5BBF" w:rsidRDefault="001A2888" w:rsidP="00057725">
            <w:pPr>
              <w:rPr>
                <w:rFonts w:ascii="Times New Roman" w:hAnsi="Times New Roman"/>
                <w:b/>
                <w:bCs/>
                <w:sz w:val="20"/>
                <w:szCs w:val="20"/>
                <w:lang w:eastAsia="sk-SK"/>
              </w:rPr>
            </w:pPr>
            <w:r w:rsidRPr="00BC5BBF">
              <w:rPr>
                <w:rFonts w:ascii="Times New Roman" w:hAnsi="Times New Roman"/>
                <w:b/>
                <w:bCs/>
                <w:sz w:val="20"/>
                <w:szCs w:val="20"/>
                <w:lang w:eastAsia="sk-SK"/>
              </w:rPr>
              <w:t>Popis</w:t>
            </w:r>
          </w:p>
        </w:tc>
      </w:tr>
      <w:tr w:rsidR="001A2888" w:rsidRPr="00BC5BBF" w14:paraId="24EEC749"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0B68DBF8"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Administrátor</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0CB5E55"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spravujúci funkcionalitu a obsah systému</w:t>
            </w:r>
          </w:p>
        </w:tc>
      </w:tr>
      <w:tr w:rsidR="001A2888" w:rsidRPr="00BC5BBF" w14:paraId="0EF6D7F0"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775FFE4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Odborne spôsobilá osoba</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38AAE3ED"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pristupujúci k informáciám IS INFOREG</w:t>
            </w:r>
          </w:p>
        </w:tc>
      </w:tr>
      <w:tr w:rsidR="001A2888" w:rsidRPr="00BC5BBF" w14:paraId="3D176C66"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2EC6C7B0"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Verejnosť</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1AE778F1"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ktorý bezodplatne pristupuje k vybranej skupine údajov platformy EHB</w:t>
            </w:r>
          </w:p>
        </w:tc>
      </w:tr>
      <w:tr w:rsidR="001A2888" w:rsidRPr="00BC5BBF" w14:paraId="4ADED9DC"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46A65D65"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MD SR</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7759CB72"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Ministerstvo dopravy Slovenskej republiky</w:t>
            </w:r>
          </w:p>
        </w:tc>
      </w:tr>
      <w:tr w:rsidR="001A2888" w:rsidRPr="00BC5BBF" w14:paraId="5E012AC5"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6258BA1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pristupujúci k informáciám IS INFOREG</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00E7F726"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pristupujúci k údajom informačného systému INFOREG</w:t>
            </w:r>
          </w:p>
        </w:tc>
      </w:tr>
      <w:tr w:rsidR="001A2888" w:rsidRPr="00BC5BBF" w14:paraId="5836C5C1"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6DD2A9B9"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GUI prístup k údajom</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45C60190"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Grafické používateľské rozhranie sprostredkujúce prístup k údajom platformy INFOREG</w:t>
            </w:r>
          </w:p>
        </w:tc>
      </w:tr>
      <w:tr w:rsidR="001A2888" w:rsidRPr="00BC5BBF" w14:paraId="35A41CC3"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484D722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Sprístupnenie údajov o EHB</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E21115E"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Biznis služba poskytovania prístupu k údajom o EHB</w:t>
            </w:r>
          </w:p>
        </w:tc>
      </w:tr>
      <w:tr w:rsidR="001A2888" w:rsidRPr="00BC5BBF" w14:paraId="4FA98415" w14:textId="77777777" w:rsidTr="00057725">
        <w:trPr>
          <w:trHeight w:val="161"/>
        </w:trPr>
        <w:tc>
          <w:tcPr>
            <w:tcW w:w="2695" w:type="dxa"/>
            <w:tcBorders>
              <w:top w:val="single" w:sz="4" w:space="0" w:color="auto"/>
              <w:left w:val="single" w:sz="4" w:space="0" w:color="auto"/>
              <w:bottom w:val="single" w:sz="4" w:space="0" w:color="auto"/>
              <w:right w:val="single" w:sz="4" w:space="0" w:color="auto"/>
            </w:tcBorders>
            <w:shd w:val="clear" w:color="auto" w:fill="auto"/>
          </w:tcPr>
          <w:p w14:paraId="73F047F8"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Údaje IS INFOREG</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6405DAD8"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Všetky zozbierané údaje evidované v rámci platformy IS INFOREG</w:t>
            </w:r>
          </w:p>
        </w:tc>
      </w:tr>
      <w:tr w:rsidR="001A2888" w:rsidRPr="00BC5BBF" w14:paraId="0132CCE6"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353CFDE2"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spravujúci funkcionalitu a obsah systému</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7FE4A249"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Používateľ, ktorý zastrešuje fungovanie a technickú stránku platformy IS INFOREG</w:t>
            </w:r>
          </w:p>
        </w:tc>
      </w:tr>
      <w:tr w:rsidR="001A2888" w:rsidRPr="00BC5BBF" w14:paraId="2CABDA99"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14EB4922"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GUI admin</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21614BF6"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Grafické používateľské rozhranie slúžiace na administráciu systému</w:t>
            </w:r>
          </w:p>
        </w:tc>
      </w:tr>
      <w:tr w:rsidR="001A2888" w:rsidRPr="00BC5BBF" w14:paraId="7837FFF3" w14:textId="77777777" w:rsidTr="00057725">
        <w:tc>
          <w:tcPr>
            <w:tcW w:w="2695" w:type="dxa"/>
            <w:tcBorders>
              <w:top w:val="single" w:sz="4" w:space="0" w:color="auto"/>
              <w:left w:val="single" w:sz="4" w:space="0" w:color="auto"/>
              <w:bottom w:val="single" w:sz="4" w:space="0" w:color="auto"/>
              <w:right w:val="single" w:sz="4" w:space="0" w:color="auto"/>
            </w:tcBorders>
            <w:shd w:val="clear" w:color="auto" w:fill="auto"/>
          </w:tcPr>
          <w:p w14:paraId="57EDE095"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Správa prístupu, oprávnení a systému</w:t>
            </w:r>
          </w:p>
        </w:tc>
        <w:tc>
          <w:tcPr>
            <w:tcW w:w="6367" w:type="dxa"/>
            <w:tcBorders>
              <w:top w:val="single" w:sz="4" w:space="0" w:color="auto"/>
              <w:left w:val="single" w:sz="4" w:space="0" w:color="auto"/>
              <w:bottom w:val="single" w:sz="4" w:space="0" w:color="auto"/>
              <w:right w:val="single" w:sz="4" w:space="0" w:color="auto"/>
            </w:tcBorders>
            <w:shd w:val="clear" w:color="auto" w:fill="auto"/>
          </w:tcPr>
          <w:p w14:paraId="5BCD90C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Funkcia zabezpečujúca spravovanie prístupu, oprávnení a celkovú správu systému</w:t>
            </w:r>
          </w:p>
        </w:tc>
      </w:tr>
    </w:tbl>
    <w:p w14:paraId="06EE9711" w14:textId="77777777" w:rsidR="007A76BB" w:rsidRPr="00BC5BBF" w:rsidRDefault="007A76BB" w:rsidP="007A76BB">
      <w:pPr>
        <w:rPr>
          <w:rFonts w:ascii="Times New Roman" w:hAnsi="Times New Roman"/>
          <w:sz w:val="20"/>
          <w:szCs w:val="20"/>
        </w:rPr>
      </w:pPr>
    </w:p>
    <w:p w14:paraId="23DB87D5" w14:textId="77777777" w:rsidR="001A2888" w:rsidRPr="00BC5BBF" w:rsidRDefault="001A2888" w:rsidP="001A2888">
      <w:pPr>
        <w:pStyle w:val="Nadpis3"/>
        <w:rPr>
          <w:rFonts w:ascii="Times New Roman" w:hAnsi="Times New Roman" w:cs="Times New Roman"/>
          <w:sz w:val="20"/>
          <w:szCs w:val="20"/>
        </w:rPr>
      </w:pPr>
      <w:bookmarkStart w:id="37" w:name="_Toc162111817"/>
      <w:r w:rsidRPr="00BC5BBF">
        <w:rPr>
          <w:rFonts w:ascii="Times New Roman" w:hAnsi="Times New Roman" w:cs="Times New Roman"/>
          <w:sz w:val="20"/>
          <w:szCs w:val="20"/>
        </w:rPr>
        <w:lastRenderedPageBreak/>
        <w:t>Základný popis hlavných procesov IS – AS IS</w:t>
      </w:r>
      <w:bookmarkEnd w:id="37"/>
    </w:p>
    <w:p w14:paraId="7B16B407" w14:textId="11F88FB8" w:rsidR="00C47DBC" w:rsidRPr="00BC5BBF" w:rsidRDefault="001A2888" w:rsidP="00C47DBC">
      <w:pPr>
        <w:pStyle w:val="Nadpis4"/>
        <w:rPr>
          <w:rFonts w:ascii="Times New Roman" w:hAnsi="Times New Roman" w:cs="Times New Roman"/>
          <w:sz w:val="20"/>
          <w:szCs w:val="20"/>
        </w:rPr>
      </w:pPr>
      <w:r w:rsidRPr="00BC5BBF">
        <w:rPr>
          <w:rFonts w:ascii="Times New Roman" w:hAnsi="Times New Roman" w:cs="Times New Roman"/>
          <w:sz w:val="20"/>
          <w:szCs w:val="20"/>
        </w:rPr>
        <w:t>Vydávanie energetických certifikátov</w:t>
      </w:r>
    </w:p>
    <w:p w14:paraId="4B6FB174" w14:textId="77777777" w:rsidR="00E850C5" w:rsidRPr="00BC5BBF" w:rsidRDefault="00E850C5" w:rsidP="00E850C5">
      <w:pPr>
        <w:rPr>
          <w:rFonts w:ascii="Times New Roman" w:hAnsi="Times New Roman"/>
          <w:noProof/>
          <w:sz w:val="20"/>
          <w:szCs w:val="20"/>
        </w:rPr>
      </w:pPr>
    </w:p>
    <w:p w14:paraId="10C75B3A" w14:textId="41DCB745" w:rsidR="001A2888" w:rsidRPr="00BC5BBF" w:rsidRDefault="00E850C5" w:rsidP="001A2888">
      <w:pPr>
        <w:jc w:val="cente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62C508FB" wp14:editId="23193707">
            <wp:extent cx="5424805" cy="4742597"/>
            <wp:effectExtent l="0" t="0" r="4445" b="1270"/>
            <wp:docPr id="1233973392" name="Obrázok 1"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73392" name="Obrázok 1" descr="Obrázok, na ktorom je text, diagram, snímka obrazovky, rovnobežný&#10;&#10;Automaticky generovaný popis"/>
                    <pic:cNvPicPr/>
                  </pic:nvPicPr>
                  <pic:blipFill rotWithShape="1">
                    <a:blip r:embed="rId16" cstate="print">
                      <a:extLst>
                        <a:ext uri="{28A0092B-C50C-407E-A947-70E740481C1C}">
                          <a14:useLocalDpi xmlns:a14="http://schemas.microsoft.com/office/drawing/2010/main" val="0"/>
                        </a:ext>
                      </a:extLst>
                    </a:blip>
                    <a:srcRect l="1685" t="3506" r="2640" b="2741"/>
                    <a:stretch/>
                  </pic:blipFill>
                  <pic:spPr bwMode="auto">
                    <a:xfrm>
                      <a:off x="0" y="0"/>
                      <a:ext cx="5425937" cy="4743587"/>
                    </a:xfrm>
                    <a:prstGeom prst="rect">
                      <a:avLst/>
                    </a:prstGeom>
                    <a:ln>
                      <a:noFill/>
                    </a:ln>
                    <a:extLst>
                      <a:ext uri="{53640926-AAD7-44D8-BBD7-CCE9431645EC}">
                        <a14:shadowObscured xmlns:a14="http://schemas.microsoft.com/office/drawing/2010/main"/>
                      </a:ext>
                    </a:extLst>
                  </pic:spPr>
                </pic:pic>
              </a:graphicData>
            </a:graphic>
          </wp:inline>
        </w:drawing>
      </w:r>
    </w:p>
    <w:p w14:paraId="4B038AC6" w14:textId="483A8F86" w:rsidR="001A2888" w:rsidRPr="00BC5BBF" w:rsidRDefault="001A2888" w:rsidP="001A2888">
      <w:pPr>
        <w:rPr>
          <w:rFonts w:ascii="Times New Roman" w:hAnsi="Times New Roman"/>
          <w:sz w:val="20"/>
          <w:szCs w:val="20"/>
        </w:rPr>
      </w:pPr>
      <w:r w:rsidRPr="00BC5BBF">
        <w:rPr>
          <w:rFonts w:ascii="Times New Roman" w:hAnsi="Times New Roman"/>
          <w:sz w:val="20"/>
          <w:szCs w:val="20"/>
        </w:rPr>
        <w:t xml:space="preserve">Proces vydávania energetických certifikátov sa spúšťa, keď aktér ktorým môže byť majiteľ budovy alebo jej správca, </w:t>
      </w:r>
      <w:r w:rsidR="00E850C5" w:rsidRPr="00BC5BBF">
        <w:rPr>
          <w:rFonts w:ascii="Times New Roman" w:hAnsi="Times New Roman"/>
          <w:sz w:val="20"/>
          <w:szCs w:val="20"/>
        </w:rPr>
        <w:t>požiada o</w:t>
      </w:r>
      <w:r w:rsidRPr="00BC5BBF">
        <w:rPr>
          <w:rFonts w:ascii="Times New Roman" w:hAnsi="Times New Roman"/>
          <w:sz w:val="20"/>
          <w:szCs w:val="20"/>
        </w:rPr>
        <w:t xml:space="preserve"> vydanie energetického certifikátu. </w:t>
      </w:r>
      <w:r w:rsidR="00E850C5" w:rsidRPr="00BC5BBF">
        <w:rPr>
          <w:rFonts w:ascii="Times New Roman" w:hAnsi="Times New Roman"/>
          <w:sz w:val="20"/>
          <w:szCs w:val="20"/>
        </w:rPr>
        <w:t>OSO</w:t>
      </w:r>
      <w:r w:rsidRPr="00BC5BBF">
        <w:rPr>
          <w:rFonts w:ascii="Times New Roman" w:hAnsi="Times New Roman"/>
          <w:sz w:val="20"/>
          <w:szCs w:val="20"/>
        </w:rPr>
        <w:t xml:space="preserve"> prijme túto žiadosť</w:t>
      </w:r>
      <w:r w:rsidR="00E850C5" w:rsidRPr="00BC5BBF">
        <w:rPr>
          <w:rFonts w:ascii="Times New Roman" w:hAnsi="Times New Roman"/>
          <w:sz w:val="20"/>
          <w:szCs w:val="20"/>
        </w:rPr>
        <w:t>. N</w:t>
      </w:r>
      <w:r w:rsidRPr="00BC5BBF">
        <w:rPr>
          <w:rFonts w:ascii="Times New Roman" w:hAnsi="Times New Roman"/>
          <w:sz w:val="20"/>
          <w:szCs w:val="20"/>
        </w:rPr>
        <w:t xml:space="preserve">ásledne </w:t>
      </w:r>
      <w:r w:rsidR="00E850C5" w:rsidRPr="00BC5BBF">
        <w:rPr>
          <w:rFonts w:ascii="Times New Roman" w:hAnsi="Times New Roman"/>
          <w:sz w:val="20"/>
          <w:szCs w:val="20"/>
        </w:rPr>
        <w:t xml:space="preserve">na mieste získa </w:t>
      </w:r>
      <w:r w:rsidRPr="00BC5BBF">
        <w:rPr>
          <w:rFonts w:ascii="Times New Roman" w:hAnsi="Times New Roman"/>
          <w:sz w:val="20"/>
          <w:szCs w:val="20"/>
        </w:rPr>
        <w:t xml:space="preserve">údaje potrebné na vydanie certifikátu pre konkrétnu budovu. Po získaní údajov OSO vytvára certifikát.  Následne sa vytvorený certifikát nahráva do informačného systému </w:t>
      </w:r>
      <w:proofErr w:type="spellStart"/>
      <w:r w:rsidRPr="00BC5BBF">
        <w:rPr>
          <w:rFonts w:ascii="Times New Roman" w:hAnsi="Times New Roman"/>
          <w:sz w:val="20"/>
          <w:szCs w:val="20"/>
        </w:rPr>
        <w:t>InfoReg</w:t>
      </w:r>
      <w:proofErr w:type="spellEnd"/>
      <w:r w:rsidRPr="00BC5BBF">
        <w:rPr>
          <w:rFonts w:ascii="Times New Roman" w:hAnsi="Times New Roman"/>
          <w:sz w:val="20"/>
          <w:szCs w:val="20"/>
        </w:rPr>
        <w:t>, kde mu je pridelené unikátne evidenčné číslo. Keď je certifikát úspešne nahratý a zaregistrovaný, je odoslaný žiadateľovi. Celý proces končí prijatím certifikátu aktérom, čím je zabezpečená oficiálna evidencia o energetickej hospodárnosti danej budovy.</w:t>
      </w:r>
    </w:p>
    <w:p w14:paraId="61EFAB70" w14:textId="77777777" w:rsidR="001A2888" w:rsidRPr="00BC5BBF" w:rsidRDefault="001A2888"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6154"/>
        <w:gridCol w:w="2767"/>
      </w:tblGrid>
      <w:tr w:rsidR="001A2888" w:rsidRPr="00BC5BBF" w14:paraId="1FE7C463" w14:textId="77777777" w:rsidTr="0096664A">
        <w:tc>
          <w:tcPr>
            <w:tcW w:w="5785" w:type="dxa"/>
            <w:shd w:val="clear" w:color="auto" w:fill="D9D9D9" w:themeFill="background1" w:themeFillShade="D9"/>
          </w:tcPr>
          <w:p w14:paraId="4290DBE7"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Procesný krok</w:t>
            </w:r>
          </w:p>
        </w:tc>
        <w:tc>
          <w:tcPr>
            <w:tcW w:w="3136" w:type="dxa"/>
            <w:shd w:val="clear" w:color="auto" w:fill="D9D9D9" w:themeFill="background1" w:themeFillShade="D9"/>
          </w:tcPr>
          <w:p w14:paraId="4A50FC31"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28DC420E" w14:textId="77777777" w:rsidTr="0096664A">
        <w:tc>
          <w:tcPr>
            <w:tcW w:w="0" w:type="auto"/>
            <w:hideMark/>
          </w:tcPr>
          <w:p w14:paraId="1965C29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3136" w:type="dxa"/>
            <w:hideMark/>
          </w:tcPr>
          <w:p w14:paraId="6FE7C0C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Aktér začína proces odoslaním žiadosti na vydanie energetického certifikátu.</w:t>
            </w:r>
          </w:p>
        </w:tc>
      </w:tr>
      <w:tr w:rsidR="001A2888" w:rsidRPr="00BC5BBF" w14:paraId="6B962EF1" w14:textId="77777777" w:rsidTr="0096664A">
        <w:tc>
          <w:tcPr>
            <w:tcW w:w="0" w:type="auto"/>
            <w:hideMark/>
          </w:tcPr>
          <w:p w14:paraId="24DED4F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Požiadanie OSO o vystavenie energetického certifikátu</w:t>
            </w:r>
          </w:p>
        </w:tc>
        <w:tc>
          <w:tcPr>
            <w:tcW w:w="3136" w:type="dxa"/>
            <w:hideMark/>
          </w:tcPr>
          <w:p w14:paraId="139C3B28" w14:textId="76C06026" w:rsidR="001A2888" w:rsidRPr="00BC5BBF" w:rsidRDefault="003B2031" w:rsidP="00057725">
            <w:pPr>
              <w:rPr>
                <w:rFonts w:ascii="Times New Roman" w:hAnsi="Times New Roman"/>
                <w:sz w:val="20"/>
                <w:szCs w:val="20"/>
              </w:rPr>
            </w:pPr>
            <w:r w:rsidRPr="00BC5BBF">
              <w:rPr>
                <w:rFonts w:ascii="Times New Roman" w:hAnsi="Times New Roman"/>
                <w:sz w:val="20"/>
                <w:szCs w:val="20"/>
              </w:rPr>
              <w:t>Aktér požiada OSO o vystavenie EC</w:t>
            </w:r>
          </w:p>
        </w:tc>
      </w:tr>
      <w:tr w:rsidR="001A2888" w:rsidRPr="00BC5BBF" w14:paraId="4A57801D" w14:textId="77777777" w:rsidTr="0096664A">
        <w:tc>
          <w:tcPr>
            <w:tcW w:w="0" w:type="auto"/>
            <w:hideMark/>
          </w:tcPr>
          <w:p w14:paraId="1635ED28" w14:textId="7090F8E8" w:rsidR="001A2888" w:rsidRPr="00BC5BBF" w:rsidRDefault="003B2031" w:rsidP="00057725">
            <w:pPr>
              <w:rPr>
                <w:rFonts w:ascii="Times New Roman" w:hAnsi="Times New Roman"/>
                <w:sz w:val="20"/>
                <w:szCs w:val="20"/>
              </w:rPr>
            </w:pPr>
            <w:r w:rsidRPr="00BC5BBF">
              <w:rPr>
                <w:rFonts w:ascii="Times New Roman" w:hAnsi="Times New Roman"/>
                <w:sz w:val="20"/>
                <w:szCs w:val="20"/>
              </w:rPr>
              <w:t>Návšteva na mieste a z</w:t>
            </w:r>
            <w:r w:rsidR="001A2888" w:rsidRPr="00BC5BBF">
              <w:rPr>
                <w:rFonts w:ascii="Times New Roman" w:hAnsi="Times New Roman"/>
                <w:sz w:val="20"/>
                <w:szCs w:val="20"/>
              </w:rPr>
              <w:t>ber údajov budovy/časti budovy potrebných na vydanie certifikátu</w:t>
            </w:r>
          </w:p>
        </w:tc>
        <w:tc>
          <w:tcPr>
            <w:tcW w:w="3136" w:type="dxa"/>
            <w:hideMark/>
          </w:tcPr>
          <w:p w14:paraId="2DD7C96F" w14:textId="1F699E02" w:rsidR="001A2888" w:rsidRPr="00BC5BBF" w:rsidRDefault="001A2888" w:rsidP="003B2031">
            <w:pPr>
              <w:jc w:val="left"/>
              <w:rPr>
                <w:rFonts w:ascii="Times New Roman" w:hAnsi="Times New Roman"/>
                <w:sz w:val="20"/>
                <w:szCs w:val="20"/>
              </w:rPr>
            </w:pPr>
            <w:r w:rsidRPr="00BC5BBF">
              <w:rPr>
                <w:rFonts w:ascii="Times New Roman" w:hAnsi="Times New Roman"/>
                <w:sz w:val="20"/>
                <w:szCs w:val="20"/>
              </w:rPr>
              <w:t>Aktér zbiera všetky údaje o budove, ktoré sú potrebné na vydanie energetického certifikátu.</w:t>
            </w:r>
          </w:p>
        </w:tc>
      </w:tr>
      <w:tr w:rsidR="001A2888" w:rsidRPr="00BC5BBF" w14:paraId="643DBE76" w14:textId="77777777" w:rsidTr="0096664A">
        <w:tc>
          <w:tcPr>
            <w:tcW w:w="0" w:type="auto"/>
            <w:hideMark/>
          </w:tcPr>
          <w:p w14:paraId="75B9157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Vytvorenie certifikátu</w:t>
            </w:r>
          </w:p>
        </w:tc>
        <w:tc>
          <w:tcPr>
            <w:tcW w:w="3136" w:type="dxa"/>
            <w:hideMark/>
          </w:tcPr>
          <w:p w14:paraId="587A3B31"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Po prijatí a overení údajov osoba oprávnená vydávať </w:t>
            </w:r>
            <w:r w:rsidRPr="00BC5BBF">
              <w:rPr>
                <w:rFonts w:ascii="Times New Roman" w:hAnsi="Times New Roman"/>
                <w:sz w:val="20"/>
                <w:szCs w:val="20"/>
              </w:rPr>
              <w:lastRenderedPageBreak/>
              <w:t>certifikáty vytvorí energetický certifikát.</w:t>
            </w:r>
          </w:p>
        </w:tc>
      </w:tr>
      <w:tr w:rsidR="001A2888" w:rsidRPr="00BC5BBF" w14:paraId="28B22F82" w14:textId="77777777" w:rsidTr="0096664A">
        <w:tc>
          <w:tcPr>
            <w:tcW w:w="0" w:type="auto"/>
            <w:hideMark/>
          </w:tcPr>
          <w:p w14:paraId="2FC091C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lastRenderedPageBreak/>
              <w:t xml:space="preserve">Nahratie certifikátu do IS </w:t>
            </w:r>
            <w:proofErr w:type="spellStart"/>
            <w:r w:rsidRPr="00BC5BBF">
              <w:rPr>
                <w:rFonts w:ascii="Times New Roman" w:hAnsi="Times New Roman"/>
                <w:sz w:val="20"/>
                <w:szCs w:val="20"/>
              </w:rPr>
              <w:t>InfoReg</w:t>
            </w:r>
            <w:proofErr w:type="spellEnd"/>
          </w:p>
        </w:tc>
        <w:tc>
          <w:tcPr>
            <w:tcW w:w="3136" w:type="dxa"/>
            <w:hideMark/>
          </w:tcPr>
          <w:p w14:paraId="09A56221"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Vytvorený certifikát sa nahrá do informačného systému </w:t>
            </w:r>
            <w:proofErr w:type="spellStart"/>
            <w:r w:rsidRPr="00BC5BBF">
              <w:rPr>
                <w:rFonts w:ascii="Times New Roman" w:hAnsi="Times New Roman"/>
                <w:sz w:val="20"/>
                <w:szCs w:val="20"/>
              </w:rPr>
              <w:t>InfoReg</w:t>
            </w:r>
            <w:proofErr w:type="spellEnd"/>
            <w:r w:rsidRPr="00BC5BBF">
              <w:rPr>
                <w:rFonts w:ascii="Times New Roman" w:hAnsi="Times New Roman"/>
                <w:sz w:val="20"/>
                <w:szCs w:val="20"/>
              </w:rPr>
              <w:t>.</w:t>
            </w:r>
          </w:p>
        </w:tc>
      </w:tr>
      <w:tr w:rsidR="001A2888" w:rsidRPr="00BC5BBF" w14:paraId="07D3B5BD" w14:textId="77777777" w:rsidTr="0096664A">
        <w:tc>
          <w:tcPr>
            <w:tcW w:w="0" w:type="auto"/>
            <w:hideMark/>
          </w:tcPr>
          <w:p w14:paraId="56D5457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certifikátu</w:t>
            </w:r>
          </w:p>
        </w:tc>
        <w:tc>
          <w:tcPr>
            <w:tcW w:w="3136" w:type="dxa"/>
            <w:hideMark/>
          </w:tcPr>
          <w:p w14:paraId="4ED6219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Informačný systém </w:t>
            </w:r>
            <w:proofErr w:type="spellStart"/>
            <w:r w:rsidRPr="00BC5BBF">
              <w:rPr>
                <w:rFonts w:ascii="Times New Roman" w:hAnsi="Times New Roman"/>
                <w:sz w:val="20"/>
                <w:szCs w:val="20"/>
              </w:rPr>
              <w:t>InfoReg</w:t>
            </w:r>
            <w:proofErr w:type="spellEnd"/>
            <w:r w:rsidRPr="00BC5BBF">
              <w:rPr>
                <w:rFonts w:ascii="Times New Roman" w:hAnsi="Times New Roman"/>
                <w:sz w:val="20"/>
                <w:szCs w:val="20"/>
              </w:rPr>
              <w:t xml:space="preserve"> prijme energetický certifikát.</w:t>
            </w:r>
          </w:p>
        </w:tc>
      </w:tr>
      <w:tr w:rsidR="001A2888" w:rsidRPr="00BC5BBF" w14:paraId="5D5B09F7" w14:textId="77777777" w:rsidTr="0096664A">
        <w:tc>
          <w:tcPr>
            <w:tcW w:w="0" w:type="auto"/>
            <w:hideMark/>
          </w:tcPr>
          <w:p w14:paraId="5FEFCE41"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Pridelenie identifikačného čísla</w:t>
            </w:r>
          </w:p>
        </w:tc>
        <w:tc>
          <w:tcPr>
            <w:tcW w:w="3136" w:type="dxa"/>
            <w:hideMark/>
          </w:tcPr>
          <w:p w14:paraId="0DC86F1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Energetický certifikát získava identifikačné číslo po prijatí do </w:t>
            </w:r>
            <w:proofErr w:type="spellStart"/>
            <w:r w:rsidRPr="00BC5BBF">
              <w:rPr>
                <w:rFonts w:ascii="Times New Roman" w:hAnsi="Times New Roman"/>
                <w:sz w:val="20"/>
                <w:szCs w:val="20"/>
              </w:rPr>
              <w:t>InfoReg</w:t>
            </w:r>
            <w:proofErr w:type="spellEnd"/>
            <w:r w:rsidRPr="00BC5BBF">
              <w:rPr>
                <w:rFonts w:ascii="Times New Roman" w:hAnsi="Times New Roman"/>
                <w:sz w:val="20"/>
                <w:szCs w:val="20"/>
              </w:rPr>
              <w:t>.</w:t>
            </w:r>
          </w:p>
        </w:tc>
      </w:tr>
      <w:tr w:rsidR="001A2888" w:rsidRPr="00BC5BBF" w14:paraId="5F51D884" w14:textId="77777777" w:rsidTr="0096664A">
        <w:tc>
          <w:tcPr>
            <w:tcW w:w="0" w:type="auto"/>
            <w:hideMark/>
          </w:tcPr>
          <w:p w14:paraId="089A3A8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Odoslanie certifikátu</w:t>
            </w:r>
          </w:p>
        </w:tc>
        <w:tc>
          <w:tcPr>
            <w:tcW w:w="3136" w:type="dxa"/>
            <w:hideMark/>
          </w:tcPr>
          <w:p w14:paraId="1FC4E354"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oprávnená vydávať certifikáty odosiela certifikát aktérovi.</w:t>
            </w:r>
          </w:p>
        </w:tc>
      </w:tr>
      <w:tr w:rsidR="001A2888" w:rsidRPr="00BC5BBF" w14:paraId="0B06F18E" w14:textId="77777777" w:rsidTr="0096664A">
        <w:tc>
          <w:tcPr>
            <w:tcW w:w="0" w:type="auto"/>
            <w:hideMark/>
          </w:tcPr>
          <w:p w14:paraId="66C139E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3136" w:type="dxa"/>
            <w:hideMark/>
          </w:tcPr>
          <w:p w14:paraId="1DD838C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končí po prijatí certifikátu aktérom.</w:t>
            </w:r>
          </w:p>
        </w:tc>
      </w:tr>
    </w:tbl>
    <w:p w14:paraId="246D7E19" w14:textId="77777777" w:rsidR="001A2888" w:rsidRPr="00BC5BBF" w:rsidRDefault="001A2888" w:rsidP="001A2888">
      <w:pPr>
        <w:rPr>
          <w:rFonts w:ascii="Times New Roman" w:hAnsi="Times New Roman"/>
          <w:sz w:val="20"/>
          <w:szCs w:val="20"/>
        </w:rPr>
      </w:pPr>
    </w:p>
    <w:p w14:paraId="19AA92F1" w14:textId="0C0C1313" w:rsidR="00C47DBC" w:rsidRPr="00BC5BBF" w:rsidRDefault="001A2888" w:rsidP="00C47DBC">
      <w:pPr>
        <w:pStyle w:val="Nadpis4"/>
        <w:rPr>
          <w:rFonts w:ascii="Times New Roman" w:hAnsi="Times New Roman" w:cs="Times New Roman"/>
          <w:sz w:val="20"/>
          <w:szCs w:val="20"/>
        </w:rPr>
      </w:pPr>
      <w:r w:rsidRPr="00BC5BBF">
        <w:rPr>
          <w:rFonts w:ascii="Times New Roman" w:hAnsi="Times New Roman" w:cs="Times New Roman"/>
          <w:sz w:val="20"/>
          <w:szCs w:val="20"/>
        </w:rPr>
        <w:t>Verejný prístup k údajom o energetickej hospodárnosti budovy</w:t>
      </w:r>
    </w:p>
    <w:p w14:paraId="56A32DFA" w14:textId="4F3E074A" w:rsidR="001A2888" w:rsidRPr="00BC5BBF" w:rsidRDefault="001A2888" w:rsidP="005B5406">
      <w:pPr>
        <w:jc w:val="center"/>
        <w:rPr>
          <w:rFonts w:ascii="Times New Roman" w:hAnsi="Times New Roman"/>
          <w:noProof/>
          <w:sz w:val="20"/>
          <w:szCs w:val="20"/>
        </w:rPr>
      </w:pPr>
      <w:r w:rsidRPr="00BC5BBF">
        <w:rPr>
          <w:rFonts w:ascii="Times New Roman" w:hAnsi="Times New Roman"/>
          <w:noProof/>
          <w:sz w:val="20"/>
          <w:szCs w:val="20"/>
          <w:lang w:eastAsia="sk-SK"/>
        </w:rPr>
        <w:drawing>
          <wp:inline distT="0" distB="0" distL="0" distR="0" wp14:anchorId="78393707" wp14:editId="04B92E9E">
            <wp:extent cx="3194050" cy="3117850"/>
            <wp:effectExtent l="0" t="0" r="6350" b="6350"/>
            <wp:docPr id="1493551009"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1009" name="Obrázok 1" descr="Obrázok, na ktorom je text, snímka obrazovky, diagram, rovnobežný&#10;&#10;Automaticky generovaný popis"/>
                    <pic:cNvPicPr/>
                  </pic:nvPicPr>
                  <pic:blipFill rotWithShape="1">
                    <a:blip r:embed="rId17"/>
                    <a:srcRect l="2627" t="5819" r="2965" b="2028"/>
                    <a:stretch/>
                  </pic:blipFill>
                  <pic:spPr bwMode="auto">
                    <a:xfrm>
                      <a:off x="0" y="0"/>
                      <a:ext cx="3194050" cy="3117850"/>
                    </a:xfrm>
                    <a:prstGeom prst="rect">
                      <a:avLst/>
                    </a:prstGeom>
                    <a:ln>
                      <a:noFill/>
                    </a:ln>
                    <a:extLst>
                      <a:ext uri="{53640926-AAD7-44D8-BBD7-CCE9431645EC}">
                        <a14:shadowObscured xmlns:a14="http://schemas.microsoft.com/office/drawing/2010/main"/>
                      </a:ext>
                    </a:extLst>
                  </pic:spPr>
                </pic:pic>
              </a:graphicData>
            </a:graphic>
          </wp:inline>
        </w:drawing>
      </w:r>
    </w:p>
    <w:p w14:paraId="4D27B8F2" w14:textId="77777777" w:rsidR="001A2888" w:rsidRPr="00BC5BBF" w:rsidRDefault="001A2888" w:rsidP="001A2888">
      <w:pPr>
        <w:rPr>
          <w:rFonts w:ascii="Times New Roman" w:hAnsi="Times New Roman"/>
          <w:sz w:val="20"/>
          <w:szCs w:val="20"/>
        </w:rPr>
      </w:pPr>
      <w:r w:rsidRPr="00BC5BBF">
        <w:rPr>
          <w:rFonts w:ascii="Times New Roman" w:hAnsi="Times New Roman"/>
          <w:sz w:val="20"/>
          <w:szCs w:val="20"/>
        </w:rPr>
        <w:t>Tento procesný diagram zobrazuje proces verejného prístupu k údajom o energetickej hospodárnosti budovy. Proces sa začína, keď používateľ otvorí internetovú stránku s údajmi o energetickej hospodárnosti budovy. Inforeg následne zobrazí údaje, ktoré používateľ môže prezerať. Systém môže verejne zobrazovať len obmedzené množstvo informácií. Proces sa končí po prezeraní údajov používateľom.</w:t>
      </w:r>
    </w:p>
    <w:p w14:paraId="31385C16" w14:textId="5A3189E3" w:rsidR="001A2888" w:rsidRPr="00BC5BBF" w:rsidRDefault="001C4947" w:rsidP="001C4947">
      <w:pPr>
        <w:spacing w:after="0"/>
        <w:jc w:val="left"/>
        <w:rPr>
          <w:rFonts w:ascii="Times New Roman" w:hAnsi="Times New Roman"/>
          <w:sz w:val="20"/>
          <w:szCs w:val="20"/>
        </w:rPr>
      </w:pPr>
      <w:r w:rsidRPr="00BC5BBF">
        <w:rPr>
          <w:rFonts w:ascii="Times New Roman" w:hAnsi="Times New Roman"/>
          <w:sz w:val="20"/>
          <w:szCs w:val="20"/>
        </w:rPr>
        <w:br w:type="page"/>
      </w:r>
    </w:p>
    <w:tbl>
      <w:tblPr>
        <w:tblStyle w:val="Mriekatabuky"/>
        <w:tblW w:w="0" w:type="auto"/>
        <w:tblLook w:val="04A0" w:firstRow="1" w:lastRow="0" w:firstColumn="1" w:lastColumn="0" w:noHBand="0" w:noVBand="1"/>
      </w:tblPr>
      <w:tblGrid>
        <w:gridCol w:w="3384"/>
        <w:gridCol w:w="5537"/>
      </w:tblGrid>
      <w:tr w:rsidR="001A2888" w:rsidRPr="00BC5BBF" w14:paraId="3CC46FF2" w14:textId="77777777" w:rsidTr="00057725">
        <w:tc>
          <w:tcPr>
            <w:tcW w:w="3415" w:type="dxa"/>
            <w:shd w:val="clear" w:color="auto" w:fill="D9D9D9" w:themeFill="background1" w:themeFillShade="D9"/>
          </w:tcPr>
          <w:p w14:paraId="746DE942"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lastRenderedPageBreak/>
              <w:t>Procesný krok</w:t>
            </w:r>
          </w:p>
        </w:tc>
        <w:tc>
          <w:tcPr>
            <w:tcW w:w="5601" w:type="dxa"/>
            <w:shd w:val="clear" w:color="auto" w:fill="D9D9D9" w:themeFill="background1" w:themeFillShade="D9"/>
          </w:tcPr>
          <w:p w14:paraId="379A7D44"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218A0B96" w14:textId="77777777" w:rsidTr="00057725">
        <w:tc>
          <w:tcPr>
            <w:tcW w:w="3415" w:type="dxa"/>
          </w:tcPr>
          <w:p w14:paraId="5707736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5601" w:type="dxa"/>
          </w:tcPr>
          <w:p w14:paraId="53E20942"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začína, keď používateľ zaháji prístup do systému.</w:t>
            </w:r>
          </w:p>
        </w:tc>
      </w:tr>
      <w:tr w:rsidR="001A2888" w:rsidRPr="00BC5BBF" w14:paraId="70363967" w14:textId="77777777" w:rsidTr="00057725">
        <w:tc>
          <w:tcPr>
            <w:tcW w:w="3415" w:type="dxa"/>
          </w:tcPr>
          <w:p w14:paraId="47EB2E7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Otvorenie internetovej stránky s údajmi o energetickej hospodárnosti budovy</w:t>
            </w:r>
          </w:p>
        </w:tc>
        <w:tc>
          <w:tcPr>
            <w:tcW w:w="5601" w:type="dxa"/>
          </w:tcPr>
          <w:p w14:paraId="2462752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otvorí webovú stránku určenú pre zobrazenie údajov o energetickej hospodárnosti budov.</w:t>
            </w:r>
          </w:p>
        </w:tc>
      </w:tr>
      <w:tr w:rsidR="001A2888" w:rsidRPr="00BC5BBF" w14:paraId="57A7F0CD" w14:textId="77777777" w:rsidTr="00057725">
        <w:tc>
          <w:tcPr>
            <w:tcW w:w="3415" w:type="dxa"/>
          </w:tcPr>
          <w:p w14:paraId="6B45207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údajov</w:t>
            </w:r>
          </w:p>
        </w:tc>
        <w:tc>
          <w:tcPr>
            <w:tcW w:w="5601" w:type="dxa"/>
          </w:tcPr>
          <w:p w14:paraId="55FCA08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Inforeg zobrazí požadované informácie o energetickej hospodárnosti.</w:t>
            </w:r>
          </w:p>
        </w:tc>
      </w:tr>
      <w:tr w:rsidR="001A2888" w:rsidRPr="00BC5BBF" w14:paraId="2BA9908E" w14:textId="77777777" w:rsidTr="00057725">
        <w:tc>
          <w:tcPr>
            <w:tcW w:w="3415" w:type="dxa"/>
          </w:tcPr>
          <w:p w14:paraId="60CDCF6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Prezeranie údajov</w:t>
            </w:r>
          </w:p>
        </w:tc>
        <w:tc>
          <w:tcPr>
            <w:tcW w:w="5601" w:type="dxa"/>
          </w:tcPr>
          <w:p w14:paraId="529B521A"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si prezerá a analyzuje zobrazené informácie.</w:t>
            </w:r>
          </w:p>
        </w:tc>
      </w:tr>
      <w:tr w:rsidR="001A2888" w:rsidRPr="00BC5BBF" w14:paraId="76D355B1" w14:textId="77777777" w:rsidTr="00057725">
        <w:tc>
          <w:tcPr>
            <w:tcW w:w="3415" w:type="dxa"/>
          </w:tcPr>
          <w:p w14:paraId="231B5AA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5601" w:type="dxa"/>
          </w:tcPr>
          <w:p w14:paraId="6B715B9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ukončí po dokončení prezerania údajov.</w:t>
            </w:r>
          </w:p>
        </w:tc>
      </w:tr>
    </w:tbl>
    <w:p w14:paraId="70B852CA" w14:textId="244404FC" w:rsidR="001A2888" w:rsidRPr="00BC5BBF" w:rsidRDefault="001A2888" w:rsidP="001A2888">
      <w:pPr>
        <w:spacing w:after="0"/>
        <w:rPr>
          <w:rFonts w:ascii="Times New Roman" w:hAnsi="Times New Roman"/>
          <w:sz w:val="20"/>
          <w:szCs w:val="20"/>
        </w:rPr>
      </w:pPr>
    </w:p>
    <w:p w14:paraId="746038C0" w14:textId="618F479D" w:rsidR="007A76BB" w:rsidRPr="00BC5BBF" w:rsidRDefault="007A76BB" w:rsidP="007A76BB">
      <w:pPr>
        <w:pStyle w:val="Nadpis2"/>
        <w:rPr>
          <w:rFonts w:ascii="Times New Roman" w:hAnsi="Times New Roman" w:cs="Times New Roman"/>
          <w:sz w:val="20"/>
        </w:rPr>
      </w:pPr>
      <w:bookmarkStart w:id="38" w:name="_Toc162111818"/>
      <w:r w:rsidRPr="00BC5BBF">
        <w:rPr>
          <w:rFonts w:ascii="Times New Roman" w:hAnsi="Times New Roman" w:cs="Times New Roman"/>
          <w:sz w:val="20"/>
        </w:rPr>
        <w:t>Biznis vrstva – budúci stav</w:t>
      </w:r>
      <w:bookmarkEnd w:id="38"/>
    </w:p>
    <w:p w14:paraId="4323024B" w14:textId="77777777" w:rsidR="00621177" w:rsidRPr="00BC5BBF" w:rsidRDefault="00621177" w:rsidP="008D36A6">
      <w:pPr>
        <w:rPr>
          <w:rFonts w:ascii="Times New Roman" w:hAnsi="Times New Roman"/>
          <w:color w:val="000000"/>
          <w:sz w:val="20"/>
          <w:szCs w:val="20"/>
        </w:rPr>
      </w:pPr>
    </w:p>
    <w:p w14:paraId="7E3EF41B" w14:textId="12A79C47" w:rsidR="006806DE" w:rsidRPr="00BC5BBF" w:rsidRDefault="00FC0506" w:rsidP="008D36A6">
      <w:pPr>
        <w:rPr>
          <w:rFonts w:ascii="Times New Roman" w:hAnsi="Times New Roman"/>
          <w:color w:val="000000"/>
          <w:sz w:val="20"/>
          <w:szCs w:val="20"/>
        </w:rPr>
      </w:pPr>
      <w:r w:rsidRPr="00BC5BBF">
        <w:rPr>
          <w:rFonts w:ascii="Times New Roman" w:hAnsi="Times New Roman"/>
          <w:color w:val="000000"/>
          <w:sz w:val="20"/>
          <w:szCs w:val="20"/>
        </w:rPr>
        <w:t xml:space="preserve">V rámci biznis architektúry je vyjadrený komplexný pohľad na jednotlivé procesy a biznis služby vo vzťahu k jednotlivým aktérom a k rozhraniam cez ktoré k nim pristupujú. Platforma EHB bude zabezpečovať biznis služby: Vytvorenie energetického certifikátu, Vytvorenie </w:t>
      </w:r>
      <w:proofErr w:type="spellStart"/>
      <w:r w:rsidRPr="00BC5BBF">
        <w:rPr>
          <w:rFonts w:ascii="Times New Roman" w:hAnsi="Times New Roman"/>
          <w:color w:val="000000"/>
          <w:sz w:val="20"/>
          <w:szCs w:val="20"/>
        </w:rPr>
        <w:t>pasportu</w:t>
      </w:r>
      <w:proofErr w:type="spellEnd"/>
      <w:r w:rsidRPr="00BC5BBF">
        <w:rPr>
          <w:rFonts w:ascii="Times New Roman" w:hAnsi="Times New Roman"/>
          <w:color w:val="000000"/>
          <w:sz w:val="20"/>
          <w:szCs w:val="20"/>
        </w:rPr>
        <w:t xml:space="preserve"> obnovy budovy, Bezplatné poskytovanie prístupu k údajom o EHB, Spoplatnené poskytovanie prístupu k údajom o EHB, Bezplatné poskytovanie prístupu k anonymizovaným/súhrnným údajom EHB, Odplatné poskytovanie prístupu k anonymizovaným/súhrnným údajom EHB, Sprístupnenie obsahu pre používateľov</w:t>
      </w:r>
    </w:p>
    <w:p w14:paraId="106A2F7F" w14:textId="77777777" w:rsidR="009A6786" w:rsidRDefault="009A6786" w:rsidP="008D36A6">
      <w:pPr>
        <w:rPr>
          <w:rFonts w:ascii="Times New Roman" w:hAnsi="Times New Roman"/>
          <w:noProof/>
          <w:sz w:val="20"/>
          <w:szCs w:val="20"/>
          <w:lang w:eastAsia="sk-SK"/>
        </w:rPr>
      </w:pPr>
    </w:p>
    <w:p w14:paraId="78D36B7E" w14:textId="20810359" w:rsidR="008D36A6" w:rsidRPr="00BC5BBF" w:rsidRDefault="009A6786" w:rsidP="008D36A6">
      <w:pPr>
        <w:rPr>
          <w:rFonts w:ascii="Times New Roman" w:hAnsi="Times New Roman"/>
          <w:sz w:val="20"/>
          <w:szCs w:val="20"/>
          <w:lang w:eastAsia="sk-SK"/>
        </w:rPr>
      </w:pPr>
      <w:r>
        <w:rPr>
          <w:rFonts w:ascii="Times New Roman" w:hAnsi="Times New Roman"/>
          <w:noProof/>
          <w:sz w:val="20"/>
          <w:szCs w:val="20"/>
          <w:lang w:eastAsia="sk-SK"/>
        </w:rPr>
        <w:drawing>
          <wp:inline distT="0" distB="0" distL="0" distR="0" wp14:anchorId="2276D140" wp14:editId="7DDAEA03">
            <wp:extent cx="5478836" cy="3227696"/>
            <wp:effectExtent l="0" t="0" r="7620" b="0"/>
            <wp:docPr id="1994115221" name="Obrázok 1" descr="Obrázok, na ktorom je text, diagram, písmo,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15221" name="Obrázok 1" descr="Obrázok, na ktorom je text, diagram, písmo, snímka obrazovky&#10;&#10;Automaticky generovaný popis"/>
                    <pic:cNvPicPr/>
                  </pic:nvPicPr>
                  <pic:blipFill rotWithShape="1">
                    <a:blip r:embed="rId18" cstate="print">
                      <a:extLst>
                        <a:ext uri="{28A0092B-C50C-407E-A947-70E740481C1C}">
                          <a14:useLocalDpi xmlns:a14="http://schemas.microsoft.com/office/drawing/2010/main" val="0"/>
                        </a:ext>
                      </a:extLst>
                    </a:blip>
                    <a:srcRect l="1443" t="4119" r="1923" b="3068"/>
                    <a:stretch/>
                  </pic:blipFill>
                  <pic:spPr bwMode="auto">
                    <a:xfrm>
                      <a:off x="0" y="0"/>
                      <a:ext cx="5480221" cy="3228512"/>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6371"/>
        <w:gridCol w:w="45"/>
      </w:tblGrid>
      <w:tr w:rsidR="0032027F" w:rsidRPr="00BC5BBF" w14:paraId="6F8F41B4" w14:textId="77777777" w:rsidTr="00EE4C98">
        <w:tc>
          <w:tcPr>
            <w:tcW w:w="2505" w:type="dxa"/>
            <w:shd w:val="clear" w:color="auto" w:fill="D9D9D9"/>
          </w:tcPr>
          <w:p w14:paraId="7B88E5FC"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b/>
                <w:bCs/>
                <w:sz w:val="20"/>
                <w:szCs w:val="20"/>
                <w:lang w:eastAsia="sk-SK"/>
              </w:rPr>
              <w:t>Názov komponentu</w:t>
            </w:r>
          </w:p>
        </w:tc>
        <w:tc>
          <w:tcPr>
            <w:tcW w:w="6557" w:type="dxa"/>
            <w:gridSpan w:val="2"/>
            <w:shd w:val="clear" w:color="auto" w:fill="D9D9D9"/>
          </w:tcPr>
          <w:p w14:paraId="4DEBF127"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b/>
                <w:bCs/>
                <w:sz w:val="20"/>
                <w:szCs w:val="20"/>
                <w:lang w:eastAsia="sk-SK"/>
              </w:rPr>
              <w:t>Popis</w:t>
            </w:r>
          </w:p>
        </w:tc>
      </w:tr>
      <w:tr w:rsidR="0032027F" w:rsidRPr="00BC5BBF" w14:paraId="6A9A0DAE" w14:textId="77777777" w:rsidTr="00EE4C98">
        <w:tc>
          <w:tcPr>
            <w:tcW w:w="2505" w:type="dxa"/>
            <w:shd w:val="clear" w:color="auto" w:fill="auto"/>
          </w:tcPr>
          <w:p w14:paraId="65D87CBE"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Administrátor</w:t>
            </w:r>
          </w:p>
        </w:tc>
        <w:tc>
          <w:tcPr>
            <w:tcW w:w="6557" w:type="dxa"/>
            <w:gridSpan w:val="2"/>
            <w:shd w:val="clear" w:color="auto" w:fill="auto"/>
          </w:tcPr>
          <w:p w14:paraId="3D3663A9"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spravujúci obsah systému</w:t>
            </w:r>
          </w:p>
        </w:tc>
      </w:tr>
      <w:tr w:rsidR="0032027F" w:rsidRPr="00BC5BBF" w14:paraId="243883BE" w14:textId="77777777" w:rsidTr="00EE4C98">
        <w:tc>
          <w:tcPr>
            <w:tcW w:w="2505" w:type="dxa"/>
            <w:shd w:val="clear" w:color="auto" w:fill="auto"/>
          </w:tcPr>
          <w:p w14:paraId="330BAA66"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Odborne spôsobilá osoba</w:t>
            </w:r>
          </w:p>
        </w:tc>
        <w:tc>
          <w:tcPr>
            <w:tcW w:w="6557" w:type="dxa"/>
            <w:gridSpan w:val="2"/>
            <w:shd w:val="clear" w:color="auto" w:fill="auto"/>
          </w:tcPr>
          <w:p w14:paraId="6194CAE4"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s oprávnením vystaviť energetický certifikát a </w:t>
            </w:r>
            <w:proofErr w:type="spellStart"/>
            <w:r w:rsidRPr="00BC5BBF">
              <w:rPr>
                <w:rFonts w:ascii="Times New Roman" w:hAnsi="Times New Roman"/>
                <w:sz w:val="20"/>
                <w:szCs w:val="20"/>
                <w:lang w:eastAsia="sk-SK"/>
              </w:rPr>
              <w:t>pasport</w:t>
            </w:r>
            <w:proofErr w:type="spellEnd"/>
            <w:r w:rsidRPr="00BC5BBF">
              <w:rPr>
                <w:rFonts w:ascii="Times New Roman" w:hAnsi="Times New Roman"/>
                <w:sz w:val="20"/>
                <w:szCs w:val="20"/>
                <w:lang w:eastAsia="sk-SK"/>
              </w:rPr>
              <w:t xml:space="preserve"> obnovy budovy</w:t>
            </w:r>
          </w:p>
        </w:tc>
      </w:tr>
      <w:tr w:rsidR="0032027F" w:rsidRPr="00BC5BBF" w14:paraId="3E17639D" w14:textId="77777777" w:rsidTr="00EE4C98">
        <w:tc>
          <w:tcPr>
            <w:tcW w:w="2505" w:type="dxa"/>
            <w:shd w:val="clear" w:color="auto" w:fill="auto"/>
          </w:tcPr>
          <w:p w14:paraId="2722CD9E"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Vlastník, Správca, Nájomca</w:t>
            </w:r>
          </w:p>
        </w:tc>
        <w:tc>
          <w:tcPr>
            <w:tcW w:w="6557" w:type="dxa"/>
            <w:gridSpan w:val="2"/>
            <w:shd w:val="clear" w:color="auto" w:fill="auto"/>
          </w:tcPr>
          <w:p w14:paraId="7D36E5B6"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bezodplatne pristupuje k vybranej skupine údajov platformy EHB</w:t>
            </w:r>
          </w:p>
        </w:tc>
      </w:tr>
      <w:tr w:rsidR="0032027F" w:rsidRPr="00BC5BBF" w14:paraId="2F0A3AE0" w14:textId="77777777" w:rsidTr="00EE4C98">
        <w:tc>
          <w:tcPr>
            <w:tcW w:w="2505" w:type="dxa"/>
            <w:shd w:val="clear" w:color="auto" w:fill="auto"/>
          </w:tcPr>
          <w:p w14:paraId="2255587A"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MD SR</w:t>
            </w:r>
          </w:p>
        </w:tc>
        <w:tc>
          <w:tcPr>
            <w:tcW w:w="6557" w:type="dxa"/>
            <w:gridSpan w:val="2"/>
            <w:shd w:val="clear" w:color="auto" w:fill="auto"/>
          </w:tcPr>
          <w:p w14:paraId="3F2FFD03"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bezodplatne pristupuje k všetkým údajom platformy EHB, vlastník Digitálnej platformy EHB</w:t>
            </w:r>
          </w:p>
        </w:tc>
      </w:tr>
      <w:tr w:rsidR="0032027F" w:rsidRPr="00BC5BBF" w14:paraId="3058E6A2" w14:textId="77777777" w:rsidTr="00EE4C98">
        <w:tc>
          <w:tcPr>
            <w:tcW w:w="2505" w:type="dxa"/>
            <w:shd w:val="clear" w:color="auto" w:fill="auto"/>
          </w:tcPr>
          <w:p w14:paraId="36817499"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Európska komisia</w:t>
            </w:r>
          </w:p>
        </w:tc>
        <w:tc>
          <w:tcPr>
            <w:tcW w:w="6557" w:type="dxa"/>
            <w:gridSpan w:val="2"/>
            <w:shd w:val="clear" w:color="auto" w:fill="auto"/>
          </w:tcPr>
          <w:p w14:paraId="1F62E787"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bezodplatne pristupuje k vybranej skupine údajov platformy EHB</w:t>
            </w:r>
          </w:p>
        </w:tc>
      </w:tr>
      <w:tr w:rsidR="0032027F" w:rsidRPr="00BC5BBF" w14:paraId="77A336AE" w14:textId="77777777" w:rsidTr="00EE4C98">
        <w:tc>
          <w:tcPr>
            <w:tcW w:w="2505" w:type="dxa"/>
            <w:shd w:val="clear" w:color="auto" w:fill="auto"/>
          </w:tcPr>
          <w:p w14:paraId="5D949E5B"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Tretia strana</w:t>
            </w:r>
          </w:p>
        </w:tc>
        <w:tc>
          <w:tcPr>
            <w:tcW w:w="6557" w:type="dxa"/>
            <w:gridSpan w:val="2"/>
            <w:shd w:val="clear" w:color="auto" w:fill="auto"/>
          </w:tcPr>
          <w:p w14:paraId="298BEA2B"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bezodplatne alebo odplatne pristupuje k vybranej skupine údajov platformy EHB</w:t>
            </w:r>
          </w:p>
        </w:tc>
      </w:tr>
      <w:tr w:rsidR="0032027F" w:rsidRPr="00BC5BBF" w14:paraId="368A7102" w14:textId="77777777" w:rsidTr="00EE4C98">
        <w:tc>
          <w:tcPr>
            <w:tcW w:w="2505" w:type="dxa"/>
            <w:shd w:val="clear" w:color="auto" w:fill="auto"/>
          </w:tcPr>
          <w:p w14:paraId="4B75A0DB"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Národné ŠÚ a ostatné verejné inštitúcie</w:t>
            </w:r>
          </w:p>
        </w:tc>
        <w:tc>
          <w:tcPr>
            <w:tcW w:w="6557" w:type="dxa"/>
            <w:gridSpan w:val="2"/>
            <w:shd w:val="clear" w:color="auto" w:fill="auto"/>
          </w:tcPr>
          <w:p w14:paraId="7AA8BDE8" w14:textId="6955AE9D" w:rsidR="0032027F" w:rsidRPr="00BC5BBF" w:rsidRDefault="001C1247"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bezodplatne alebo odplatne na základe stanovených pravidiel pristupuje k vybranej skupine údajov platformy EHB(určitá skupina údajov napr. súhrnné, anonymizované.. môže byť poskytovaná bezodplatne a ďalšie, podrobnejšie úrovne informácií môžu byť základe pravidiel a obsahových vymedzení poskytované odplatným spôsobom).</w:t>
            </w:r>
          </w:p>
        </w:tc>
      </w:tr>
      <w:tr w:rsidR="0032027F" w:rsidRPr="00BC5BBF" w14:paraId="112DCC7D" w14:textId="77777777" w:rsidTr="00EE4C98">
        <w:tc>
          <w:tcPr>
            <w:tcW w:w="2505" w:type="dxa"/>
            <w:shd w:val="clear" w:color="auto" w:fill="auto"/>
          </w:tcPr>
          <w:p w14:paraId="781E19CA"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Používateľ pristupujúci k bezodplatným funkcionalitám systému</w:t>
            </w:r>
          </w:p>
        </w:tc>
        <w:tc>
          <w:tcPr>
            <w:tcW w:w="6557" w:type="dxa"/>
            <w:gridSpan w:val="2"/>
            <w:shd w:val="clear" w:color="auto" w:fill="auto"/>
          </w:tcPr>
          <w:p w14:paraId="35D03FD6"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Entita združujúca aktérov, ktorí bezodplatne pristupujú k údajom a funkcionalitám platformy EHB</w:t>
            </w:r>
          </w:p>
        </w:tc>
      </w:tr>
      <w:tr w:rsidR="0032027F" w:rsidRPr="00BC5BBF" w14:paraId="59ECE6D5" w14:textId="77777777" w:rsidTr="00EE4C98">
        <w:tc>
          <w:tcPr>
            <w:tcW w:w="2505" w:type="dxa"/>
            <w:shd w:val="clear" w:color="auto" w:fill="auto"/>
          </w:tcPr>
          <w:p w14:paraId="250A7F6D"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Používateľ spravujúci funkcionalitu a obsah systému </w:t>
            </w:r>
          </w:p>
        </w:tc>
        <w:tc>
          <w:tcPr>
            <w:tcW w:w="6557" w:type="dxa"/>
            <w:gridSpan w:val="2"/>
            <w:shd w:val="clear" w:color="auto" w:fill="auto"/>
          </w:tcPr>
          <w:p w14:paraId="1EC72BED"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Entita združujúca aktérov zastrešujúcich fungovanie a technickú stránku platformy IS EHB</w:t>
            </w:r>
          </w:p>
        </w:tc>
      </w:tr>
      <w:tr w:rsidR="0032027F" w:rsidRPr="00BC5BBF" w14:paraId="2A4940A0" w14:textId="77777777" w:rsidTr="00EE4C98">
        <w:tc>
          <w:tcPr>
            <w:tcW w:w="2505" w:type="dxa"/>
            <w:shd w:val="clear" w:color="auto" w:fill="auto"/>
          </w:tcPr>
          <w:p w14:paraId="70605B02"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Vydávanie digitálnych energetických certifikátov</w:t>
            </w:r>
          </w:p>
        </w:tc>
        <w:tc>
          <w:tcPr>
            <w:tcW w:w="6557" w:type="dxa"/>
            <w:gridSpan w:val="2"/>
            <w:shd w:val="clear" w:color="auto" w:fill="auto"/>
          </w:tcPr>
          <w:p w14:paraId="3B904F91"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Proces, v rámci ktorého je na základe dostupných údajov z platformy EHB vygenerovaný energetický certifikát</w:t>
            </w:r>
          </w:p>
        </w:tc>
      </w:tr>
      <w:tr w:rsidR="0032027F" w:rsidRPr="00BC5BBF" w14:paraId="5BD9EE86" w14:textId="77777777" w:rsidTr="00EE4C98">
        <w:tc>
          <w:tcPr>
            <w:tcW w:w="2505" w:type="dxa"/>
            <w:shd w:val="clear" w:color="auto" w:fill="auto"/>
          </w:tcPr>
          <w:p w14:paraId="5740F086"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Evidencia dokumentov/údajov s relevantnými informáciami k budove (napr. správa o uskutočnených kontrolách technických systémov budovy)</w:t>
            </w:r>
          </w:p>
        </w:tc>
        <w:tc>
          <w:tcPr>
            <w:tcW w:w="6557" w:type="dxa"/>
            <w:gridSpan w:val="2"/>
            <w:shd w:val="clear" w:color="auto" w:fill="auto"/>
          </w:tcPr>
          <w:p w14:paraId="71581992"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Proces, v rámci ktorého sú evidované o uskutočnených kontrolách na technických systémoch budovy na platforme EHB</w:t>
            </w:r>
          </w:p>
        </w:tc>
      </w:tr>
      <w:tr w:rsidR="0032027F" w:rsidRPr="00BC5BBF" w14:paraId="733535EC" w14:textId="77777777" w:rsidTr="00EE4C98">
        <w:tc>
          <w:tcPr>
            <w:tcW w:w="2505" w:type="dxa"/>
            <w:shd w:val="clear" w:color="auto" w:fill="auto"/>
          </w:tcPr>
          <w:p w14:paraId="52A06784"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Evidencia a vydávanie digitálnych energetických certifikátov</w:t>
            </w:r>
          </w:p>
        </w:tc>
        <w:tc>
          <w:tcPr>
            <w:tcW w:w="6557" w:type="dxa"/>
            <w:gridSpan w:val="2"/>
            <w:shd w:val="clear" w:color="auto" w:fill="auto"/>
          </w:tcPr>
          <w:p w14:paraId="6EB00ED0"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Proces, v rámci ktorého sú evidované údaje o vydaných energetických certifikátoch v rámci platformy EHB</w:t>
            </w:r>
          </w:p>
        </w:tc>
      </w:tr>
      <w:tr w:rsidR="0032027F" w:rsidRPr="00BC5BBF" w14:paraId="7B546E26" w14:textId="77777777" w:rsidTr="00EE4C98">
        <w:tc>
          <w:tcPr>
            <w:tcW w:w="2505" w:type="dxa"/>
            <w:shd w:val="clear" w:color="auto" w:fill="auto"/>
          </w:tcPr>
          <w:p w14:paraId="5B62A262"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Údaje platformy  EHB</w:t>
            </w:r>
          </w:p>
        </w:tc>
        <w:tc>
          <w:tcPr>
            <w:tcW w:w="6557" w:type="dxa"/>
            <w:gridSpan w:val="2"/>
            <w:shd w:val="clear" w:color="auto" w:fill="auto"/>
          </w:tcPr>
          <w:p w14:paraId="71FC68FC"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Všetky zozbierané údaje evidované v rámci platformy EHB</w:t>
            </w:r>
          </w:p>
        </w:tc>
      </w:tr>
      <w:tr w:rsidR="0032027F" w:rsidRPr="00BC5BBF" w14:paraId="64851633" w14:textId="77777777" w:rsidTr="00EE4C98">
        <w:tc>
          <w:tcPr>
            <w:tcW w:w="2505" w:type="dxa"/>
            <w:shd w:val="clear" w:color="auto" w:fill="auto"/>
          </w:tcPr>
          <w:p w14:paraId="7112A981"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Verejný prístup k údajom o energetickej hospodárnosti budov</w:t>
            </w:r>
          </w:p>
        </w:tc>
        <w:tc>
          <w:tcPr>
            <w:tcW w:w="6557" w:type="dxa"/>
            <w:gridSpan w:val="2"/>
            <w:shd w:val="clear" w:color="auto" w:fill="auto"/>
          </w:tcPr>
          <w:p w14:paraId="73FDA3E2"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Proces, v rámci ktorého bude verejnosť pristupovať k vybraným údajom EHB</w:t>
            </w:r>
          </w:p>
        </w:tc>
      </w:tr>
      <w:tr w:rsidR="0032027F" w:rsidRPr="00BC5BBF" w14:paraId="128FC273" w14:textId="77777777" w:rsidTr="00EE4C98">
        <w:tc>
          <w:tcPr>
            <w:tcW w:w="2505" w:type="dxa"/>
            <w:shd w:val="clear" w:color="auto" w:fill="auto"/>
          </w:tcPr>
          <w:p w14:paraId="60B1A187"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Zdieľanie údajov, ktoré obsahuje digitálna platforma o EHB používateľmi na základe oprávnení</w:t>
            </w:r>
          </w:p>
        </w:tc>
        <w:tc>
          <w:tcPr>
            <w:tcW w:w="6557" w:type="dxa"/>
            <w:gridSpan w:val="2"/>
            <w:shd w:val="clear" w:color="auto" w:fill="auto"/>
          </w:tcPr>
          <w:p w14:paraId="198EB3AD"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Proces, v rámci ktorého je používateľovi umožnené povoliť prístup ku svojim údajom inému používateľovi</w:t>
            </w:r>
          </w:p>
        </w:tc>
      </w:tr>
      <w:tr w:rsidR="0032027F" w:rsidRPr="00BC5BBF" w14:paraId="6506C19F" w14:textId="77777777" w:rsidTr="00EE4C98">
        <w:tc>
          <w:tcPr>
            <w:tcW w:w="2505" w:type="dxa"/>
            <w:shd w:val="clear" w:color="auto" w:fill="auto"/>
          </w:tcPr>
          <w:p w14:paraId="30237E02"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Technický administrátor</w:t>
            </w:r>
          </w:p>
        </w:tc>
        <w:tc>
          <w:tcPr>
            <w:tcW w:w="6557" w:type="dxa"/>
            <w:gridSpan w:val="2"/>
            <w:shd w:val="clear" w:color="auto" w:fill="auto"/>
          </w:tcPr>
          <w:p w14:paraId="5CA5F076"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Technický používateľ spravujúci funkcionalitu systému</w:t>
            </w:r>
          </w:p>
        </w:tc>
      </w:tr>
      <w:tr w:rsidR="0032027F" w:rsidRPr="00BC5BBF" w14:paraId="51448744" w14:textId="77777777" w:rsidTr="00EE4C98">
        <w:tc>
          <w:tcPr>
            <w:tcW w:w="2505" w:type="dxa"/>
            <w:shd w:val="clear" w:color="auto" w:fill="auto"/>
          </w:tcPr>
          <w:p w14:paraId="4F3EDA09"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Používateľ pristupujúci k odplatným funkcionalitám systému</w:t>
            </w:r>
          </w:p>
        </w:tc>
        <w:tc>
          <w:tcPr>
            <w:tcW w:w="6557" w:type="dxa"/>
            <w:gridSpan w:val="2"/>
            <w:shd w:val="clear" w:color="auto" w:fill="auto"/>
          </w:tcPr>
          <w:p w14:paraId="393F6CFA"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Entita združujúca aktérov, ktorí za odplatu pristupujú k údajom a funkcionalitám platformy EHB</w:t>
            </w:r>
          </w:p>
        </w:tc>
      </w:tr>
      <w:tr w:rsidR="0032027F" w:rsidRPr="00BC5BBF" w14:paraId="683C744D" w14:textId="77777777" w:rsidTr="00EE4C98">
        <w:tc>
          <w:tcPr>
            <w:tcW w:w="2505" w:type="dxa"/>
            <w:shd w:val="clear" w:color="auto" w:fill="auto"/>
          </w:tcPr>
          <w:p w14:paraId="4D060A61"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Ostatné súkromné inštitúcie</w:t>
            </w:r>
          </w:p>
        </w:tc>
        <w:tc>
          <w:tcPr>
            <w:tcW w:w="6557" w:type="dxa"/>
            <w:gridSpan w:val="2"/>
            <w:shd w:val="clear" w:color="auto" w:fill="auto"/>
          </w:tcPr>
          <w:p w14:paraId="7BC8FA6F"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odplatne pristupuje k vybranej skupine údajov platformy EHB</w:t>
            </w:r>
          </w:p>
        </w:tc>
      </w:tr>
      <w:tr w:rsidR="0032027F" w:rsidRPr="00BC5BBF" w14:paraId="6FC509C7" w14:textId="77777777" w:rsidTr="00EE4C98">
        <w:tc>
          <w:tcPr>
            <w:tcW w:w="2505" w:type="dxa"/>
            <w:shd w:val="clear" w:color="auto" w:fill="auto"/>
          </w:tcPr>
          <w:p w14:paraId="7246911A"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Verejnosť</w:t>
            </w:r>
          </w:p>
        </w:tc>
        <w:tc>
          <w:tcPr>
            <w:tcW w:w="6557" w:type="dxa"/>
            <w:gridSpan w:val="2"/>
            <w:shd w:val="clear" w:color="auto" w:fill="auto"/>
          </w:tcPr>
          <w:p w14:paraId="18397833"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Používateľ, ktorý bezodplatne pristupuje k vybranej skupine údajov platformy EHB</w:t>
            </w:r>
          </w:p>
        </w:tc>
      </w:tr>
      <w:tr w:rsidR="0032027F" w:rsidRPr="00BC5BBF" w14:paraId="2BEB3930" w14:textId="77777777" w:rsidTr="00EE4C98">
        <w:tc>
          <w:tcPr>
            <w:tcW w:w="2505" w:type="dxa"/>
            <w:shd w:val="clear" w:color="auto" w:fill="auto"/>
          </w:tcPr>
          <w:p w14:paraId="7514FB8B"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Vytvorenie energetického certifikátu</w:t>
            </w:r>
          </w:p>
        </w:tc>
        <w:tc>
          <w:tcPr>
            <w:tcW w:w="6557" w:type="dxa"/>
            <w:gridSpan w:val="2"/>
            <w:shd w:val="clear" w:color="auto" w:fill="auto"/>
          </w:tcPr>
          <w:p w14:paraId="41030532"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Služba zabezpečuje poskytnutie potrebných údajov na vytvorenie energetického certifikátu odborne spôsobilou osobou a jeho evidenciu v IS</w:t>
            </w:r>
          </w:p>
        </w:tc>
      </w:tr>
      <w:tr w:rsidR="0032027F" w:rsidRPr="00BC5BBF" w14:paraId="0A047C7F" w14:textId="77777777" w:rsidTr="00EE4C98">
        <w:tc>
          <w:tcPr>
            <w:tcW w:w="2505" w:type="dxa"/>
            <w:shd w:val="clear" w:color="auto" w:fill="auto"/>
          </w:tcPr>
          <w:p w14:paraId="79FDC119" w14:textId="1620D68F"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Bezplatné poskytovanie prístupu k údajom </w:t>
            </w:r>
            <w:r w:rsidR="00F00149">
              <w:rPr>
                <w:rFonts w:ascii="Times New Roman" w:hAnsi="Times New Roman"/>
                <w:sz w:val="20"/>
                <w:szCs w:val="20"/>
                <w:lang w:eastAsia="sk-SK"/>
              </w:rPr>
              <w:t>o energetickej hospodárnosti budov</w:t>
            </w:r>
          </w:p>
        </w:tc>
        <w:tc>
          <w:tcPr>
            <w:tcW w:w="6557" w:type="dxa"/>
            <w:gridSpan w:val="2"/>
            <w:shd w:val="clear" w:color="auto" w:fill="auto"/>
          </w:tcPr>
          <w:p w14:paraId="16E5D40C"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color w:val="000000"/>
                <w:sz w:val="20"/>
                <w:szCs w:val="20"/>
              </w:rPr>
              <w:t xml:space="preserve">Služba zabezpečuje bezplatné poskytovanie </w:t>
            </w:r>
            <w:r w:rsidRPr="00BC5BBF">
              <w:rPr>
                <w:rFonts w:ascii="Times New Roman" w:hAnsi="Times New Roman"/>
                <w:color w:val="000000"/>
                <w:sz w:val="20"/>
                <w:szCs w:val="20"/>
                <w:lang w:eastAsia="sk-SK"/>
              </w:rPr>
              <w:t>prístupu k údajom o energetickej hospodárnosti budovy pre Vlastníka, Správcu, Nájomcu a nimi odsúhlasené tretie strany</w:t>
            </w:r>
          </w:p>
        </w:tc>
      </w:tr>
      <w:tr w:rsidR="0032027F" w:rsidRPr="00BC5BBF" w14:paraId="7D6E4AE8" w14:textId="77777777" w:rsidTr="00EE4C98">
        <w:tc>
          <w:tcPr>
            <w:tcW w:w="2505" w:type="dxa"/>
            <w:shd w:val="clear" w:color="auto" w:fill="auto"/>
          </w:tcPr>
          <w:p w14:paraId="6928C716" w14:textId="0926C6E9"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Spoplatnené poskytovanie prístupu k údajom </w:t>
            </w:r>
            <w:r w:rsidR="00F00149">
              <w:rPr>
                <w:rFonts w:ascii="Times New Roman" w:hAnsi="Times New Roman"/>
                <w:sz w:val="20"/>
                <w:szCs w:val="20"/>
                <w:lang w:eastAsia="sk-SK"/>
              </w:rPr>
              <w:t>o energetickej hospodárnosti budov</w:t>
            </w:r>
          </w:p>
        </w:tc>
        <w:tc>
          <w:tcPr>
            <w:tcW w:w="6557" w:type="dxa"/>
            <w:gridSpan w:val="2"/>
            <w:shd w:val="clear" w:color="auto" w:fill="auto"/>
          </w:tcPr>
          <w:p w14:paraId="5C6A849C"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color w:val="000000"/>
                <w:sz w:val="20"/>
                <w:szCs w:val="20"/>
              </w:rPr>
              <w:t xml:space="preserve">Služba zabezpečuje spoplatnený </w:t>
            </w:r>
            <w:r w:rsidRPr="00BC5BBF">
              <w:rPr>
                <w:rFonts w:ascii="Times New Roman" w:hAnsi="Times New Roman"/>
                <w:color w:val="000000"/>
                <w:sz w:val="20"/>
                <w:szCs w:val="20"/>
                <w:lang w:eastAsia="sk-SK"/>
              </w:rPr>
              <w:t>prístupu k údajom o energetickej hospodárnosti budovy pre tretie strany</w:t>
            </w:r>
            <w:r w:rsidRPr="00BC5BBF">
              <w:rPr>
                <w:rFonts w:ascii="Times New Roman" w:hAnsi="Times New Roman"/>
                <w:color w:val="000000"/>
                <w:sz w:val="20"/>
                <w:szCs w:val="20"/>
              </w:rPr>
              <w:t>.</w:t>
            </w:r>
          </w:p>
        </w:tc>
      </w:tr>
      <w:tr w:rsidR="0032027F" w:rsidRPr="00BC5BBF" w14:paraId="39A118E1" w14:textId="77777777" w:rsidTr="00EE4C98">
        <w:tc>
          <w:tcPr>
            <w:tcW w:w="2505" w:type="dxa"/>
            <w:shd w:val="clear" w:color="auto" w:fill="auto"/>
          </w:tcPr>
          <w:p w14:paraId="0B3C9840"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Systémové funkcie</w:t>
            </w:r>
          </w:p>
        </w:tc>
        <w:tc>
          <w:tcPr>
            <w:tcW w:w="6557" w:type="dxa"/>
            <w:gridSpan w:val="2"/>
            <w:shd w:val="clear" w:color="auto" w:fill="auto"/>
          </w:tcPr>
          <w:p w14:paraId="2EA98D5E"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 xml:space="preserve">Funkcionalita združujúca technické fungovanie systému z </w:t>
            </w:r>
            <w:proofErr w:type="spellStart"/>
            <w:r w:rsidRPr="00BC5BBF">
              <w:rPr>
                <w:rFonts w:ascii="Times New Roman" w:hAnsi="Times New Roman"/>
                <w:sz w:val="20"/>
                <w:szCs w:val="20"/>
                <w:lang w:eastAsia="sk-SK"/>
              </w:rPr>
              <w:t>biznisového</w:t>
            </w:r>
            <w:proofErr w:type="spellEnd"/>
            <w:r w:rsidRPr="00BC5BBF">
              <w:rPr>
                <w:rFonts w:ascii="Times New Roman" w:hAnsi="Times New Roman"/>
                <w:sz w:val="20"/>
                <w:szCs w:val="20"/>
                <w:lang w:eastAsia="sk-SK"/>
              </w:rPr>
              <w:t xml:space="preserve"> hľadiska</w:t>
            </w:r>
          </w:p>
        </w:tc>
      </w:tr>
      <w:tr w:rsidR="0032027F" w:rsidRPr="00BC5BBF" w14:paraId="3DC85519" w14:textId="77777777" w:rsidTr="00EE4C98">
        <w:tc>
          <w:tcPr>
            <w:tcW w:w="2505" w:type="dxa"/>
            <w:shd w:val="clear" w:color="auto" w:fill="auto"/>
          </w:tcPr>
          <w:p w14:paraId="74443F62" w14:textId="0E498A12"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Bezplatné poskytovanie prístupu k </w:t>
            </w:r>
            <w:r w:rsidRPr="00BC5BBF">
              <w:rPr>
                <w:rFonts w:ascii="Times New Roman" w:hAnsi="Times New Roman"/>
                <w:sz w:val="20"/>
                <w:szCs w:val="20"/>
                <w:lang w:eastAsia="sk-SK"/>
              </w:rPr>
              <w:lastRenderedPageBreak/>
              <w:t xml:space="preserve">anonymizovaným/súhrnným údajom </w:t>
            </w:r>
            <w:r w:rsidR="009A6786">
              <w:rPr>
                <w:rFonts w:ascii="Times New Roman" w:hAnsi="Times New Roman"/>
                <w:sz w:val="20"/>
                <w:szCs w:val="20"/>
                <w:lang w:eastAsia="sk-SK"/>
              </w:rPr>
              <w:t>o energetickej hospodárnosti budov</w:t>
            </w:r>
          </w:p>
        </w:tc>
        <w:tc>
          <w:tcPr>
            <w:tcW w:w="6557" w:type="dxa"/>
            <w:gridSpan w:val="2"/>
            <w:shd w:val="clear" w:color="auto" w:fill="auto"/>
          </w:tcPr>
          <w:p w14:paraId="79409606"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color w:val="000000"/>
                <w:sz w:val="20"/>
                <w:szCs w:val="20"/>
              </w:rPr>
              <w:lastRenderedPageBreak/>
              <w:t xml:space="preserve">Služba zabezpečuje bezplatné poskytovanie </w:t>
            </w:r>
            <w:r w:rsidRPr="00BC5BBF">
              <w:rPr>
                <w:rFonts w:ascii="Times New Roman" w:hAnsi="Times New Roman"/>
                <w:color w:val="000000"/>
                <w:sz w:val="20"/>
                <w:szCs w:val="20"/>
                <w:lang w:eastAsia="sk-SK"/>
              </w:rPr>
              <w:t xml:space="preserve">prístupu k </w:t>
            </w:r>
            <w:r w:rsidRPr="00BC5BBF">
              <w:rPr>
                <w:rFonts w:ascii="Times New Roman" w:eastAsia="Arial Narrow" w:hAnsi="Times New Roman"/>
                <w:sz w:val="20"/>
                <w:szCs w:val="20"/>
              </w:rPr>
              <w:t>anonymizovaným alebo súhrnným údajom o energetickej hospodárnosti budov.</w:t>
            </w:r>
          </w:p>
        </w:tc>
      </w:tr>
      <w:tr w:rsidR="0032027F" w:rsidRPr="00BC5BBF" w14:paraId="3BC0420B" w14:textId="77777777" w:rsidTr="00EE4C98">
        <w:tc>
          <w:tcPr>
            <w:tcW w:w="2505" w:type="dxa"/>
            <w:shd w:val="clear" w:color="auto" w:fill="auto"/>
          </w:tcPr>
          <w:p w14:paraId="49756FBB" w14:textId="5C3A1011"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Odplatné poskytovanie prístupu k anonymizovaným/súhrnným údajom </w:t>
            </w:r>
            <w:r w:rsidR="009A6786">
              <w:rPr>
                <w:rFonts w:ascii="Times New Roman" w:hAnsi="Times New Roman"/>
                <w:sz w:val="20"/>
                <w:szCs w:val="20"/>
                <w:lang w:eastAsia="sk-SK"/>
              </w:rPr>
              <w:t>o energetickej hospodárnosti budov</w:t>
            </w:r>
          </w:p>
        </w:tc>
        <w:tc>
          <w:tcPr>
            <w:tcW w:w="6557" w:type="dxa"/>
            <w:gridSpan w:val="2"/>
            <w:shd w:val="clear" w:color="auto" w:fill="auto"/>
          </w:tcPr>
          <w:p w14:paraId="394C35FF"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color w:val="000000"/>
                <w:sz w:val="20"/>
                <w:szCs w:val="20"/>
              </w:rPr>
              <w:t xml:space="preserve">Služba zabezpečuje odplatné poskytovanie </w:t>
            </w:r>
            <w:r w:rsidRPr="00BC5BBF">
              <w:rPr>
                <w:rFonts w:ascii="Times New Roman" w:hAnsi="Times New Roman"/>
                <w:color w:val="000000"/>
                <w:sz w:val="20"/>
                <w:szCs w:val="20"/>
                <w:lang w:eastAsia="sk-SK"/>
              </w:rPr>
              <w:t xml:space="preserve">prístupu k </w:t>
            </w:r>
            <w:r w:rsidRPr="00BC5BBF">
              <w:rPr>
                <w:rFonts w:ascii="Times New Roman" w:eastAsia="Arial Narrow" w:hAnsi="Times New Roman"/>
                <w:sz w:val="20"/>
                <w:szCs w:val="20"/>
              </w:rPr>
              <w:t>anonymizovaným alebo súhrnným údajom o energetickej hospodárnosti budov.</w:t>
            </w:r>
          </w:p>
        </w:tc>
      </w:tr>
      <w:tr w:rsidR="0032027F" w:rsidRPr="00BC5BBF" w14:paraId="78BB9936" w14:textId="77777777" w:rsidTr="00EE4C98">
        <w:tc>
          <w:tcPr>
            <w:tcW w:w="2505" w:type="dxa"/>
            <w:shd w:val="clear" w:color="auto" w:fill="auto"/>
          </w:tcPr>
          <w:p w14:paraId="59B261A2" w14:textId="7030091F"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Sprístupnenie obsahu</w:t>
            </w:r>
            <w:r w:rsidR="009A6786">
              <w:rPr>
                <w:rFonts w:ascii="Times New Roman" w:hAnsi="Times New Roman"/>
                <w:sz w:val="20"/>
                <w:szCs w:val="20"/>
                <w:lang w:eastAsia="sk-SK"/>
              </w:rPr>
              <w:t xml:space="preserve"> o energetickej hospodárnosti budov</w:t>
            </w:r>
            <w:r w:rsidRPr="00BC5BBF">
              <w:rPr>
                <w:rFonts w:ascii="Times New Roman" w:hAnsi="Times New Roman"/>
                <w:sz w:val="20"/>
                <w:szCs w:val="20"/>
                <w:lang w:eastAsia="sk-SK"/>
              </w:rPr>
              <w:t xml:space="preserve"> pre používateľov</w:t>
            </w:r>
          </w:p>
        </w:tc>
        <w:tc>
          <w:tcPr>
            <w:tcW w:w="6557" w:type="dxa"/>
            <w:gridSpan w:val="2"/>
            <w:shd w:val="clear" w:color="auto" w:fill="auto"/>
          </w:tcPr>
          <w:p w14:paraId="2B586230"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color w:val="000000"/>
                <w:sz w:val="20"/>
                <w:szCs w:val="20"/>
              </w:rPr>
              <w:t>Služba zabezpečuje publikáciu údajov  o energetickej hospodárnosti budov</w:t>
            </w:r>
          </w:p>
        </w:tc>
      </w:tr>
      <w:tr w:rsidR="0032027F" w:rsidRPr="00BC5BBF" w14:paraId="45805D36" w14:textId="77777777" w:rsidTr="00EE4C98">
        <w:tc>
          <w:tcPr>
            <w:tcW w:w="2505" w:type="dxa"/>
            <w:shd w:val="clear" w:color="auto" w:fill="auto"/>
          </w:tcPr>
          <w:p w14:paraId="4FF19B49"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Správa prístupu a oprávnení</w:t>
            </w:r>
          </w:p>
        </w:tc>
        <w:tc>
          <w:tcPr>
            <w:tcW w:w="6557" w:type="dxa"/>
            <w:gridSpan w:val="2"/>
            <w:shd w:val="clear" w:color="auto" w:fill="auto"/>
          </w:tcPr>
          <w:p w14:paraId="02DF244D"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Funkcia zabezpečujúca spravovanie prístupu a oprávnení</w:t>
            </w:r>
          </w:p>
        </w:tc>
      </w:tr>
      <w:tr w:rsidR="0032027F" w:rsidRPr="00BC5BBF" w14:paraId="005952FB" w14:textId="77777777" w:rsidTr="00EE4C98">
        <w:tc>
          <w:tcPr>
            <w:tcW w:w="2505" w:type="dxa"/>
            <w:shd w:val="clear" w:color="auto" w:fill="auto"/>
          </w:tcPr>
          <w:p w14:paraId="6884C625"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Editácia obsahu</w:t>
            </w:r>
          </w:p>
        </w:tc>
        <w:tc>
          <w:tcPr>
            <w:tcW w:w="6557" w:type="dxa"/>
            <w:gridSpan w:val="2"/>
            <w:shd w:val="clear" w:color="auto" w:fill="auto"/>
          </w:tcPr>
          <w:p w14:paraId="48B26F01"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Funkcia zabezpečujúca editáciu obsahu platformy EHB</w:t>
            </w:r>
          </w:p>
        </w:tc>
      </w:tr>
      <w:tr w:rsidR="0032027F" w:rsidRPr="00BC5BBF" w14:paraId="1AE39965" w14:textId="77777777" w:rsidTr="00EE4C98">
        <w:tc>
          <w:tcPr>
            <w:tcW w:w="2505" w:type="dxa"/>
            <w:shd w:val="clear" w:color="auto" w:fill="auto"/>
          </w:tcPr>
          <w:p w14:paraId="7DD123F2"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Správa systému</w:t>
            </w:r>
          </w:p>
        </w:tc>
        <w:tc>
          <w:tcPr>
            <w:tcW w:w="6557" w:type="dxa"/>
            <w:gridSpan w:val="2"/>
            <w:shd w:val="clear" w:color="auto" w:fill="auto"/>
          </w:tcPr>
          <w:p w14:paraId="5B5D0708"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Funkcia zabezpečujúca spravovanie systému</w:t>
            </w:r>
          </w:p>
        </w:tc>
      </w:tr>
      <w:tr w:rsidR="0032027F" w:rsidRPr="00BC5BBF" w14:paraId="7A284ECA" w14:textId="77777777" w:rsidTr="00EE4C98">
        <w:tc>
          <w:tcPr>
            <w:tcW w:w="2505" w:type="dxa"/>
            <w:shd w:val="clear" w:color="auto" w:fill="auto"/>
          </w:tcPr>
          <w:p w14:paraId="28808937"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Používateľ s oprávnením vystaviť energetický certifikát</w:t>
            </w:r>
          </w:p>
        </w:tc>
        <w:tc>
          <w:tcPr>
            <w:tcW w:w="6557" w:type="dxa"/>
            <w:gridSpan w:val="2"/>
            <w:shd w:val="clear" w:color="auto" w:fill="auto"/>
          </w:tcPr>
          <w:p w14:paraId="661CCE6E"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 xml:space="preserve">Entita reprezentujúca aktérov, ktorí disponujú oprávnením na vydávanie energetického certifikátu budovy </w:t>
            </w:r>
          </w:p>
        </w:tc>
      </w:tr>
      <w:tr w:rsidR="0032027F" w:rsidRPr="00BC5BBF" w14:paraId="555E6D3E" w14:textId="77777777" w:rsidTr="00EE4C98">
        <w:tc>
          <w:tcPr>
            <w:tcW w:w="2505" w:type="dxa"/>
            <w:shd w:val="clear" w:color="auto" w:fill="auto"/>
          </w:tcPr>
          <w:p w14:paraId="77638CBF" w14:textId="57984D43"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GUI prístup k</w:t>
            </w:r>
            <w:r w:rsidR="00250408" w:rsidRPr="00BC5BBF">
              <w:rPr>
                <w:rFonts w:ascii="Times New Roman" w:hAnsi="Times New Roman"/>
                <w:sz w:val="20"/>
                <w:szCs w:val="20"/>
                <w:lang w:eastAsia="sk-SK"/>
              </w:rPr>
              <w:t> </w:t>
            </w:r>
            <w:r w:rsidRPr="00BC5BBF">
              <w:rPr>
                <w:rFonts w:ascii="Times New Roman" w:hAnsi="Times New Roman"/>
                <w:sz w:val="20"/>
                <w:szCs w:val="20"/>
                <w:lang w:eastAsia="sk-SK"/>
              </w:rPr>
              <w:t>údajom</w:t>
            </w:r>
          </w:p>
        </w:tc>
        <w:tc>
          <w:tcPr>
            <w:tcW w:w="6557" w:type="dxa"/>
            <w:gridSpan w:val="2"/>
            <w:shd w:val="clear" w:color="auto" w:fill="auto"/>
          </w:tcPr>
          <w:p w14:paraId="411B74D9"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Grafické používateľské rozhranie sprostredkujúce prístup k údajom platformy EHB</w:t>
            </w:r>
          </w:p>
        </w:tc>
      </w:tr>
      <w:tr w:rsidR="0032027F" w:rsidRPr="00BC5BBF" w14:paraId="6B9E8EF7" w14:textId="77777777" w:rsidTr="00EE4C98">
        <w:tc>
          <w:tcPr>
            <w:tcW w:w="2505" w:type="dxa"/>
            <w:shd w:val="clear" w:color="auto" w:fill="auto"/>
          </w:tcPr>
          <w:p w14:paraId="2291B725" w14:textId="34082EED"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GUI generovanie</w:t>
            </w:r>
            <w:r w:rsidR="00250408" w:rsidRPr="00BC5BBF">
              <w:rPr>
                <w:rFonts w:ascii="Times New Roman" w:hAnsi="Times New Roman"/>
                <w:sz w:val="20"/>
                <w:szCs w:val="20"/>
                <w:lang w:eastAsia="sk-SK"/>
              </w:rPr>
              <w:t xml:space="preserve"> energetických</w:t>
            </w:r>
            <w:r w:rsidRPr="00BC5BBF">
              <w:rPr>
                <w:rFonts w:ascii="Times New Roman" w:hAnsi="Times New Roman"/>
                <w:sz w:val="20"/>
                <w:szCs w:val="20"/>
                <w:lang w:eastAsia="sk-SK"/>
              </w:rPr>
              <w:t xml:space="preserve"> certifikátov</w:t>
            </w:r>
          </w:p>
        </w:tc>
        <w:tc>
          <w:tcPr>
            <w:tcW w:w="6557" w:type="dxa"/>
            <w:gridSpan w:val="2"/>
            <w:shd w:val="clear" w:color="auto" w:fill="auto"/>
          </w:tcPr>
          <w:p w14:paraId="4B2BD531"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Grafické používateľské rozhranie sprostredkujúce generovanie energetických certifikátov</w:t>
            </w:r>
          </w:p>
        </w:tc>
      </w:tr>
      <w:tr w:rsidR="0032027F" w:rsidRPr="00BC5BBF" w14:paraId="3E69BEBD" w14:textId="77777777" w:rsidTr="00EE4C98">
        <w:tc>
          <w:tcPr>
            <w:tcW w:w="2505" w:type="dxa"/>
            <w:shd w:val="clear" w:color="auto" w:fill="auto"/>
          </w:tcPr>
          <w:p w14:paraId="3CDF9596"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GUI admin</w:t>
            </w:r>
          </w:p>
        </w:tc>
        <w:tc>
          <w:tcPr>
            <w:tcW w:w="6557" w:type="dxa"/>
            <w:gridSpan w:val="2"/>
            <w:shd w:val="clear" w:color="auto" w:fill="auto"/>
          </w:tcPr>
          <w:p w14:paraId="687A7F12"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Grafické používateľské rozhranie slúžiace na administráciu systému</w:t>
            </w:r>
          </w:p>
        </w:tc>
      </w:tr>
      <w:tr w:rsidR="0032027F" w:rsidRPr="00BC5BBF" w14:paraId="5C50AA36" w14:textId="77777777" w:rsidTr="00EE4C98">
        <w:trPr>
          <w:gridAfter w:val="1"/>
          <w:wAfter w:w="46" w:type="dxa"/>
        </w:trPr>
        <w:tc>
          <w:tcPr>
            <w:tcW w:w="2505" w:type="dxa"/>
            <w:shd w:val="clear" w:color="auto" w:fill="auto"/>
          </w:tcPr>
          <w:p w14:paraId="79C73365"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Používateľ s oprávnením vystaviť </w:t>
            </w:r>
            <w:proofErr w:type="spellStart"/>
            <w:r w:rsidRPr="00BC5BBF">
              <w:rPr>
                <w:rFonts w:ascii="Times New Roman" w:hAnsi="Times New Roman"/>
                <w:sz w:val="20"/>
                <w:szCs w:val="20"/>
                <w:lang w:eastAsia="sk-SK"/>
              </w:rPr>
              <w:t>pasport</w:t>
            </w:r>
            <w:proofErr w:type="spellEnd"/>
            <w:r w:rsidRPr="00BC5BBF">
              <w:rPr>
                <w:rFonts w:ascii="Times New Roman" w:hAnsi="Times New Roman"/>
                <w:sz w:val="20"/>
                <w:szCs w:val="20"/>
                <w:lang w:eastAsia="sk-SK"/>
              </w:rPr>
              <w:t xml:space="preserve"> obnovy budovy</w:t>
            </w:r>
          </w:p>
        </w:tc>
        <w:tc>
          <w:tcPr>
            <w:tcW w:w="6511" w:type="dxa"/>
            <w:shd w:val="clear" w:color="auto" w:fill="auto"/>
          </w:tcPr>
          <w:p w14:paraId="6A0BA89E"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 xml:space="preserve">Entita reprezentujúca aktérov, ktorí disponujú oprávnením na vydávanie </w:t>
            </w:r>
            <w:proofErr w:type="spellStart"/>
            <w:r w:rsidRPr="00BC5BBF">
              <w:rPr>
                <w:rFonts w:ascii="Times New Roman" w:hAnsi="Times New Roman"/>
                <w:sz w:val="20"/>
                <w:szCs w:val="20"/>
                <w:lang w:eastAsia="sk-SK"/>
              </w:rPr>
              <w:t>pasportu</w:t>
            </w:r>
            <w:proofErr w:type="spellEnd"/>
            <w:r w:rsidRPr="00BC5BBF">
              <w:rPr>
                <w:rFonts w:ascii="Times New Roman" w:hAnsi="Times New Roman"/>
                <w:sz w:val="20"/>
                <w:szCs w:val="20"/>
                <w:lang w:eastAsia="sk-SK"/>
              </w:rPr>
              <w:t xml:space="preserve"> obnovy  budovy</w:t>
            </w:r>
          </w:p>
        </w:tc>
      </w:tr>
      <w:tr w:rsidR="0032027F" w:rsidRPr="00BC5BBF" w14:paraId="223F78CA" w14:textId="77777777" w:rsidTr="00EE4C98">
        <w:trPr>
          <w:gridAfter w:val="1"/>
          <w:wAfter w:w="46" w:type="dxa"/>
        </w:trPr>
        <w:tc>
          <w:tcPr>
            <w:tcW w:w="2505" w:type="dxa"/>
            <w:shd w:val="clear" w:color="auto" w:fill="auto"/>
          </w:tcPr>
          <w:p w14:paraId="1D9EBA47"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GUI generovanie </w:t>
            </w:r>
            <w:proofErr w:type="spellStart"/>
            <w:r w:rsidRPr="00BC5BBF">
              <w:rPr>
                <w:rFonts w:ascii="Times New Roman" w:hAnsi="Times New Roman"/>
                <w:sz w:val="20"/>
                <w:szCs w:val="20"/>
                <w:lang w:eastAsia="sk-SK"/>
              </w:rPr>
              <w:t>pasportov</w:t>
            </w:r>
            <w:proofErr w:type="spellEnd"/>
            <w:r w:rsidRPr="00BC5BBF">
              <w:rPr>
                <w:rFonts w:ascii="Times New Roman" w:hAnsi="Times New Roman"/>
                <w:sz w:val="20"/>
                <w:szCs w:val="20"/>
                <w:lang w:eastAsia="sk-SK"/>
              </w:rPr>
              <w:t xml:space="preserve"> obnovy budovy</w:t>
            </w:r>
          </w:p>
        </w:tc>
        <w:tc>
          <w:tcPr>
            <w:tcW w:w="6511" w:type="dxa"/>
            <w:shd w:val="clear" w:color="auto" w:fill="auto"/>
          </w:tcPr>
          <w:p w14:paraId="6D5CF568"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 xml:space="preserve">Grafické používateľské rozhranie sprostredkujúce generovanie </w:t>
            </w:r>
            <w:proofErr w:type="spellStart"/>
            <w:r w:rsidRPr="00BC5BBF">
              <w:rPr>
                <w:rFonts w:ascii="Times New Roman" w:hAnsi="Times New Roman"/>
                <w:sz w:val="20"/>
                <w:szCs w:val="20"/>
                <w:lang w:eastAsia="sk-SK"/>
              </w:rPr>
              <w:t>pasportov</w:t>
            </w:r>
            <w:proofErr w:type="spellEnd"/>
            <w:r w:rsidRPr="00BC5BBF">
              <w:rPr>
                <w:rFonts w:ascii="Times New Roman" w:hAnsi="Times New Roman"/>
                <w:sz w:val="20"/>
                <w:szCs w:val="20"/>
                <w:lang w:eastAsia="sk-SK"/>
              </w:rPr>
              <w:t xml:space="preserve"> obnovy budovy</w:t>
            </w:r>
          </w:p>
        </w:tc>
      </w:tr>
      <w:tr w:rsidR="0032027F" w:rsidRPr="00BC5BBF" w14:paraId="3FF1CCF5" w14:textId="77777777" w:rsidTr="00EE4C98">
        <w:trPr>
          <w:gridAfter w:val="1"/>
          <w:wAfter w:w="46" w:type="dxa"/>
        </w:trPr>
        <w:tc>
          <w:tcPr>
            <w:tcW w:w="2505" w:type="dxa"/>
            <w:shd w:val="clear" w:color="auto" w:fill="auto"/>
          </w:tcPr>
          <w:p w14:paraId="7809A755"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Vytvorenie </w:t>
            </w:r>
            <w:proofErr w:type="spellStart"/>
            <w:r w:rsidRPr="00BC5BBF">
              <w:rPr>
                <w:rFonts w:ascii="Times New Roman" w:hAnsi="Times New Roman"/>
                <w:sz w:val="20"/>
                <w:szCs w:val="20"/>
                <w:lang w:eastAsia="sk-SK"/>
              </w:rPr>
              <w:t>pasportu</w:t>
            </w:r>
            <w:proofErr w:type="spellEnd"/>
            <w:r w:rsidRPr="00BC5BBF">
              <w:rPr>
                <w:rFonts w:ascii="Times New Roman" w:hAnsi="Times New Roman"/>
                <w:sz w:val="20"/>
                <w:szCs w:val="20"/>
                <w:lang w:eastAsia="sk-SK"/>
              </w:rPr>
              <w:t xml:space="preserve"> obnovy budovy</w:t>
            </w:r>
          </w:p>
        </w:tc>
        <w:tc>
          <w:tcPr>
            <w:tcW w:w="6511" w:type="dxa"/>
            <w:shd w:val="clear" w:color="auto" w:fill="auto"/>
          </w:tcPr>
          <w:p w14:paraId="256572CC"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 xml:space="preserve">Služba zabezpečuje poskytnutie potrebných údajov na vytvorenie </w:t>
            </w:r>
            <w:proofErr w:type="spellStart"/>
            <w:r w:rsidRPr="00BC5BBF">
              <w:rPr>
                <w:rFonts w:ascii="Times New Roman" w:hAnsi="Times New Roman"/>
                <w:sz w:val="20"/>
                <w:szCs w:val="20"/>
                <w:lang w:eastAsia="sk-SK"/>
              </w:rPr>
              <w:t>pasportu</w:t>
            </w:r>
            <w:proofErr w:type="spellEnd"/>
            <w:r w:rsidRPr="00BC5BBF">
              <w:rPr>
                <w:rFonts w:ascii="Times New Roman" w:hAnsi="Times New Roman"/>
                <w:sz w:val="20"/>
                <w:szCs w:val="20"/>
                <w:lang w:eastAsia="sk-SK"/>
              </w:rPr>
              <w:t xml:space="preserve"> obnovy budovy odborne spôsobilou osobou a jeho evidenciu v IS</w:t>
            </w:r>
          </w:p>
        </w:tc>
      </w:tr>
      <w:tr w:rsidR="0032027F" w:rsidRPr="00BC5BBF" w14:paraId="348FA904" w14:textId="77777777" w:rsidTr="00EE4C98">
        <w:trPr>
          <w:gridAfter w:val="1"/>
          <w:wAfter w:w="46" w:type="dxa"/>
        </w:trPr>
        <w:tc>
          <w:tcPr>
            <w:tcW w:w="2505" w:type="dxa"/>
            <w:shd w:val="clear" w:color="auto" w:fill="auto"/>
          </w:tcPr>
          <w:p w14:paraId="3A50AC78" w14:textId="77777777" w:rsidR="0032027F" w:rsidRPr="00BC5BBF" w:rsidRDefault="0032027F" w:rsidP="009A6786">
            <w:pPr>
              <w:jc w:val="left"/>
              <w:rPr>
                <w:rFonts w:ascii="Times New Roman" w:hAnsi="Times New Roman"/>
                <w:sz w:val="20"/>
                <w:szCs w:val="20"/>
                <w:lang w:eastAsia="sk-SK"/>
              </w:rPr>
            </w:pPr>
            <w:r w:rsidRPr="00BC5BBF">
              <w:rPr>
                <w:rFonts w:ascii="Times New Roman" w:hAnsi="Times New Roman"/>
                <w:sz w:val="20"/>
                <w:szCs w:val="20"/>
                <w:lang w:eastAsia="sk-SK"/>
              </w:rPr>
              <w:t xml:space="preserve">Evidencia a vydávanie </w:t>
            </w:r>
            <w:proofErr w:type="spellStart"/>
            <w:r w:rsidRPr="00BC5BBF">
              <w:rPr>
                <w:rFonts w:ascii="Times New Roman" w:hAnsi="Times New Roman"/>
                <w:sz w:val="20"/>
                <w:szCs w:val="20"/>
                <w:lang w:eastAsia="sk-SK"/>
              </w:rPr>
              <w:t>pasportov</w:t>
            </w:r>
            <w:proofErr w:type="spellEnd"/>
            <w:r w:rsidRPr="00BC5BBF">
              <w:rPr>
                <w:rFonts w:ascii="Times New Roman" w:hAnsi="Times New Roman"/>
                <w:sz w:val="20"/>
                <w:szCs w:val="20"/>
                <w:lang w:eastAsia="sk-SK"/>
              </w:rPr>
              <w:t xml:space="preserve"> obnovy budovy</w:t>
            </w:r>
          </w:p>
        </w:tc>
        <w:tc>
          <w:tcPr>
            <w:tcW w:w="6511" w:type="dxa"/>
            <w:shd w:val="clear" w:color="auto" w:fill="auto"/>
          </w:tcPr>
          <w:p w14:paraId="43F54CCA" w14:textId="77777777" w:rsidR="0032027F" w:rsidRPr="00BC5BBF" w:rsidRDefault="0032027F" w:rsidP="00EE4C98">
            <w:pPr>
              <w:rPr>
                <w:rFonts w:ascii="Times New Roman" w:hAnsi="Times New Roman"/>
                <w:sz w:val="20"/>
                <w:szCs w:val="20"/>
                <w:lang w:eastAsia="sk-SK"/>
              </w:rPr>
            </w:pPr>
            <w:r w:rsidRPr="00BC5BBF">
              <w:rPr>
                <w:rFonts w:ascii="Times New Roman" w:hAnsi="Times New Roman"/>
                <w:sz w:val="20"/>
                <w:szCs w:val="20"/>
                <w:lang w:eastAsia="sk-SK"/>
              </w:rPr>
              <w:t xml:space="preserve">Proces, v rámci ktorého sú evidované údaje o vydaných </w:t>
            </w:r>
            <w:proofErr w:type="spellStart"/>
            <w:r w:rsidRPr="00BC5BBF">
              <w:rPr>
                <w:rFonts w:ascii="Times New Roman" w:hAnsi="Times New Roman"/>
                <w:sz w:val="20"/>
                <w:szCs w:val="20"/>
                <w:lang w:eastAsia="sk-SK"/>
              </w:rPr>
              <w:t>pasportoch</w:t>
            </w:r>
            <w:proofErr w:type="spellEnd"/>
            <w:r w:rsidRPr="00BC5BBF">
              <w:rPr>
                <w:rFonts w:ascii="Times New Roman" w:hAnsi="Times New Roman"/>
                <w:sz w:val="20"/>
                <w:szCs w:val="20"/>
                <w:lang w:eastAsia="sk-SK"/>
              </w:rPr>
              <w:t xml:space="preserve"> obnovy budov v rámci platformy EHB</w:t>
            </w:r>
          </w:p>
        </w:tc>
      </w:tr>
    </w:tbl>
    <w:p w14:paraId="1E3368CB" w14:textId="77777777" w:rsidR="00E937E9" w:rsidRPr="00BC5BBF" w:rsidRDefault="00E937E9" w:rsidP="008D36A6">
      <w:pPr>
        <w:rPr>
          <w:rFonts w:ascii="Times New Roman" w:hAnsi="Times New Roman"/>
          <w:sz w:val="20"/>
          <w:szCs w:val="20"/>
          <w:lang w:eastAsia="sk-SK"/>
        </w:rPr>
      </w:pPr>
    </w:p>
    <w:p w14:paraId="2BB7013E" w14:textId="77777777" w:rsidR="008D36A6" w:rsidRPr="00BC5BBF" w:rsidRDefault="008D36A6" w:rsidP="00B036FD">
      <w:pPr>
        <w:rPr>
          <w:rFonts w:ascii="Times New Roman" w:hAnsi="Times New Roman"/>
          <w:i/>
          <w:sz w:val="20"/>
          <w:szCs w:val="20"/>
          <w:lang w:eastAsia="sk-SK"/>
        </w:rPr>
      </w:pPr>
    </w:p>
    <w:p w14:paraId="354DF68B" w14:textId="5AB33A8F" w:rsidR="00B036FD" w:rsidRDefault="00B036FD" w:rsidP="00B036FD">
      <w:pPr>
        <w:pStyle w:val="Nadpis3"/>
        <w:rPr>
          <w:rFonts w:ascii="Times New Roman" w:hAnsi="Times New Roman" w:cs="Times New Roman"/>
          <w:sz w:val="20"/>
          <w:szCs w:val="20"/>
          <w:lang w:eastAsia="sk-SK"/>
        </w:rPr>
      </w:pPr>
      <w:bookmarkStart w:id="39" w:name="_Toc162111819"/>
      <w:r w:rsidRPr="00BC5BBF">
        <w:rPr>
          <w:rFonts w:ascii="Times New Roman" w:hAnsi="Times New Roman" w:cs="Times New Roman"/>
          <w:sz w:val="20"/>
          <w:szCs w:val="20"/>
          <w:lang w:eastAsia="sk-SK"/>
        </w:rPr>
        <w:t>Prehľad koncových služieb – budúci stav:</w:t>
      </w:r>
      <w:bookmarkEnd w:id="39"/>
    </w:p>
    <w:p w14:paraId="5045E3E1" w14:textId="608E290A" w:rsidR="00D52A7C" w:rsidRPr="00D52A7C" w:rsidRDefault="00D52A7C" w:rsidP="001F7F62">
      <w:pPr>
        <w:jc w:val="left"/>
        <w:rPr>
          <w:rFonts w:ascii="Times New Roman" w:hAnsi="Times New Roman"/>
          <w:sz w:val="20"/>
          <w:szCs w:val="20"/>
          <w:lang w:eastAsia="sk-SK"/>
        </w:rPr>
      </w:pPr>
      <w:r w:rsidRPr="00D52A7C">
        <w:rPr>
          <w:rFonts w:ascii="Times New Roman" w:hAnsi="Times New Roman"/>
          <w:sz w:val="20"/>
          <w:szCs w:val="20"/>
          <w:lang w:eastAsia="sk-SK"/>
        </w:rPr>
        <w:t>Digitálna platforma EHB obsahuje nasledovné koncové služby, ktor</w:t>
      </w:r>
      <w:r w:rsidR="008D6A02">
        <w:rPr>
          <w:rFonts w:ascii="Times New Roman" w:hAnsi="Times New Roman"/>
          <w:sz w:val="20"/>
          <w:szCs w:val="20"/>
          <w:lang w:eastAsia="sk-SK"/>
        </w:rPr>
        <w:t>ých znenie</w:t>
      </w:r>
      <w:r w:rsidRPr="00D52A7C">
        <w:rPr>
          <w:rFonts w:ascii="Times New Roman" w:hAnsi="Times New Roman"/>
          <w:sz w:val="20"/>
          <w:szCs w:val="20"/>
          <w:lang w:eastAsia="sk-SK"/>
        </w:rPr>
        <w:t xml:space="preserve"> bol</w:t>
      </w:r>
      <w:r w:rsidR="008D6A02">
        <w:rPr>
          <w:rFonts w:ascii="Times New Roman" w:hAnsi="Times New Roman"/>
          <w:sz w:val="20"/>
          <w:szCs w:val="20"/>
          <w:lang w:eastAsia="sk-SK"/>
        </w:rPr>
        <w:t>o</w:t>
      </w:r>
      <w:r w:rsidRPr="00D52A7C">
        <w:rPr>
          <w:rFonts w:ascii="Times New Roman" w:hAnsi="Times New Roman"/>
          <w:sz w:val="20"/>
          <w:szCs w:val="20"/>
          <w:lang w:eastAsia="sk-SK"/>
        </w:rPr>
        <w:t xml:space="preserve"> definované návrhom smernice EP a Rady o energetickej hospodárnosti budov</w:t>
      </w:r>
      <w:r w:rsidR="00632397">
        <w:rPr>
          <w:rFonts w:ascii="Times New Roman" w:hAnsi="Times New Roman"/>
          <w:sz w:val="20"/>
          <w:szCs w:val="20"/>
          <w:lang w:eastAsia="sk-SK"/>
        </w:rPr>
        <w:t>.</w:t>
      </w:r>
      <w:r>
        <w:rPr>
          <w:rFonts w:ascii="Times New Roman" w:eastAsia="Tahoma" w:hAnsi="Times New Roman"/>
          <w:i/>
          <w:iCs/>
          <w:sz w:val="20"/>
          <w:szCs w:val="20"/>
        </w:rPr>
        <w:t xml:space="preserve"> </w:t>
      </w:r>
      <w:r>
        <w:rPr>
          <w:rFonts w:ascii="Times New Roman" w:eastAsia="Tahoma" w:hAnsi="Times New Roman"/>
          <w:sz w:val="20"/>
          <w:szCs w:val="20"/>
        </w:rPr>
        <w:t>Plánované koncové služby sú navrhované v súlade s jednotným dizajn-manuálom elektronických služieb ID-SK.</w:t>
      </w:r>
    </w:p>
    <w:p w14:paraId="28DA7630" w14:textId="549FEC50" w:rsidR="00B036FD" w:rsidRPr="00BC5BBF" w:rsidRDefault="00B036FD" w:rsidP="00B036FD">
      <w:pPr>
        <w:rPr>
          <w:rFonts w:ascii="Times New Roman" w:hAnsi="Times New Roman"/>
          <w:sz w:val="20"/>
          <w:szCs w:val="20"/>
          <w:lang w:eastAsia="sk-SK"/>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096"/>
        <w:gridCol w:w="1710"/>
        <w:gridCol w:w="1530"/>
        <w:gridCol w:w="1440"/>
      </w:tblGrid>
      <w:tr w:rsidR="00713691" w:rsidRPr="00BC5BBF" w14:paraId="7F175037" w14:textId="77777777" w:rsidTr="004168BF">
        <w:trPr>
          <w:tblHeader/>
        </w:trPr>
        <w:tc>
          <w:tcPr>
            <w:tcW w:w="1129" w:type="dxa"/>
            <w:shd w:val="clear" w:color="auto" w:fill="D9D9D9" w:themeFill="background1" w:themeFillShade="D9"/>
            <w:vAlign w:val="center"/>
          </w:tcPr>
          <w:p w14:paraId="45705FB4" w14:textId="77777777" w:rsidR="00713691" w:rsidRPr="00BC5BBF" w:rsidRDefault="00713691" w:rsidP="00472E94">
            <w:pPr>
              <w:pStyle w:val="HlavikaTabuky"/>
              <w:jc w:val="center"/>
              <w:rPr>
                <w:rFonts w:ascii="Times New Roman" w:eastAsia="Tahoma" w:hAnsi="Times New Roman"/>
                <w:sz w:val="20"/>
              </w:rPr>
            </w:pPr>
            <w:r w:rsidRPr="00BC5BBF">
              <w:rPr>
                <w:rFonts w:ascii="Times New Roman" w:eastAsia="Tahoma" w:hAnsi="Times New Roman"/>
                <w:sz w:val="20"/>
              </w:rPr>
              <w:t>Kód KS</w:t>
            </w:r>
          </w:p>
          <w:p w14:paraId="03145556" w14:textId="77777777" w:rsidR="00713691" w:rsidRPr="00BC5BBF" w:rsidRDefault="00713691" w:rsidP="00472E94">
            <w:pPr>
              <w:pStyle w:val="HlavikaTabuky"/>
              <w:jc w:val="center"/>
              <w:rPr>
                <w:rFonts w:ascii="Times New Roman" w:eastAsia="Tahoma" w:hAnsi="Times New Roman"/>
                <w:b w:val="0"/>
                <w:sz w:val="20"/>
              </w:rPr>
            </w:pPr>
            <w:r w:rsidRPr="00BC5BBF">
              <w:rPr>
                <w:rFonts w:ascii="Times New Roman" w:eastAsia="Tahoma" w:hAnsi="Times New Roman"/>
                <w:b w:val="0"/>
                <w:i/>
                <w:sz w:val="20"/>
              </w:rPr>
              <w:t xml:space="preserve">(z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c>
          <w:tcPr>
            <w:tcW w:w="3096" w:type="dxa"/>
            <w:shd w:val="clear" w:color="auto" w:fill="D9D9D9" w:themeFill="background1" w:themeFillShade="D9"/>
            <w:vAlign w:val="center"/>
          </w:tcPr>
          <w:p w14:paraId="3E1A68A8" w14:textId="77777777" w:rsidR="00713691" w:rsidRPr="00BC5BBF" w:rsidRDefault="00713691" w:rsidP="00472E94">
            <w:pPr>
              <w:pStyle w:val="HlavikaTabuky"/>
              <w:jc w:val="center"/>
              <w:rPr>
                <w:rFonts w:ascii="Times New Roman" w:eastAsia="Tahoma" w:hAnsi="Times New Roman"/>
                <w:sz w:val="20"/>
              </w:rPr>
            </w:pPr>
            <w:r w:rsidRPr="00BC5BBF">
              <w:rPr>
                <w:rFonts w:ascii="Times New Roman" w:eastAsia="Tahoma" w:hAnsi="Times New Roman"/>
                <w:sz w:val="20"/>
              </w:rPr>
              <w:t>Názov KS</w:t>
            </w:r>
          </w:p>
        </w:tc>
        <w:tc>
          <w:tcPr>
            <w:tcW w:w="1710" w:type="dxa"/>
            <w:shd w:val="clear" w:color="auto" w:fill="D9D9D9" w:themeFill="background1" w:themeFillShade="D9"/>
            <w:vAlign w:val="center"/>
          </w:tcPr>
          <w:p w14:paraId="162DD984" w14:textId="77777777" w:rsidR="00713691" w:rsidRPr="00BC5BBF" w:rsidRDefault="00713691" w:rsidP="00472E94">
            <w:pPr>
              <w:pStyle w:val="HlavikaTabuky"/>
              <w:jc w:val="center"/>
              <w:rPr>
                <w:rFonts w:ascii="Times New Roman" w:eastAsia="Tahoma" w:hAnsi="Times New Roman"/>
                <w:sz w:val="20"/>
              </w:rPr>
            </w:pPr>
            <w:r w:rsidRPr="00BC5BBF">
              <w:rPr>
                <w:rFonts w:ascii="Times New Roman" w:eastAsia="Tahoma" w:hAnsi="Times New Roman"/>
                <w:sz w:val="20"/>
              </w:rPr>
              <w:t xml:space="preserve">Používateľ KS </w:t>
            </w:r>
            <w:r w:rsidRPr="00BC5BBF">
              <w:rPr>
                <w:rFonts w:ascii="Times New Roman" w:eastAsia="Tahoma" w:hAnsi="Times New Roman"/>
                <w:b w:val="0"/>
                <w:i/>
                <w:sz w:val="20"/>
              </w:rPr>
              <w:t>(G2C/G2B/G2G/G2A)</w:t>
            </w:r>
          </w:p>
        </w:tc>
        <w:tc>
          <w:tcPr>
            <w:tcW w:w="1530" w:type="dxa"/>
            <w:shd w:val="clear" w:color="auto" w:fill="D9D9D9" w:themeFill="background1" w:themeFillShade="D9"/>
            <w:vAlign w:val="center"/>
          </w:tcPr>
          <w:p w14:paraId="77FE5752" w14:textId="77777777" w:rsidR="00713691" w:rsidRPr="00BC5BBF" w:rsidRDefault="00713691" w:rsidP="00472E94">
            <w:pPr>
              <w:pStyle w:val="HlavikaTabuky"/>
              <w:jc w:val="center"/>
              <w:rPr>
                <w:rFonts w:ascii="Times New Roman" w:eastAsia="Tahoma" w:hAnsi="Times New Roman"/>
                <w:sz w:val="20"/>
              </w:rPr>
            </w:pPr>
            <w:r w:rsidRPr="00BC5BBF">
              <w:rPr>
                <w:rFonts w:ascii="Times New Roman" w:eastAsia="Tahoma" w:hAnsi="Times New Roman"/>
                <w:sz w:val="20"/>
              </w:rPr>
              <w:t>Životná situácia</w:t>
            </w:r>
          </w:p>
          <w:p w14:paraId="7368D1BB" w14:textId="77777777" w:rsidR="00713691" w:rsidRPr="00BC5BBF" w:rsidRDefault="00713691" w:rsidP="00472E94">
            <w:pPr>
              <w:pStyle w:val="HlavikaTabuky"/>
              <w:jc w:val="center"/>
              <w:rPr>
                <w:rFonts w:ascii="Times New Roman" w:eastAsia="Tahoma" w:hAnsi="Times New Roman"/>
                <w:b w:val="0"/>
                <w:sz w:val="20"/>
              </w:rPr>
            </w:pPr>
            <w:r w:rsidRPr="00BC5BBF">
              <w:rPr>
                <w:rFonts w:ascii="Times New Roman" w:eastAsia="Tahoma" w:hAnsi="Times New Roman"/>
                <w:b w:val="0"/>
                <w:i/>
                <w:sz w:val="20"/>
              </w:rPr>
              <w:t>(+ kód 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c>
          <w:tcPr>
            <w:tcW w:w="1440" w:type="dxa"/>
            <w:shd w:val="clear" w:color="auto" w:fill="D9D9D9" w:themeFill="background1" w:themeFillShade="D9"/>
            <w:vAlign w:val="center"/>
          </w:tcPr>
          <w:p w14:paraId="1742F756" w14:textId="77777777" w:rsidR="00713691" w:rsidRPr="00BC5BBF" w:rsidRDefault="00713691" w:rsidP="00472E94">
            <w:pPr>
              <w:pStyle w:val="HlavikaTabuky"/>
              <w:jc w:val="center"/>
              <w:rPr>
                <w:rFonts w:ascii="Times New Roman" w:eastAsia="Tahoma" w:hAnsi="Times New Roman"/>
                <w:sz w:val="20"/>
              </w:rPr>
            </w:pPr>
            <w:r w:rsidRPr="00BC5BBF">
              <w:rPr>
                <w:rFonts w:ascii="Times New Roman" w:eastAsia="Tahoma" w:hAnsi="Times New Roman"/>
                <w:sz w:val="20"/>
              </w:rPr>
              <w:t>Úroveň elektronizácie KS</w:t>
            </w:r>
          </w:p>
        </w:tc>
      </w:tr>
      <w:tr w:rsidR="00713691" w:rsidRPr="00BC5BBF" w14:paraId="0BBA2EDE" w14:textId="77777777" w:rsidTr="004168BF">
        <w:tc>
          <w:tcPr>
            <w:tcW w:w="1129" w:type="dxa"/>
          </w:tcPr>
          <w:p w14:paraId="3C6D541A" w14:textId="1D97A5C9" w:rsidR="00713691" w:rsidRPr="00BC5BBF" w:rsidRDefault="004168BF" w:rsidP="00472E94">
            <w:pPr>
              <w:rPr>
                <w:rFonts w:ascii="Times New Roman" w:eastAsia="Tahoma" w:hAnsi="Times New Roman"/>
                <w:sz w:val="20"/>
                <w:szCs w:val="20"/>
              </w:rPr>
            </w:pPr>
            <w:r w:rsidRPr="00BC5BBF">
              <w:rPr>
                <w:rFonts w:ascii="Times New Roman" w:eastAsia="Tahoma" w:hAnsi="Times New Roman"/>
                <w:sz w:val="20"/>
                <w:szCs w:val="20"/>
              </w:rPr>
              <w:t>ks_379163</w:t>
            </w:r>
          </w:p>
        </w:tc>
        <w:tc>
          <w:tcPr>
            <w:tcW w:w="3096" w:type="dxa"/>
          </w:tcPr>
          <w:p w14:paraId="494048AE" w14:textId="59F80581" w:rsidR="00713691" w:rsidRPr="00BC5BBF" w:rsidRDefault="00E40730" w:rsidP="00ED5A13">
            <w:pPr>
              <w:jc w:val="left"/>
              <w:rPr>
                <w:rFonts w:ascii="Times New Roman" w:eastAsia="Tahoma" w:hAnsi="Times New Roman"/>
                <w:sz w:val="20"/>
                <w:szCs w:val="20"/>
              </w:rPr>
            </w:pPr>
            <w:r w:rsidRPr="00BC5BBF">
              <w:rPr>
                <w:rFonts w:ascii="Times New Roman" w:eastAsia="Tahoma" w:hAnsi="Times New Roman"/>
                <w:sz w:val="20"/>
                <w:szCs w:val="20"/>
              </w:rPr>
              <w:t>Vytvorenie energetického certifikátu</w:t>
            </w:r>
          </w:p>
        </w:tc>
        <w:tc>
          <w:tcPr>
            <w:tcW w:w="1710" w:type="dxa"/>
          </w:tcPr>
          <w:p w14:paraId="42310FE1" w14:textId="7AAD2C74" w:rsidR="00713691" w:rsidRPr="00BC5BBF" w:rsidRDefault="00E40730" w:rsidP="00472E94">
            <w:pPr>
              <w:rPr>
                <w:rFonts w:ascii="Times New Roman" w:eastAsia="Tahoma" w:hAnsi="Times New Roman"/>
                <w:sz w:val="20"/>
                <w:szCs w:val="20"/>
              </w:rPr>
            </w:pPr>
            <w:r w:rsidRPr="00BC5BBF">
              <w:rPr>
                <w:rFonts w:ascii="Times New Roman" w:eastAsia="Tahoma" w:hAnsi="Times New Roman"/>
                <w:sz w:val="20"/>
                <w:szCs w:val="20"/>
              </w:rPr>
              <w:t>G2C/G2B</w:t>
            </w:r>
          </w:p>
        </w:tc>
        <w:tc>
          <w:tcPr>
            <w:tcW w:w="1530" w:type="dxa"/>
          </w:tcPr>
          <w:p w14:paraId="6F3B0E51" w14:textId="73EFCD88" w:rsidR="00713691" w:rsidRPr="00BC5BBF" w:rsidRDefault="00592F4D" w:rsidP="00472E94">
            <w:pPr>
              <w:rPr>
                <w:rFonts w:ascii="Times New Roman" w:eastAsia="Tahoma" w:hAnsi="Times New Roman"/>
                <w:sz w:val="20"/>
                <w:szCs w:val="20"/>
              </w:rPr>
            </w:pPr>
            <w:r>
              <w:rPr>
                <w:rFonts w:ascii="Times New Roman" w:eastAsia="Tahoma" w:hAnsi="Times New Roman"/>
                <w:sz w:val="20"/>
                <w:szCs w:val="20"/>
              </w:rPr>
              <w:t>Energetická hospodárnosť budovy (155)</w:t>
            </w:r>
          </w:p>
        </w:tc>
        <w:sdt>
          <w:sdtPr>
            <w:rPr>
              <w:rFonts w:ascii="Times New Roman" w:eastAsia="Tahoma" w:hAnsi="Times New Roman"/>
              <w:sz w:val="20"/>
              <w:szCs w:val="20"/>
            </w:rPr>
            <w:id w:val="459086088"/>
            <w:placeholder>
              <w:docPart w:val="CA0B3AD171974144916FF9CF4037B71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47A122A0" w14:textId="2AAFE417" w:rsidR="00713691" w:rsidRPr="00BC5BBF" w:rsidRDefault="00AB22FE" w:rsidP="00472E94">
                <w:pPr>
                  <w:rPr>
                    <w:rFonts w:ascii="Times New Roman" w:eastAsia="Tahoma" w:hAnsi="Times New Roman"/>
                    <w:sz w:val="20"/>
                    <w:szCs w:val="20"/>
                  </w:rPr>
                </w:pPr>
                <w:r>
                  <w:rPr>
                    <w:rFonts w:ascii="Times New Roman" w:eastAsia="Tahoma" w:hAnsi="Times New Roman"/>
                    <w:sz w:val="20"/>
                    <w:szCs w:val="20"/>
                  </w:rPr>
                  <w:t>úroveň 3</w:t>
                </w:r>
              </w:p>
            </w:tc>
          </w:sdtContent>
        </w:sdt>
      </w:tr>
      <w:tr w:rsidR="00592F4D" w:rsidRPr="00BC5BBF" w14:paraId="0D227649" w14:textId="77777777" w:rsidTr="004168BF">
        <w:tc>
          <w:tcPr>
            <w:tcW w:w="1129" w:type="dxa"/>
          </w:tcPr>
          <w:p w14:paraId="768AE312" w14:textId="6C2AF949" w:rsidR="00592F4D" w:rsidRPr="00BC5BBF" w:rsidRDefault="00592F4D" w:rsidP="00592F4D">
            <w:pPr>
              <w:rPr>
                <w:rFonts w:ascii="Times New Roman" w:eastAsia="Tahoma" w:hAnsi="Times New Roman"/>
                <w:sz w:val="20"/>
                <w:szCs w:val="20"/>
                <w:highlight w:val="yellow"/>
              </w:rPr>
            </w:pPr>
            <w:r w:rsidRPr="00BC5BBF">
              <w:rPr>
                <w:rFonts w:ascii="Times New Roman" w:eastAsia="Tahoma" w:hAnsi="Times New Roman"/>
                <w:sz w:val="20"/>
                <w:szCs w:val="20"/>
              </w:rPr>
              <w:t>ks_379164</w:t>
            </w:r>
          </w:p>
        </w:tc>
        <w:tc>
          <w:tcPr>
            <w:tcW w:w="3096" w:type="dxa"/>
          </w:tcPr>
          <w:p w14:paraId="49362997" w14:textId="4A3681E5" w:rsidR="00592F4D" w:rsidRPr="00BC5BBF" w:rsidRDefault="00592F4D" w:rsidP="00592F4D">
            <w:pPr>
              <w:jc w:val="left"/>
              <w:rPr>
                <w:rFonts w:ascii="Times New Roman" w:eastAsia="Tahoma" w:hAnsi="Times New Roman"/>
                <w:sz w:val="20"/>
                <w:szCs w:val="20"/>
              </w:rPr>
            </w:pPr>
            <w:r w:rsidRPr="00BC5BBF">
              <w:rPr>
                <w:rFonts w:ascii="Times New Roman" w:eastAsia="Tahoma" w:hAnsi="Times New Roman"/>
                <w:sz w:val="20"/>
                <w:szCs w:val="20"/>
              </w:rPr>
              <w:t xml:space="preserve">Vytvorenie </w:t>
            </w:r>
            <w:proofErr w:type="spellStart"/>
            <w:r w:rsidRPr="00BC5BBF">
              <w:rPr>
                <w:rFonts w:ascii="Times New Roman" w:eastAsia="Tahoma" w:hAnsi="Times New Roman"/>
                <w:sz w:val="20"/>
                <w:szCs w:val="20"/>
              </w:rPr>
              <w:t>pasportu</w:t>
            </w:r>
            <w:proofErr w:type="spellEnd"/>
            <w:r w:rsidRPr="00BC5BBF">
              <w:rPr>
                <w:rFonts w:ascii="Times New Roman" w:eastAsia="Tahoma" w:hAnsi="Times New Roman"/>
                <w:sz w:val="20"/>
                <w:szCs w:val="20"/>
              </w:rPr>
              <w:t xml:space="preserve"> obnovy budovy</w:t>
            </w:r>
          </w:p>
        </w:tc>
        <w:tc>
          <w:tcPr>
            <w:tcW w:w="1710" w:type="dxa"/>
          </w:tcPr>
          <w:p w14:paraId="3DE67008" w14:textId="6C17A522"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G2C/G2B</w:t>
            </w:r>
          </w:p>
        </w:tc>
        <w:tc>
          <w:tcPr>
            <w:tcW w:w="1530" w:type="dxa"/>
          </w:tcPr>
          <w:p w14:paraId="4C64A524" w14:textId="6C496A81" w:rsidR="00592F4D" w:rsidRPr="00BC5BBF" w:rsidRDefault="00592F4D" w:rsidP="00592F4D">
            <w:pPr>
              <w:rPr>
                <w:rFonts w:ascii="Times New Roman" w:eastAsia="Tahoma" w:hAnsi="Times New Roman"/>
                <w:sz w:val="20"/>
                <w:szCs w:val="20"/>
              </w:rPr>
            </w:pPr>
            <w:r w:rsidRPr="00212912">
              <w:rPr>
                <w:rFonts w:ascii="Times New Roman" w:eastAsia="Tahoma" w:hAnsi="Times New Roman"/>
                <w:sz w:val="20"/>
                <w:szCs w:val="20"/>
              </w:rPr>
              <w:t>Energetická hospodárnosť budovy (155)</w:t>
            </w:r>
          </w:p>
        </w:tc>
        <w:sdt>
          <w:sdtPr>
            <w:rPr>
              <w:rFonts w:ascii="Times New Roman" w:eastAsia="Tahoma" w:hAnsi="Times New Roman"/>
              <w:sz w:val="20"/>
              <w:szCs w:val="20"/>
            </w:rPr>
            <w:id w:val="812526224"/>
            <w:placeholder>
              <w:docPart w:val="4F349D1FFF804CFD8A84227CE722D04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4C2045CC" w14:textId="543AAC6A" w:rsidR="00592F4D" w:rsidRPr="00BC5BBF" w:rsidRDefault="00592F4D" w:rsidP="00592F4D">
                <w:pPr>
                  <w:rPr>
                    <w:rFonts w:ascii="Times New Roman" w:eastAsia="Tahoma" w:hAnsi="Times New Roman"/>
                    <w:sz w:val="20"/>
                    <w:szCs w:val="20"/>
                  </w:rPr>
                </w:pPr>
                <w:r>
                  <w:rPr>
                    <w:rFonts w:ascii="Times New Roman" w:eastAsia="Tahoma" w:hAnsi="Times New Roman"/>
                    <w:sz w:val="20"/>
                    <w:szCs w:val="20"/>
                  </w:rPr>
                  <w:t>úroveň 3</w:t>
                </w:r>
              </w:p>
            </w:tc>
          </w:sdtContent>
        </w:sdt>
      </w:tr>
      <w:tr w:rsidR="00592F4D" w:rsidRPr="00BC5BBF" w14:paraId="002AB863" w14:textId="77777777" w:rsidTr="004168BF">
        <w:tc>
          <w:tcPr>
            <w:tcW w:w="1129" w:type="dxa"/>
          </w:tcPr>
          <w:p w14:paraId="5CD55CE0" w14:textId="51A347A5"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lastRenderedPageBreak/>
              <w:t>ks_379165</w:t>
            </w:r>
          </w:p>
        </w:tc>
        <w:tc>
          <w:tcPr>
            <w:tcW w:w="3096" w:type="dxa"/>
          </w:tcPr>
          <w:p w14:paraId="0058F1E5" w14:textId="19A9EE77" w:rsidR="00592F4D" w:rsidRPr="00BC5BBF" w:rsidRDefault="00592F4D" w:rsidP="00592F4D">
            <w:pPr>
              <w:jc w:val="left"/>
              <w:rPr>
                <w:rFonts w:ascii="Times New Roman" w:eastAsia="Tahoma" w:hAnsi="Times New Roman"/>
                <w:sz w:val="20"/>
                <w:szCs w:val="20"/>
              </w:rPr>
            </w:pPr>
            <w:r w:rsidRPr="00BC5BBF">
              <w:rPr>
                <w:rFonts w:ascii="Times New Roman" w:eastAsia="Tahoma" w:hAnsi="Times New Roman"/>
                <w:sz w:val="20"/>
                <w:szCs w:val="20"/>
              </w:rPr>
              <w:t>Bezplatné poskytovanie prístupu k údajom o energetickej hospodárnosti budovy</w:t>
            </w:r>
          </w:p>
        </w:tc>
        <w:tc>
          <w:tcPr>
            <w:tcW w:w="1710" w:type="dxa"/>
          </w:tcPr>
          <w:p w14:paraId="6F44939D" w14:textId="15D7F111"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G2B/G2G</w:t>
            </w:r>
          </w:p>
        </w:tc>
        <w:tc>
          <w:tcPr>
            <w:tcW w:w="1530" w:type="dxa"/>
          </w:tcPr>
          <w:p w14:paraId="34DFDB6F" w14:textId="0FD9E9CB" w:rsidR="00592F4D" w:rsidRPr="00BC5BBF" w:rsidRDefault="00592F4D" w:rsidP="00592F4D">
            <w:pPr>
              <w:rPr>
                <w:rFonts w:ascii="Times New Roman" w:eastAsia="Tahoma" w:hAnsi="Times New Roman"/>
                <w:sz w:val="20"/>
                <w:szCs w:val="20"/>
              </w:rPr>
            </w:pPr>
            <w:r w:rsidRPr="00212912">
              <w:rPr>
                <w:rFonts w:ascii="Times New Roman" w:eastAsia="Tahoma" w:hAnsi="Times New Roman"/>
                <w:sz w:val="20"/>
                <w:szCs w:val="20"/>
              </w:rPr>
              <w:t>Energetická hospodárnosť budovy (155)</w:t>
            </w:r>
          </w:p>
        </w:tc>
        <w:sdt>
          <w:sdtPr>
            <w:rPr>
              <w:rFonts w:ascii="Times New Roman" w:eastAsia="Tahoma" w:hAnsi="Times New Roman"/>
              <w:sz w:val="20"/>
              <w:szCs w:val="20"/>
            </w:rPr>
            <w:id w:val="1190341411"/>
            <w:placeholder>
              <w:docPart w:val="C4D5096053754863ACCCCBBFE7197411"/>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0AF1FAAF" w14:textId="1B46B159"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úroveň 4</w:t>
                </w:r>
              </w:p>
            </w:tc>
          </w:sdtContent>
        </w:sdt>
      </w:tr>
      <w:tr w:rsidR="00592F4D" w:rsidRPr="00BC5BBF" w14:paraId="78BB807D" w14:textId="77777777" w:rsidTr="004168BF">
        <w:tc>
          <w:tcPr>
            <w:tcW w:w="1129" w:type="dxa"/>
          </w:tcPr>
          <w:p w14:paraId="00A4ACDB" w14:textId="3F6E4D6A"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ks_379166</w:t>
            </w:r>
          </w:p>
        </w:tc>
        <w:tc>
          <w:tcPr>
            <w:tcW w:w="3096" w:type="dxa"/>
          </w:tcPr>
          <w:p w14:paraId="4887F57F" w14:textId="63C4F499" w:rsidR="00592F4D" w:rsidRPr="00BC5BBF" w:rsidRDefault="00592F4D" w:rsidP="00592F4D">
            <w:pPr>
              <w:jc w:val="left"/>
              <w:rPr>
                <w:rFonts w:ascii="Times New Roman" w:eastAsia="Tahoma" w:hAnsi="Times New Roman"/>
                <w:sz w:val="20"/>
                <w:szCs w:val="20"/>
              </w:rPr>
            </w:pPr>
            <w:r w:rsidRPr="00BC5BBF">
              <w:rPr>
                <w:rFonts w:ascii="Times New Roman" w:hAnsi="Times New Roman"/>
                <w:color w:val="000000"/>
                <w:sz w:val="20"/>
                <w:szCs w:val="20"/>
                <w:lang w:eastAsia="sk-SK"/>
              </w:rPr>
              <w:t>Spoplatnené poskytovanie prístupu k údajom o energetickej hospodárnosti budovy</w:t>
            </w:r>
          </w:p>
        </w:tc>
        <w:tc>
          <w:tcPr>
            <w:tcW w:w="1710" w:type="dxa"/>
          </w:tcPr>
          <w:p w14:paraId="22E1DBDC" w14:textId="538E4819"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G2B</w:t>
            </w:r>
          </w:p>
        </w:tc>
        <w:tc>
          <w:tcPr>
            <w:tcW w:w="1530" w:type="dxa"/>
          </w:tcPr>
          <w:p w14:paraId="4DBC5A3E" w14:textId="0ACFAC60" w:rsidR="00592F4D" w:rsidRPr="00BC5BBF" w:rsidRDefault="00592F4D" w:rsidP="00592F4D">
            <w:pPr>
              <w:rPr>
                <w:rFonts w:ascii="Times New Roman" w:eastAsia="Tahoma" w:hAnsi="Times New Roman"/>
                <w:sz w:val="20"/>
                <w:szCs w:val="20"/>
              </w:rPr>
            </w:pPr>
            <w:r w:rsidRPr="00212912">
              <w:rPr>
                <w:rFonts w:ascii="Times New Roman" w:eastAsia="Tahoma" w:hAnsi="Times New Roman"/>
                <w:sz w:val="20"/>
                <w:szCs w:val="20"/>
              </w:rPr>
              <w:t>Energetická hospodárnosť budovy (155)</w:t>
            </w:r>
          </w:p>
        </w:tc>
        <w:sdt>
          <w:sdtPr>
            <w:rPr>
              <w:rFonts w:ascii="Times New Roman" w:eastAsia="Tahoma" w:hAnsi="Times New Roman"/>
              <w:sz w:val="20"/>
              <w:szCs w:val="20"/>
            </w:rPr>
            <w:id w:val="896704094"/>
            <w:placeholder>
              <w:docPart w:val="C288BD41065E4784A5F9D80C699665F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4DDED5C3" w14:textId="53E69446"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úroveň 4</w:t>
                </w:r>
              </w:p>
            </w:tc>
          </w:sdtContent>
        </w:sdt>
      </w:tr>
      <w:tr w:rsidR="00592F4D" w:rsidRPr="00BC5BBF" w14:paraId="65CC6FAE" w14:textId="77777777" w:rsidTr="004168BF">
        <w:tc>
          <w:tcPr>
            <w:tcW w:w="1129" w:type="dxa"/>
          </w:tcPr>
          <w:p w14:paraId="0FF03A3C" w14:textId="260BE0F0"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ks_379167</w:t>
            </w:r>
          </w:p>
        </w:tc>
        <w:tc>
          <w:tcPr>
            <w:tcW w:w="3096" w:type="dxa"/>
          </w:tcPr>
          <w:p w14:paraId="0DF6D03D" w14:textId="3808A7D9" w:rsidR="00592F4D" w:rsidRPr="00BC5BBF" w:rsidRDefault="00592F4D" w:rsidP="00592F4D">
            <w:pPr>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 xml:space="preserve">Bezplatné poskytovanie prístupu k </w:t>
            </w:r>
            <w:r w:rsidRPr="00BC5BBF">
              <w:rPr>
                <w:rFonts w:ascii="Times New Roman" w:eastAsia="Arial Narrow" w:hAnsi="Times New Roman"/>
                <w:sz w:val="20"/>
                <w:szCs w:val="20"/>
              </w:rPr>
              <w:t>anonymizovaným alebo súhrnným údajom o energetickej hospodárnosti budov</w:t>
            </w:r>
          </w:p>
        </w:tc>
        <w:tc>
          <w:tcPr>
            <w:tcW w:w="1710" w:type="dxa"/>
          </w:tcPr>
          <w:p w14:paraId="509F6FBA" w14:textId="1753E72C"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G2B/G2G</w:t>
            </w:r>
          </w:p>
        </w:tc>
        <w:tc>
          <w:tcPr>
            <w:tcW w:w="1530" w:type="dxa"/>
          </w:tcPr>
          <w:p w14:paraId="0F8E1BEC" w14:textId="1A484F00" w:rsidR="00592F4D" w:rsidRPr="00BC5BBF" w:rsidRDefault="00592F4D" w:rsidP="00592F4D">
            <w:pPr>
              <w:rPr>
                <w:rFonts w:ascii="Times New Roman" w:eastAsia="Tahoma" w:hAnsi="Times New Roman"/>
                <w:sz w:val="20"/>
                <w:szCs w:val="20"/>
              </w:rPr>
            </w:pPr>
            <w:r w:rsidRPr="00212912">
              <w:rPr>
                <w:rFonts w:ascii="Times New Roman" w:eastAsia="Tahoma" w:hAnsi="Times New Roman"/>
                <w:sz w:val="20"/>
                <w:szCs w:val="20"/>
              </w:rPr>
              <w:t>Energetická hospodárnosť budovy (155)</w:t>
            </w:r>
          </w:p>
        </w:tc>
        <w:sdt>
          <w:sdtPr>
            <w:rPr>
              <w:rFonts w:ascii="Times New Roman" w:eastAsia="Tahoma" w:hAnsi="Times New Roman"/>
              <w:sz w:val="20"/>
              <w:szCs w:val="20"/>
            </w:rPr>
            <w:id w:val="2030747030"/>
            <w:placeholder>
              <w:docPart w:val="8F5A30AD64484E79BB02D2822EEE846E"/>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59D1EF0B" w14:textId="107228EE"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úroveň 4</w:t>
                </w:r>
              </w:p>
            </w:tc>
          </w:sdtContent>
        </w:sdt>
      </w:tr>
      <w:tr w:rsidR="00592F4D" w:rsidRPr="00BC5BBF" w14:paraId="2C04EDFB" w14:textId="77777777" w:rsidTr="004168BF">
        <w:tc>
          <w:tcPr>
            <w:tcW w:w="1129" w:type="dxa"/>
          </w:tcPr>
          <w:p w14:paraId="175BFBBD" w14:textId="156092DC"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ks_379168</w:t>
            </w:r>
          </w:p>
        </w:tc>
        <w:tc>
          <w:tcPr>
            <w:tcW w:w="3096" w:type="dxa"/>
          </w:tcPr>
          <w:p w14:paraId="3ED53510" w14:textId="318FF98F" w:rsidR="00592F4D" w:rsidRPr="00BC5BBF" w:rsidRDefault="00592F4D" w:rsidP="00592F4D">
            <w:pPr>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 xml:space="preserve">Odplatné poskytovanie prístupu k </w:t>
            </w:r>
            <w:r w:rsidRPr="00BC5BBF">
              <w:rPr>
                <w:rFonts w:ascii="Times New Roman" w:eastAsia="Arial Narrow" w:hAnsi="Times New Roman"/>
                <w:sz w:val="20"/>
                <w:szCs w:val="20"/>
              </w:rPr>
              <w:t>anonymizovaným alebo súhrnným údajom o energetickej hospodárnosti budov</w:t>
            </w:r>
          </w:p>
        </w:tc>
        <w:tc>
          <w:tcPr>
            <w:tcW w:w="1710" w:type="dxa"/>
          </w:tcPr>
          <w:p w14:paraId="14617185" w14:textId="47A66428"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G2G</w:t>
            </w:r>
          </w:p>
        </w:tc>
        <w:tc>
          <w:tcPr>
            <w:tcW w:w="1530" w:type="dxa"/>
          </w:tcPr>
          <w:p w14:paraId="794CB276" w14:textId="4BED93E0" w:rsidR="00592F4D" w:rsidRPr="00BC5BBF" w:rsidRDefault="00592F4D" w:rsidP="00592F4D">
            <w:pPr>
              <w:rPr>
                <w:rFonts w:ascii="Times New Roman" w:eastAsia="Tahoma" w:hAnsi="Times New Roman"/>
                <w:sz w:val="20"/>
                <w:szCs w:val="20"/>
              </w:rPr>
            </w:pPr>
            <w:r w:rsidRPr="00212912">
              <w:rPr>
                <w:rFonts w:ascii="Times New Roman" w:eastAsia="Tahoma" w:hAnsi="Times New Roman"/>
                <w:sz w:val="20"/>
                <w:szCs w:val="20"/>
              </w:rPr>
              <w:t>Energetická hospodárnosť budovy (155)</w:t>
            </w:r>
          </w:p>
        </w:tc>
        <w:sdt>
          <w:sdtPr>
            <w:rPr>
              <w:rFonts w:ascii="Times New Roman" w:eastAsia="Tahoma" w:hAnsi="Times New Roman"/>
              <w:sz w:val="20"/>
              <w:szCs w:val="20"/>
            </w:rPr>
            <w:id w:val="-1676335843"/>
            <w:placeholder>
              <w:docPart w:val="A49680CD6C8146B190A800BB19910700"/>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0E674D16" w14:textId="7F6CFBB2"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úroveň 4</w:t>
                </w:r>
              </w:p>
            </w:tc>
          </w:sdtContent>
        </w:sdt>
      </w:tr>
      <w:tr w:rsidR="00592F4D" w:rsidRPr="00BC5BBF" w14:paraId="5D28CB12" w14:textId="77777777" w:rsidTr="004168BF">
        <w:tc>
          <w:tcPr>
            <w:tcW w:w="1129" w:type="dxa"/>
          </w:tcPr>
          <w:p w14:paraId="3FC78A12" w14:textId="1CF0156A"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ks_379169</w:t>
            </w:r>
          </w:p>
        </w:tc>
        <w:tc>
          <w:tcPr>
            <w:tcW w:w="3096" w:type="dxa"/>
          </w:tcPr>
          <w:p w14:paraId="6508AA8E" w14:textId="15253BBE" w:rsidR="00592F4D" w:rsidRPr="00BC5BBF" w:rsidRDefault="00592F4D" w:rsidP="00592F4D">
            <w:pPr>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Sprístupnenie obsahu</w:t>
            </w:r>
            <w:r>
              <w:t xml:space="preserve"> </w:t>
            </w:r>
            <w:r w:rsidRPr="00ED5A13">
              <w:rPr>
                <w:rFonts w:ascii="Times New Roman" w:hAnsi="Times New Roman"/>
                <w:color w:val="000000"/>
                <w:sz w:val="20"/>
                <w:szCs w:val="20"/>
                <w:lang w:eastAsia="sk-SK"/>
              </w:rPr>
              <w:t>o energetickej hospodárnosti budov</w:t>
            </w:r>
            <w:r w:rsidRPr="00BC5BBF">
              <w:rPr>
                <w:rFonts w:ascii="Times New Roman" w:hAnsi="Times New Roman"/>
                <w:color w:val="000000"/>
                <w:sz w:val="20"/>
                <w:szCs w:val="20"/>
                <w:lang w:eastAsia="sk-SK"/>
              </w:rPr>
              <w:t xml:space="preserve"> pre používateľov</w:t>
            </w:r>
          </w:p>
        </w:tc>
        <w:tc>
          <w:tcPr>
            <w:tcW w:w="1710" w:type="dxa"/>
          </w:tcPr>
          <w:p w14:paraId="1883F782" w14:textId="5AAC146E"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G2C</w:t>
            </w:r>
          </w:p>
        </w:tc>
        <w:tc>
          <w:tcPr>
            <w:tcW w:w="1530" w:type="dxa"/>
          </w:tcPr>
          <w:p w14:paraId="19BAFB9D" w14:textId="0D25CDB4" w:rsidR="00592F4D" w:rsidRPr="00BC5BBF" w:rsidRDefault="00592F4D" w:rsidP="00592F4D">
            <w:pPr>
              <w:rPr>
                <w:rFonts w:ascii="Times New Roman" w:eastAsia="Tahoma" w:hAnsi="Times New Roman"/>
                <w:sz w:val="20"/>
                <w:szCs w:val="20"/>
              </w:rPr>
            </w:pPr>
            <w:r w:rsidRPr="00212912">
              <w:rPr>
                <w:rFonts w:ascii="Times New Roman" w:eastAsia="Tahoma" w:hAnsi="Times New Roman"/>
                <w:sz w:val="20"/>
                <w:szCs w:val="20"/>
              </w:rPr>
              <w:t>Energetická hospodárnosť budovy (155)</w:t>
            </w:r>
          </w:p>
        </w:tc>
        <w:sdt>
          <w:sdtPr>
            <w:rPr>
              <w:rFonts w:ascii="Times New Roman" w:eastAsia="Tahoma" w:hAnsi="Times New Roman"/>
              <w:sz w:val="20"/>
              <w:szCs w:val="20"/>
            </w:rPr>
            <w:id w:val="1627187899"/>
            <w:placeholder>
              <w:docPart w:val="DCEDA28996194CCFBAC0585EBCB123B4"/>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440" w:type="dxa"/>
              </w:tcPr>
              <w:p w14:paraId="35537128" w14:textId="5A09B512" w:rsidR="00592F4D" w:rsidRPr="00BC5BBF" w:rsidRDefault="00592F4D" w:rsidP="00592F4D">
                <w:pPr>
                  <w:rPr>
                    <w:rFonts w:ascii="Times New Roman" w:eastAsia="Tahoma" w:hAnsi="Times New Roman"/>
                    <w:sz w:val="20"/>
                    <w:szCs w:val="20"/>
                  </w:rPr>
                </w:pPr>
                <w:r w:rsidRPr="00BC5BBF">
                  <w:rPr>
                    <w:rFonts w:ascii="Times New Roman" w:eastAsia="Tahoma" w:hAnsi="Times New Roman"/>
                    <w:sz w:val="20"/>
                    <w:szCs w:val="20"/>
                  </w:rPr>
                  <w:t>úroveň 4</w:t>
                </w:r>
              </w:p>
            </w:tc>
          </w:sdtContent>
        </w:sdt>
      </w:tr>
    </w:tbl>
    <w:p w14:paraId="16399E25" w14:textId="77777777" w:rsidR="00713691" w:rsidRPr="00BC5BBF" w:rsidRDefault="00713691" w:rsidP="00B036FD">
      <w:pPr>
        <w:rPr>
          <w:rFonts w:ascii="Times New Roman" w:hAnsi="Times New Roman"/>
          <w:sz w:val="20"/>
          <w:szCs w:val="20"/>
          <w:lang w:eastAsia="sk-SK"/>
        </w:rPr>
      </w:pPr>
    </w:p>
    <w:p w14:paraId="2271941E" w14:textId="77777777" w:rsidR="00B53B2D" w:rsidRPr="00BC5BBF" w:rsidRDefault="00B53B2D" w:rsidP="00186B9F">
      <w:pPr>
        <w:rPr>
          <w:rFonts w:ascii="Times New Roman" w:hAnsi="Times New Roman"/>
          <w:sz w:val="20"/>
          <w:szCs w:val="20"/>
          <w:lang w:eastAsia="sk-SK"/>
        </w:rPr>
      </w:pPr>
    </w:p>
    <w:p w14:paraId="5D3606A5" w14:textId="77777777" w:rsidR="00B53B2D" w:rsidRPr="00BC5BBF" w:rsidRDefault="00B53B2D" w:rsidP="00186B9F">
      <w:pPr>
        <w:rPr>
          <w:rFonts w:ascii="Times New Roman" w:hAnsi="Times New Roman"/>
          <w:sz w:val="20"/>
          <w:szCs w:val="20"/>
          <w:lang w:eastAsia="sk-SK"/>
        </w:rPr>
      </w:pPr>
    </w:p>
    <w:p w14:paraId="19649158" w14:textId="77777777" w:rsidR="00B53B2D" w:rsidRPr="00BC5BBF" w:rsidRDefault="00B53B2D" w:rsidP="00186B9F">
      <w:pPr>
        <w:rPr>
          <w:rFonts w:ascii="Times New Roman" w:hAnsi="Times New Roman"/>
          <w:sz w:val="20"/>
          <w:szCs w:val="20"/>
          <w:lang w:eastAsia="sk-SK"/>
        </w:rPr>
      </w:pPr>
    </w:p>
    <w:p w14:paraId="533D06A0" w14:textId="7CA9CE84" w:rsidR="00186B9F" w:rsidRPr="00BC5BBF" w:rsidRDefault="00186B9F" w:rsidP="00186B9F">
      <w:pPr>
        <w:rPr>
          <w:rFonts w:ascii="Times New Roman" w:hAnsi="Times New Roman"/>
          <w:sz w:val="20"/>
          <w:szCs w:val="20"/>
          <w:lang w:eastAsia="sk-SK"/>
        </w:rPr>
      </w:pPr>
      <w:r w:rsidRPr="00BC5BBF">
        <w:rPr>
          <w:rFonts w:ascii="Times New Roman" w:hAnsi="Times New Roman"/>
          <w:sz w:val="20"/>
          <w:szCs w:val="20"/>
          <w:lang w:eastAsia="sk-SK"/>
        </w:rPr>
        <w:t>Rozdelenie elektronických služieb verejnej správy podľa úrovne elektronizácie na šesť úrovní, ktorými sú:</w:t>
      </w:r>
    </w:p>
    <w:p w14:paraId="186A3BEE" w14:textId="77777777" w:rsidR="00B53B2D" w:rsidRPr="00BC5BBF" w:rsidRDefault="00186B9F" w:rsidP="00AD6092">
      <w:pPr>
        <w:pStyle w:val="Odsekzoznamu"/>
        <w:numPr>
          <w:ilvl w:val="0"/>
          <w:numId w:val="14"/>
        </w:numPr>
        <w:rPr>
          <w:rFonts w:ascii="Times New Roman" w:hAnsi="Times New Roman"/>
          <w:sz w:val="20"/>
          <w:szCs w:val="20"/>
          <w:lang w:eastAsia="sk-SK"/>
        </w:rPr>
      </w:pPr>
      <w:r w:rsidRPr="00BC5BBF">
        <w:rPr>
          <w:rFonts w:ascii="Times New Roman" w:hAnsi="Times New Roman"/>
          <w:sz w:val="20"/>
          <w:szCs w:val="20"/>
          <w:lang w:eastAsia="sk-SK"/>
        </w:rPr>
        <w:t>úroveň 0, označovaná aj ako úroveň off-line, pri ktorej služba nie je on-line elektronicky dostupná, </w:t>
      </w:r>
    </w:p>
    <w:p w14:paraId="56ED6B6A" w14:textId="77777777" w:rsidR="00B53B2D" w:rsidRPr="00BC5BBF" w:rsidRDefault="00186B9F" w:rsidP="00AD6092">
      <w:pPr>
        <w:pStyle w:val="Odsekzoznamu"/>
        <w:numPr>
          <w:ilvl w:val="0"/>
          <w:numId w:val="14"/>
        </w:numPr>
        <w:rPr>
          <w:rFonts w:ascii="Times New Roman" w:hAnsi="Times New Roman"/>
          <w:sz w:val="20"/>
          <w:szCs w:val="20"/>
          <w:lang w:eastAsia="sk-SK"/>
        </w:rPr>
      </w:pPr>
      <w:r w:rsidRPr="00BC5BBF">
        <w:rPr>
          <w:rFonts w:ascii="Times New Roman" w:hAnsi="Times New Roman"/>
          <w:sz w:val="20"/>
          <w:szCs w:val="20"/>
          <w:lang w:eastAsia="sk-SK"/>
        </w:rPr>
        <w:t>úroveň 1, označovaná aj ako informatívna úroveň, pri ktorej je informácia, potrebná na začatie alebo vykonanie služby, dostupná v elektronickej forme, najmä informácia o mieste, čase, spôsobe a podmienkach vybavenia služby, pričom samotná služba nie je elektronicky poskytnutá, ani nie je poskytnutý príslušný formulár v elektronickej forme, </w:t>
      </w:r>
    </w:p>
    <w:p w14:paraId="1F187E5F" w14:textId="77777777" w:rsidR="00B53B2D" w:rsidRPr="00BC5BBF" w:rsidRDefault="00186B9F" w:rsidP="00AD6092">
      <w:pPr>
        <w:pStyle w:val="Odsekzoznamu"/>
        <w:numPr>
          <w:ilvl w:val="0"/>
          <w:numId w:val="14"/>
        </w:numPr>
        <w:rPr>
          <w:rFonts w:ascii="Times New Roman" w:hAnsi="Times New Roman"/>
          <w:sz w:val="20"/>
          <w:szCs w:val="20"/>
          <w:lang w:eastAsia="sk-SK"/>
        </w:rPr>
      </w:pPr>
      <w:r w:rsidRPr="00BC5BBF">
        <w:rPr>
          <w:rFonts w:ascii="Times New Roman" w:hAnsi="Times New Roman"/>
          <w:sz w:val="20"/>
          <w:szCs w:val="20"/>
          <w:lang w:eastAsia="sk-SK"/>
        </w:rPr>
        <w:t>úroveň 2, označovaná aj ako úroveň jednosmernej interakcie, pri ktorej nastáva jednosmerná elektronická komunikácia; pri jednosmernej elektronickej komunikácii je možné stiahnuť príslušný formulár v elektronickej forme, ale podanie sa nevykonáva elektronickými prostriedkami, </w:t>
      </w:r>
    </w:p>
    <w:p w14:paraId="0FDE41BF" w14:textId="77777777" w:rsidR="00B53B2D" w:rsidRPr="00BC5BBF" w:rsidRDefault="00186B9F" w:rsidP="00AD6092">
      <w:pPr>
        <w:pStyle w:val="Odsekzoznamu"/>
        <w:numPr>
          <w:ilvl w:val="0"/>
          <w:numId w:val="14"/>
        </w:numPr>
        <w:rPr>
          <w:rFonts w:ascii="Times New Roman" w:hAnsi="Times New Roman"/>
          <w:sz w:val="20"/>
          <w:szCs w:val="20"/>
          <w:lang w:eastAsia="sk-SK"/>
        </w:rPr>
      </w:pPr>
      <w:r w:rsidRPr="00BC5BBF">
        <w:rPr>
          <w:rFonts w:ascii="Times New Roman" w:hAnsi="Times New Roman"/>
          <w:sz w:val="20"/>
          <w:szCs w:val="20"/>
          <w:lang w:eastAsia="sk-SK"/>
        </w:rPr>
        <w:t>úroveň 3, označovaná aj ako úroveň obojsmernej interakcie, pri ktorej nastáva obojsmerná elektronická komunikácia pri vybavovaní služby; pri obojsmernej elektronickej komunikácii prebieha vybavovanie služby elektronicky, avšak pri preberaní výsledku služby sa vyžaduje osobný alebo listinný kontakt, </w:t>
      </w:r>
    </w:p>
    <w:p w14:paraId="440E0C04" w14:textId="77777777" w:rsidR="00B53B2D" w:rsidRPr="00BC5BBF" w:rsidRDefault="00186B9F" w:rsidP="00AD6092">
      <w:pPr>
        <w:pStyle w:val="Odsekzoznamu"/>
        <w:numPr>
          <w:ilvl w:val="0"/>
          <w:numId w:val="14"/>
        </w:numPr>
        <w:rPr>
          <w:rFonts w:ascii="Times New Roman" w:hAnsi="Times New Roman"/>
          <w:sz w:val="20"/>
          <w:szCs w:val="20"/>
          <w:lang w:eastAsia="sk-SK"/>
        </w:rPr>
      </w:pPr>
      <w:r w:rsidRPr="00BC5BBF">
        <w:rPr>
          <w:rFonts w:ascii="Times New Roman" w:hAnsi="Times New Roman"/>
          <w:sz w:val="20"/>
          <w:szCs w:val="20"/>
          <w:lang w:eastAsia="sk-SK"/>
        </w:rPr>
        <w:t>úroveň 4, označovaná aj ako transakčná úroveň, ktorá umožňuje úplné vybavenie služby elektronickými prostriedkami, najmä vybavenie on-line, a to vrátane rozhodnutia, zaplatenia a doručenia, ak sa to vyžaduje; pri tejto úrovni sa vylučuje akýkoľvek osobný alebo listinný kontakt, </w:t>
      </w:r>
    </w:p>
    <w:p w14:paraId="6ED687C3" w14:textId="69EFE073" w:rsidR="00186B9F" w:rsidRPr="00BC5BBF" w:rsidRDefault="00186B9F" w:rsidP="00AD6092">
      <w:pPr>
        <w:pStyle w:val="Odsekzoznamu"/>
        <w:numPr>
          <w:ilvl w:val="0"/>
          <w:numId w:val="14"/>
        </w:numPr>
        <w:rPr>
          <w:rFonts w:ascii="Times New Roman" w:hAnsi="Times New Roman"/>
          <w:sz w:val="20"/>
          <w:szCs w:val="20"/>
          <w:lang w:eastAsia="sk-SK"/>
        </w:rPr>
      </w:pPr>
      <w:r w:rsidRPr="00BC5BBF">
        <w:rPr>
          <w:rFonts w:ascii="Times New Roman" w:hAnsi="Times New Roman"/>
          <w:sz w:val="20"/>
          <w:szCs w:val="20"/>
          <w:lang w:eastAsia="sk-SK"/>
        </w:rPr>
        <w:t xml:space="preserve">úroveň 5, označovaná aj ako proaktívna úroveň, ktorá obsahuje funkčnosť úrovne 3 alebo úrovne 4, a pri ktorej sa naviac využívajú </w:t>
      </w:r>
      <w:proofErr w:type="spellStart"/>
      <w:r w:rsidRPr="00BC5BBF">
        <w:rPr>
          <w:rFonts w:ascii="Times New Roman" w:hAnsi="Times New Roman"/>
          <w:sz w:val="20"/>
          <w:szCs w:val="20"/>
          <w:lang w:eastAsia="sk-SK"/>
        </w:rPr>
        <w:t>personalizované</w:t>
      </w:r>
      <w:proofErr w:type="spellEnd"/>
      <w:r w:rsidRPr="00BC5BBF">
        <w:rPr>
          <w:rFonts w:ascii="Times New Roman" w:hAnsi="Times New Roman"/>
          <w:sz w:val="20"/>
          <w:szCs w:val="20"/>
          <w:lang w:eastAsia="sk-SK"/>
        </w:rPr>
        <w:t xml:space="preserve"> nastavenia používateľa a možnosť proaktívneho automatizovaného vykonávania častí služby</w:t>
      </w:r>
    </w:p>
    <w:p w14:paraId="40FD5F47" w14:textId="77777777" w:rsidR="00186B9F" w:rsidRPr="00BC5BBF" w:rsidRDefault="00186B9F" w:rsidP="00B036FD">
      <w:pPr>
        <w:rPr>
          <w:rFonts w:ascii="Times New Roman" w:hAnsi="Times New Roman"/>
          <w:sz w:val="20"/>
          <w:szCs w:val="20"/>
          <w:lang w:eastAsia="sk-SK"/>
        </w:rPr>
      </w:pPr>
    </w:p>
    <w:p w14:paraId="0DD68842" w14:textId="7CA7587F" w:rsidR="00587CCD" w:rsidRPr="00BC5BBF" w:rsidRDefault="00587CCD" w:rsidP="00232D8D">
      <w:pPr>
        <w:pStyle w:val="Nadpis3"/>
        <w:rPr>
          <w:rFonts w:ascii="Times New Roman" w:hAnsi="Times New Roman" w:cs="Times New Roman"/>
          <w:sz w:val="20"/>
          <w:szCs w:val="20"/>
        </w:rPr>
      </w:pPr>
      <w:bookmarkStart w:id="40" w:name="_Toc153139711"/>
      <w:bookmarkStart w:id="41" w:name="_Toc673686985"/>
      <w:bookmarkStart w:id="42" w:name="_Toc162111820"/>
      <w:r w:rsidRPr="00BC5BBF">
        <w:rPr>
          <w:rFonts w:ascii="Times New Roman" w:hAnsi="Times New Roman" w:cs="Times New Roman"/>
          <w:sz w:val="20"/>
          <w:szCs w:val="20"/>
        </w:rPr>
        <w:t>Jazyková podpora a lokalizácia</w:t>
      </w:r>
      <w:bookmarkEnd w:id="40"/>
      <w:bookmarkEnd w:id="41"/>
      <w:bookmarkEnd w:id="42"/>
    </w:p>
    <w:p w14:paraId="4BEA443F" w14:textId="5A590D30" w:rsidR="00587CCD" w:rsidRPr="00BC5BBF" w:rsidRDefault="00776955" w:rsidP="00B036FD">
      <w:pPr>
        <w:rPr>
          <w:rFonts w:ascii="Times New Roman" w:hAnsi="Times New Roman"/>
          <w:sz w:val="20"/>
          <w:szCs w:val="20"/>
        </w:rPr>
      </w:pPr>
      <w:r w:rsidRPr="00BC5BBF">
        <w:rPr>
          <w:rFonts w:ascii="Times New Roman" w:hAnsi="Times New Roman"/>
          <w:sz w:val="20"/>
          <w:szCs w:val="20"/>
        </w:rPr>
        <w:t>Používateľské rozhranie IS EHB bude lokalizované v slovenskom jazyku.</w:t>
      </w:r>
    </w:p>
    <w:p w14:paraId="208B50BF" w14:textId="77777777" w:rsidR="00587CCD" w:rsidRPr="00BC5BBF" w:rsidRDefault="00587CCD" w:rsidP="00B036FD">
      <w:pPr>
        <w:rPr>
          <w:rFonts w:ascii="Times New Roman" w:hAnsi="Times New Roman"/>
          <w:sz w:val="20"/>
          <w:szCs w:val="20"/>
        </w:rPr>
      </w:pPr>
    </w:p>
    <w:p w14:paraId="7F6053BE" w14:textId="77777777" w:rsidR="002F479A" w:rsidRDefault="002F479A">
      <w:pPr>
        <w:spacing w:after="0"/>
        <w:jc w:val="left"/>
        <w:rPr>
          <w:rFonts w:ascii="Times New Roman" w:hAnsi="Times New Roman"/>
          <w:b/>
          <w:sz w:val="20"/>
          <w:szCs w:val="20"/>
        </w:rPr>
      </w:pPr>
      <w:bookmarkStart w:id="43" w:name="_Toc162111821"/>
      <w:r>
        <w:rPr>
          <w:rFonts w:ascii="Times New Roman" w:hAnsi="Times New Roman"/>
          <w:sz w:val="20"/>
          <w:szCs w:val="20"/>
        </w:rPr>
        <w:br w:type="page"/>
      </w:r>
    </w:p>
    <w:p w14:paraId="4D4A97FB" w14:textId="0FF32F0A" w:rsidR="001A2888" w:rsidRPr="00BC5BBF" w:rsidRDefault="00055BB5" w:rsidP="001A2888">
      <w:pPr>
        <w:pStyle w:val="Nadpis3"/>
        <w:rPr>
          <w:rFonts w:ascii="Times New Roman" w:hAnsi="Times New Roman" w:cs="Times New Roman"/>
          <w:sz w:val="20"/>
          <w:szCs w:val="20"/>
        </w:rPr>
      </w:pPr>
      <w:r w:rsidRPr="00BC5BBF">
        <w:rPr>
          <w:rFonts w:ascii="Times New Roman" w:hAnsi="Times New Roman" w:cs="Times New Roman"/>
          <w:sz w:val="20"/>
          <w:szCs w:val="20"/>
        </w:rPr>
        <w:lastRenderedPageBreak/>
        <w:t xml:space="preserve">Údaje potrebné pre </w:t>
      </w:r>
      <w:r w:rsidR="001A2888" w:rsidRPr="00BC5BBF">
        <w:rPr>
          <w:rFonts w:ascii="Times New Roman" w:hAnsi="Times New Roman" w:cs="Times New Roman"/>
          <w:sz w:val="20"/>
          <w:szCs w:val="20"/>
        </w:rPr>
        <w:t>certifikáci</w:t>
      </w:r>
      <w:r w:rsidRPr="00BC5BBF">
        <w:rPr>
          <w:rFonts w:ascii="Times New Roman" w:hAnsi="Times New Roman" w:cs="Times New Roman"/>
          <w:sz w:val="20"/>
          <w:szCs w:val="20"/>
        </w:rPr>
        <w:t>u</w:t>
      </w:r>
      <w:r w:rsidR="001A2888" w:rsidRPr="00BC5BBF">
        <w:rPr>
          <w:rFonts w:ascii="Times New Roman" w:hAnsi="Times New Roman" w:cs="Times New Roman"/>
          <w:sz w:val="20"/>
          <w:szCs w:val="20"/>
        </w:rPr>
        <w:t xml:space="preserve"> budovy, bytu/časti budovy – TO BE</w:t>
      </w:r>
      <w:bookmarkEnd w:id="43"/>
    </w:p>
    <w:p w14:paraId="41B54BCE" w14:textId="77777777" w:rsidR="001A2888" w:rsidRPr="00BC5BBF" w:rsidRDefault="001A2888" w:rsidP="001A2888">
      <w:pPr>
        <w:pStyle w:val="Nadpis4"/>
        <w:rPr>
          <w:rFonts w:ascii="Times New Roman" w:hAnsi="Times New Roman" w:cs="Times New Roman"/>
          <w:sz w:val="20"/>
          <w:szCs w:val="20"/>
        </w:rPr>
      </w:pPr>
      <w:r w:rsidRPr="00BC5BBF">
        <w:rPr>
          <w:rFonts w:ascii="Times New Roman" w:hAnsi="Times New Roman" w:cs="Times New Roman"/>
          <w:sz w:val="20"/>
          <w:szCs w:val="20"/>
        </w:rPr>
        <w:t>Energetická certifikácia budovy</w:t>
      </w:r>
    </w:p>
    <w:p w14:paraId="6329EC95" w14:textId="67BF46E3" w:rsidR="001A2888" w:rsidRPr="00BC5BBF" w:rsidRDefault="001A2888" w:rsidP="001A2888">
      <w:pPr>
        <w:rPr>
          <w:rFonts w:ascii="Times New Roman" w:hAnsi="Times New Roman"/>
          <w:sz w:val="20"/>
          <w:szCs w:val="20"/>
        </w:rPr>
      </w:pPr>
    </w:p>
    <w:p w14:paraId="11D28EE4" w14:textId="146FF4BE" w:rsidR="00E40730" w:rsidRDefault="005B5406" w:rsidP="001A2888">
      <w:pP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260CE1BC" wp14:editId="6E137DCA">
            <wp:extent cx="5660608" cy="4089197"/>
            <wp:effectExtent l="0" t="0" r="0" b="6985"/>
            <wp:docPr id="1977715650" name="Obrázok 1" descr="Obrázok, na ktorom je text, snímka obrazovky, diagram,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5650" name="Obrázok 1" descr="Obrázok, na ktorom je text, snímka obrazovky, diagram, štvorec&#10;&#10;Automaticky generovaný popis"/>
                    <pic:cNvPicPr/>
                  </pic:nvPicPr>
                  <pic:blipFill rotWithShape="1">
                    <a:blip r:embed="rId19"/>
                    <a:srcRect l="963" t="2904" r="1084" b="2221"/>
                    <a:stretch/>
                  </pic:blipFill>
                  <pic:spPr bwMode="auto">
                    <a:xfrm>
                      <a:off x="0" y="0"/>
                      <a:ext cx="5700455" cy="4117982"/>
                    </a:xfrm>
                    <a:prstGeom prst="rect">
                      <a:avLst/>
                    </a:prstGeom>
                    <a:ln>
                      <a:noFill/>
                    </a:ln>
                    <a:extLst>
                      <a:ext uri="{53640926-AAD7-44D8-BBD7-CCE9431645EC}">
                        <a14:shadowObscured xmlns:a14="http://schemas.microsoft.com/office/drawing/2010/main"/>
                      </a:ext>
                    </a:extLst>
                  </pic:spPr>
                </pic:pic>
              </a:graphicData>
            </a:graphic>
          </wp:inline>
        </w:drawing>
      </w:r>
    </w:p>
    <w:p w14:paraId="781194DC" w14:textId="77777777" w:rsidR="00043ED3" w:rsidRDefault="00043ED3" w:rsidP="001A2888">
      <w:pPr>
        <w:rPr>
          <w:rFonts w:ascii="Times New Roman" w:hAnsi="Times New Roman"/>
          <w:sz w:val="20"/>
          <w:szCs w:val="20"/>
        </w:rPr>
      </w:pPr>
    </w:p>
    <w:p w14:paraId="7795012A" w14:textId="77777777" w:rsidR="00043ED3" w:rsidRPr="00BC5BBF" w:rsidRDefault="00043ED3"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2584"/>
        <w:gridCol w:w="6337"/>
      </w:tblGrid>
      <w:tr w:rsidR="001A2888" w:rsidRPr="00BC5BBF" w14:paraId="66F6DBF8" w14:textId="77777777" w:rsidTr="00D25F29">
        <w:tc>
          <w:tcPr>
            <w:tcW w:w="2584" w:type="dxa"/>
            <w:shd w:val="clear" w:color="auto" w:fill="D9D9D9" w:themeFill="background1" w:themeFillShade="D9"/>
          </w:tcPr>
          <w:p w14:paraId="5A660CA9" w14:textId="77777777" w:rsidR="001A2888" w:rsidRPr="00BC5BBF" w:rsidRDefault="001A2888" w:rsidP="00D25F29">
            <w:pPr>
              <w:jc w:val="left"/>
              <w:rPr>
                <w:rFonts w:ascii="Times New Roman" w:hAnsi="Times New Roman"/>
                <w:b/>
                <w:bCs/>
                <w:sz w:val="20"/>
                <w:szCs w:val="20"/>
              </w:rPr>
            </w:pPr>
            <w:r w:rsidRPr="00BC5BBF">
              <w:rPr>
                <w:rFonts w:ascii="Times New Roman" w:hAnsi="Times New Roman"/>
                <w:b/>
                <w:bCs/>
                <w:sz w:val="20"/>
                <w:szCs w:val="20"/>
              </w:rPr>
              <w:t>Názov modulu</w:t>
            </w:r>
          </w:p>
        </w:tc>
        <w:tc>
          <w:tcPr>
            <w:tcW w:w="6337" w:type="dxa"/>
            <w:shd w:val="clear" w:color="auto" w:fill="D9D9D9" w:themeFill="background1" w:themeFillShade="D9"/>
          </w:tcPr>
          <w:p w14:paraId="180084E4"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Popis modulu</w:t>
            </w:r>
          </w:p>
        </w:tc>
      </w:tr>
      <w:tr w:rsidR="001A2888" w:rsidRPr="00BC5BBF" w14:paraId="550AB148" w14:textId="77777777" w:rsidTr="00D25F29">
        <w:tc>
          <w:tcPr>
            <w:tcW w:w="2584" w:type="dxa"/>
          </w:tcPr>
          <w:p w14:paraId="27619B54"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1: Tepelná ochrana budovy</w:t>
            </w:r>
          </w:p>
        </w:tc>
        <w:tc>
          <w:tcPr>
            <w:tcW w:w="6337" w:type="dxa"/>
          </w:tcPr>
          <w:p w14:paraId="66909E02"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Tabuľka 1 sa zameriava na zhodnotenie úrovne tepelnej ochrany, ktorá je v budove implementovaná. Táto analýza zahŕňa posudzovanie izolácií, otvorených konštrukcií a ďalších prvkov, ktoré ovplyvňujú schopnosť budovy udržiavať teplo.</w:t>
            </w:r>
          </w:p>
        </w:tc>
      </w:tr>
      <w:tr w:rsidR="001A2888" w:rsidRPr="00BC5BBF" w14:paraId="34C7C5CA" w14:textId="77777777" w:rsidTr="00D25F29">
        <w:tc>
          <w:tcPr>
            <w:tcW w:w="2584" w:type="dxa"/>
          </w:tcPr>
          <w:p w14:paraId="163FE8FB"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2: Potreba energie na vykurovanie</w:t>
            </w:r>
          </w:p>
        </w:tc>
        <w:tc>
          <w:tcPr>
            <w:tcW w:w="6337" w:type="dxa"/>
          </w:tcPr>
          <w:p w14:paraId="2CD9A62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V tabuľke 2 je predmetom výpočet celkovej potreby energie, ktorá je nevyhnutná na vykurovanie budovy. Zohľadňujú sa tu rôzne faktory ako veľkosť objektu, jeho izolačné vlastnosti a klimatické podmienky.</w:t>
            </w:r>
          </w:p>
        </w:tc>
      </w:tr>
      <w:tr w:rsidR="001A2888" w:rsidRPr="00BC5BBF" w14:paraId="351D5E17" w14:textId="77777777" w:rsidTr="00D25F29">
        <w:tc>
          <w:tcPr>
            <w:tcW w:w="2584" w:type="dxa"/>
          </w:tcPr>
          <w:p w14:paraId="6EFBA2E2"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3: Potreba energie na prípravu teplej vody</w:t>
            </w:r>
          </w:p>
        </w:tc>
        <w:tc>
          <w:tcPr>
            <w:tcW w:w="6337" w:type="dxa"/>
          </w:tcPr>
          <w:p w14:paraId="46A4A36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Tabuľka 3 poskytuje odhad množstva energie potrebnej pre ohrev a dodávku teplej vody pre potreby budovy.</w:t>
            </w:r>
          </w:p>
        </w:tc>
      </w:tr>
      <w:tr w:rsidR="001A2888" w:rsidRPr="00BC5BBF" w14:paraId="5A6B706D" w14:textId="77777777" w:rsidTr="00D25F29">
        <w:tc>
          <w:tcPr>
            <w:tcW w:w="2584" w:type="dxa"/>
          </w:tcPr>
          <w:p w14:paraId="42AF709F"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4: Potreba energie na chladenie a vetranie</w:t>
            </w:r>
          </w:p>
        </w:tc>
        <w:tc>
          <w:tcPr>
            <w:tcW w:w="6337" w:type="dxa"/>
          </w:tcPr>
          <w:p w14:paraId="5F805C8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Táto tabuľka sa zaoberá určením energetických potrieb súvisiacich s chladením a vetraním objektu.</w:t>
            </w:r>
          </w:p>
        </w:tc>
      </w:tr>
      <w:tr w:rsidR="001A2888" w:rsidRPr="00BC5BBF" w14:paraId="513DE842" w14:textId="77777777" w:rsidTr="00D25F29">
        <w:tc>
          <w:tcPr>
            <w:tcW w:w="2584" w:type="dxa"/>
          </w:tcPr>
          <w:p w14:paraId="66C4F251"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5: Potreba energie na osvetlenie</w:t>
            </w:r>
          </w:p>
        </w:tc>
        <w:tc>
          <w:tcPr>
            <w:tcW w:w="6337" w:type="dxa"/>
          </w:tcPr>
          <w:p w14:paraId="2C90FCC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Tabuľka 5 analyzuje a vypočítava potrebu energie pre osvetlenie budovy.</w:t>
            </w:r>
          </w:p>
        </w:tc>
      </w:tr>
      <w:tr w:rsidR="001A2888" w:rsidRPr="00BC5BBF" w14:paraId="287EEC1E" w14:textId="77777777" w:rsidTr="00D25F29">
        <w:tc>
          <w:tcPr>
            <w:tcW w:w="2584" w:type="dxa"/>
          </w:tcPr>
          <w:p w14:paraId="4F040BE2"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6: Rekapitulácia a potenciál úspor energie po zhotovení navrhovaných úprav</w:t>
            </w:r>
          </w:p>
        </w:tc>
        <w:tc>
          <w:tcPr>
            <w:tcW w:w="6337" w:type="dxa"/>
          </w:tcPr>
          <w:p w14:paraId="6948CA1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Táto tabuľka podáva súhrnné informácie o celkovej energetické potrebe objektu a identifikuje možnosti pre zlepšenie energetickej efektivity a dosiahnutie úspor po realizácii navrhnutých úprav.</w:t>
            </w:r>
          </w:p>
        </w:tc>
      </w:tr>
      <w:tr w:rsidR="001A2888" w:rsidRPr="00BC5BBF" w14:paraId="65C3FEEA" w14:textId="77777777" w:rsidTr="00D25F29">
        <w:tc>
          <w:tcPr>
            <w:tcW w:w="2584" w:type="dxa"/>
          </w:tcPr>
          <w:p w14:paraId="2835011C"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Tabuľka 7: Výpočet potreby energie</w:t>
            </w:r>
          </w:p>
        </w:tc>
        <w:tc>
          <w:tcPr>
            <w:tcW w:w="6337" w:type="dxa"/>
          </w:tcPr>
          <w:p w14:paraId="14784A3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Tabuľka číslo 7 obsahuje celkový výpočet potrebnej energie pre fungovanie budovy, berúc do úvahy všetky predchádzajúce aspekty - vykurovanie, </w:t>
            </w:r>
            <w:r w:rsidRPr="00BC5BBF">
              <w:rPr>
                <w:rFonts w:ascii="Times New Roman" w:hAnsi="Times New Roman"/>
                <w:sz w:val="20"/>
                <w:szCs w:val="20"/>
              </w:rPr>
              <w:lastRenderedPageBreak/>
              <w:t>chladenie, vetranie, teplá voda a osvetlenie. Tento výpočet slúži ako základ pre vystavenie energetického certifikátu.</w:t>
            </w:r>
          </w:p>
        </w:tc>
      </w:tr>
      <w:tr w:rsidR="001A2888" w:rsidRPr="00BC5BBF" w14:paraId="0E887A7E" w14:textId="77777777" w:rsidTr="00D25F29">
        <w:tc>
          <w:tcPr>
            <w:tcW w:w="2584" w:type="dxa"/>
          </w:tcPr>
          <w:p w14:paraId="2B17362B"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lastRenderedPageBreak/>
              <w:t>Tabuľka 8: Výpočet potreby primárnej energie a emisii CO2</w:t>
            </w:r>
          </w:p>
        </w:tc>
        <w:tc>
          <w:tcPr>
            <w:tcW w:w="6337" w:type="dxa"/>
          </w:tcPr>
          <w:p w14:paraId="3485DD5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Tabuľka číslo 8 sa zameriava na výpočet potreby primárnej energie, ktorá je potrebná pre chod budovy, a na základe toho vypočíta aj emisie CO2.</w:t>
            </w:r>
          </w:p>
        </w:tc>
      </w:tr>
      <w:tr w:rsidR="001A2888" w:rsidRPr="00BC5BBF" w14:paraId="2A8E1842" w14:textId="77777777" w:rsidTr="00D25F29">
        <w:tc>
          <w:tcPr>
            <w:tcW w:w="2584" w:type="dxa"/>
          </w:tcPr>
          <w:p w14:paraId="24CFF63D"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Správa k energetickej certifikácii</w:t>
            </w:r>
          </w:p>
        </w:tc>
        <w:tc>
          <w:tcPr>
            <w:tcW w:w="6337" w:type="dxa"/>
          </w:tcPr>
          <w:p w14:paraId="59263A0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Správa obsahuje detailné záznamy o energetickom hodnotení budovy. Skladá sa z 8 výpočtových tabuliek pre výpočet parametrov energetickej hospodárnosti budovy. </w:t>
            </w:r>
          </w:p>
        </w:tc>
      </w:tr>
      <w:tr w:rsidR="001A2888" w:rsidRPr="00BC5BBF" w14:paraId="1D0C508C" w14:textId="77777777" w:rsidTr="00D25F29">
        <w:tc>
          <w:tcPr>
            <w:tcW w:w="2584" w:type="dxa"/>
          </w:tcPr>
          <w:p w14:paraId="28456868"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Odborne spôsobilá osoba</w:t>
            </w:r>
          </w:p>
        </w:tc>
        <w:tc>
          <w:tcPr>
            <w:tcW w:w="6337" w:type="dxa"/>
          </w:tcPr>
          <w:p w14:paraId="09C31BC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ktorá má potrebné kvalifikácie a oprávnenia na vykonávanie energetických auditov a na vydávanie energetických certifikátov. Táto osoba zodpovedá za zhromaždenie a analýzu údajov potrebných pre certifikáciu.</w:t>
            </w:r>
          </w:p>
        </w:tc>
      </w:tr>
      <w:tr w:rsidR="001A2888" w:rsidRPr="00BC5BBF" w14:paraId="2DBCBB3E" w14:textId="77777777" w:rsidTr="00D25F29">
        <w:tc>
          <w:tcPr>
            <w:tcW w:w="2584" w:type="dxa"/>
          </w:tcPr>
          <w:p w14:paraId="7C7ABC62"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Dáta z IS EHB</w:t>
            </w:r>
          </w:p>
        </w:tc>
        <w:tc>
          <w:tcPr>
            <w:tcW w:w="6337" w:type="dxa"/>
          </w:tcPr>
          <w:p w14:paraId="0B99FE4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Dáta z aplikácie IS EHB.</w:t>
            </w:r>
          </w:p>
        </w:tc>
      </w:tr>
      <w:tr w:rsidR="001A2888" w:rsidRPr="00BC5BBF" w14:paraId="18D6870F" w14:textId="77777777" w:rsidTr="00D25F29">
        <w:tc>
          <w:tcPr>
            <w:tcW w:w="2584" w:type="dxa"/>
          </w:tcPr>
          <w:p w14:paraId="3C67FE02"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Energetická certifikácia budovy</w:t>
            </w:r>
          </w:p>
        </w:tc>
        <w:tc>
          <w:tcPr>
            <w:tcW w:w="6337" w:type="dxa"/>
          </w:tcPr>
          <w:p w14:paraId="7C886D5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Tento proces zahŕňa zhromaždenie údajov, ich analýzu a výpočty, ktoré sú potrebné pre určenie energetického výkonu budovy a pre vydanie oficiálneho energetického certifikátu.</w:t>
            </w:r>
          </w:p>
        </w:tc>
      </w:tr>
      <w:tr w:rsidR="001A2888" w:rsidRPr="00BC5BBF" w14:paraId="644BB1EA" w14:textId="77777777" w:rsidTr="00D25F29">
        <w:tc>
          <w:tcPr>
            <w:tcW w:w="2584" w:type="dxa"/>
          </w:tcPr>
          <w:p w14:paraId="7907FAA0" w14:textId="77777777" w:rsidR="001A2888" w:rsidRPr="00BC5BBF" w:rsidRDefault="001A2888" w:rsidP="00D25F29">
            <w:pPr>
              <w:jc w:val="left"/>
              <w:rPr>
                <w:rFonts w:ascii="Times New Roman" w:hAnsi="Times New Roman"/>
                <w:sz w:val="20"/>
                <w:szCs w:val="20"/>
              </w:rPr>
            </w:pPr>
            <w:r w:rsidRPr="00BC5BBF">
              <w:rPr>
                <w:rFonts w:ascii="Times New Roman" w:hAnsi="Times New Roman"/>
                <w:sz w:val="20"/>
                <w:szCs w:val="20"/>
              </w:rPr>
              <w:t>Energetický certifikát</w:t>
            </w:r>
          </w:p>
        </w:tc>
        <w:tc>
          <w:tcPr>
            <w:tcW w:w="6337" w:type="dxa"/>
          </w:tcPr>
          <w:p w14:paraId="4226C476" w14:textId="73B1FDEB" w:rsidR="001A2888" w:rsidRPr="00BC5BBF" w:rsidRDefault="001A2888" w:rsidP="00057725">
            <w:pPr>
              <w:rPr>
                <w:rFonts w:ascii="Times New Roman" w:hAnsi="Times New Roman"/>
                <w:sz w:val="20"/>
                <w:szCs w:val="20"/>
              </w:rPr>
            </w:pPr>
            <w:r w:rsidRPr="00BC5BBF">
              <w:rPr>
                <w:rFonts w:ascii="Times New Roman" w:hAnsi="Times New Roman"/>
                <w:sz w:val="20"/>
                <w:szCs w:val="20"/>
              </w:rPr>
              <w:t>Tento dokument je oficiálnym potvrdením výsledkov energetického hodnotenia a obsahuje informácie o energetick</w:t>
            </w:r>
            <w:r w:rsidR="00BE7D59" w:rsidRPr="00BC5BBF">
              <w:rPr>
                <w:rFonts w:ascii="Times New Roman" w:hAnsi="Times New Roman"/>
                <w:sz w:val="20"/>
                <w:szCs w:val="20"/>
              </w:rPr>
              <w:t xml:space="preserve">ej hospodárnosti </w:t>
            </w:r>
            <w:r w:rsidRPr="00BC5BBF">
              <w:rPr>
                <w:rFonts w:ascii="Times New Roman" w:hAnsi="Times New Roman"/>
                <w:sz w:val="20"/>
                <w:szCs w:val="20"/>
              </w:rPr>
              <w:t xml:space="preserve">budovy. </w:t>
            </w:r>
          </w:p>
        </w:tc>
      </w:tr>
      <w:tr w:rsidR="001A2888" w:rsidRPr="00BC5BBF" w14:paraId="215735F0" w14:textId="77777777" w:rsidTr="00D25F29">
        <w:tc>
          <w:tcPr>
            <w:tcW w:w="2584" w:type="dxa"/>
          </w:tcPr>
          <w:p w14:paraId="46F5500C"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Územná príprava</w:t>
            </w:r>
          </w:p>
        </w:tc>
        <w:tc>
          <w:tcPr>
            <w:tcW w:w="6337" w:type="dxa"/>
            <w:vAlign w:val="bottom"/>
          </w:tcPr>
          <w:p w14:paraId="4C0CC7BB" w14:textId="77777777"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 xml:space="preserve">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 </w:t>
            </w:r>
          </w:p>
        </w:tc>
      </w:tr>
      <w:tr w:rsidR="001A2888" w:rsidRPr="00BC5BBF" w14:paraId="0AE86FAF" w14:textId="77777777" w:rsidTr="00D25F29">
        <w:tc>
          <w:tcPr>
            <w:tcW w:w="2584" w:type="dxa"/>
          </w:tcPr>
          <w:p w14:paraId="29BD0C55"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ŠRBDB</w:t>
            </w:r>
          </w:p>
        </w:tc>
        <w:tc>
          <w:tcPr>
            <w:tcW w:w="6337" w:type="dxa"/>
            <w:vAlign w:val="bottom"/>
          </w:tcPr>
          <w:p w14:paraId="548EF20B" w14:textId="77777777"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p>
        </w:tc>
      </w:tr>
      <w:tr w:rsidR="001A2888" w:rsidRPr="00BC5BBF" w14:paraId="6408EC98" w14:textId="77777777" w:rsidTr="00D25F29">
        <w:tc>
          <w:tcPr>
            <w:tcW w:w="2584" w:type="dxa"/>
          </w:tcPr>
          <w:p w14:paraId="12113E54"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BSO EU</w:t>
            </w:r>
          </w:p>
        </w:tc>
        <w:tc>
          <w:tcPr>
            <w:tcW w:w="6337" w:type="dxa"/>
            <w:vAlign w:val="bottom"/>
          </w:tcPr>
          <w:p w14:paraId="3A90E75F" w14:textId="77777777" w:rsidR="001A2888" w:rsidRPr="00BC5BBF" w:rsidRDefault="001A2888" w:rsidP="00057725">
            <w:pPr>
              <w:rPr>
                <w:rFonts w:ascii="Times New Roman" w:hAnsi="Times New Roman"/>
                <w:sz w:val="20"/>
                <w:szCs w:val="20"/>
              </w:rPr>
            </w:pPr>
            <w:proofErr w:type="spellStart"/>
            <w:r w:rsidRPr="00BC5BBF">
              <w:rPr>
                <w:rFonts w:ascii="Times New Roman" w:hAnsi="Times New Roman"/>
                <w:color w:val="000000"/>
                <w:sz w:val="20"/>
                <w:szCs w:val="20"/>
              </w:rPr>
              <w:t>Building</w:t>
            </w:r>
            <w:proofErr w:type="spellEnd"/>
            <w:r w:rsidRPr="00BC5BBF">
              <w:rPr>
                <w:rFonts w:ascii="Times New Roman" w:hAnsi="Times New Roman"/>
                <w:color w:val="000000"/>
                <w:sz w:val="20"/>
                <w:szCs w:val="20"/>
              </w:rPr>
              <w:t xml:space="preserve"> </w:t>
            </w:r>
            <w:proofErr w:type="spellStart"/>
            <w:r w:rsidRPr="00BC5BBF">
              <w:rPr>
                <w:rFonts w:ascii="Times New Roman" w:hAnsi="Times New Roman"/>
                <w:color w:val="000000"/>
                <w:sz w:val="20"/>
                <w:szCs w:val="20"/>
              </w:rPr>
              <w:t>stock</w:t>
            </w:r>
            <w:proofErr w:type="spellEnd"/>
            <w:r w:rsidRPr="00BC5BBF">
              <w:rPr>
                <w:rFonts w:ascii="Times New Roman" w:hAnsi="Times New Roman"/>
                <w:color w:val="000000"/>
                <w:sz w:val="20"/>
                <w:szCs w:val="20"/>
              </w:rPr>
              <w:t xml:space="preserve"> </w:t>
            </w:r>
            <w:proofErr w:type="spellStart"/>
            <w:r w:rsidRPr="00BC5BBF">
              <w:rPr>
                <w:rFonts w:ascii="Times New Roman" w:hAnsi="Times New Roman"/>
                <w:color w:val="000000"/>
                <w:sz w:val="20"/>
                <w:szCs w:val="20"/>
              </w:rPr>
              <w:t>observatory</w:t>
            </w:r>
            <w:proofErr w:type="spellEnd"/>
            <w:r w:rsidRPr="00BC5BBF">
              <w:rPr>
                <w:rFonts w:ascii="Times New Roman" w:hAnsi="Times New Roman"/>
                <w:color w:val="000000"/>
                <w:sz w:val="20"/>
                <w:szCs w:val="20"/>
              </w:rPr>
              <w:t xml:space="preserve"> EÚ. Monitorovacie stredisko EÚ pre budovy, do ktorého budú na základe smernice zasielané požadované údaje o EHB.</w:t>
            </w:r>
          </w:p>
        </w:tc>
      </w:tr>
      <w:tr w:rsidR="001A2888" w:rsidRPr="00BC5BBF" w14:paraId="1703CA32" w14:textId="77777777" w:rsidTr="00D25F29">
        <w:tc>
          <w:tcPr>
            <w:tcW w:w="2584" w:type="dxa"/>
          </w:tcPr>
          <w:p w14:paraId="45696F31"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MSEE</w:t>
            </w:r>
          </w:p>
        </w:tc>
        <w:tc>
          <w:tcPr>
            <w:tcW w:w="6337" w:type="dxa"/>
            <w:vAlign w:val="bottom"/>
          </w:tcPr>
          <w:p w14:paraId="78DB7AD2" w14:textId="16740BDA"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Monitorovací systém energetickej efektívnosti,  jeden z integrovaných dátových v</w:t>
            </w:r>
            <w:r w:rsidR="00A41941" w:rsidRPr="00BC5BBF">
              <w:rPr>
                <w:rFonts w:ascii="Times New Roman" w:hAnsi="Times New Roman"/>
                <w:color w:val="000000"/>
                <w:sz w:val="20"/>
                <w:szCs w:val="20"/>
              </w:rPr>
              <w:t>ý</w:t>
            </w:r>
            <w:r w:rsidRPr="00BC5BBF">
              <w:rPr>
                <w:rFonts w:ascii="Times New Roman" w:hAnsi="Times New Roman"/>
                <w:color w:val="000000"/>
                <w:sz w:val="20"/>
                <w:szCs w:val="20"/>
              </w:rPr>
              <w:t>stupo</w:t>
            </w:r>
            <w:r w:rsidR="00A41941" w:rsidRPr="00BC5BBF">
              <w:rPr>
                <w:rFonts w:ascii="Times New Roman" w:hAnsi="Times New Roman"/>
                <w:color w:val="000000"/>
                <w:sz w:val="20"/>
                <w:szCs w:val="20"/>
              </w:rPr>
              <w:t>v</w:t>
            </w:r>
            <w:r w:rsidRPr="00BC5BBF">
              <w:rPr>
                <w:rFonts w:ascii="Times New Roman" w:hAnsi="Times New Roman"/>
                <w:color w:val="000000"/>
                <w:sz w:val="20"/>
                <w:szCs w:val="20"/>
              </w:rPr>
              <w:t xml:space="preserve"> </w:t>
            </w:r>
            <w:r w:rsidR="00A41941" w:rsidRPr="00BC5BBF">
              <w:rPr>
                <w:rFonts w:ascii="Times New Roman" w:hAnsi="Times New Roman"/>
                <w:color w:val="000000"/>
                <w:sz w:val="20"/>
                <w:szCs w:val="20"/>
              </w:rPr>
              <w:t xml:space="preserve">z </w:t>
            </w:r>
            <w:r w:rsidRPr="00BC5BBF">
              <w:rPr>
                <w:rFonts w:ascii="Times New Roman" w:hAnsi="Times New Roman"/>
                <w:color w:val="000000"/>
                <w:sz w:val="20"/>
                <w:szCs w:val="20"/>
              </w:rPr>
              <w:t>digitálnej platformy EHB.</w:t>
            </w:r>
          </w:p>
        </w:tc>
      </w:tr>
      <w:tr w:rsidR="001A2888" w:rsidRPr="00BC5BBF" w14:paraId="6E61C923" w14:textId="77777777" w:rsidTr="00D25F29">
        <w:tc>
          <w:tcPr>
            <w:tcW w:w="2584" w:type="dxa"/>
          </w:tcPr>
          <w:p w14:paraId="0770960B"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EDC</w:t>
            </w:r>
          </w:p>
        </w:tc>
        <w:tc>
          <w:tcPr>
            <w:tcW w:w="6337" w:type="dxa"/>
            <w:vAlign w:val="bottom"/>
          </w:tcPr>
          <w:p w14:paraId="0538C81E" w14:textId="30494AE1"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Energetické dátové centrum</w:t>
            </w:r>
            <w:r w:rsidR="00EF1F96" w:rsidRPr="00BC5BBF">
              <w:rPr>
                <w:rFonts w:ascii="Times New Roman" w:hAnsi="Times New Roman"/>
                <w:color w:val="000000"/>
                <w:sz w:val="20"/>
                <w:szCs w:val="20"/>
              </w:rPr>
              <w:t>, jeden z integrova</w:t>
            </w:r>
            <w:r w:rsidR="006D6D0B" w:rsidRPr="00BC5BBF">
              <w:rPr>
                <w:rFonts w:ascii="Times New Roman" w:hAnsi="Times New Roman"/>
                <w:color w:val="000000"/>
                <w:sz w:val="20"/>
                <w:szCs w:val="20"/>
              </w:rPr>
              <w:t>n</w:t>
            </w:r>
            <w:r w:rsidR="00EF1F96" w:rsidRPr="00BC5BBF">
              <w:rPr>
                <w:rFonts w:ascii="Times New Roman" w:hAnsi="Times New Roman"/>
                <w:color w:val="000000"/>
                <w:sz w:val="20"/>
                <w:szCs w:val="20"/>
              </w:rPr>
              <w:t>ých dátových vstupov</w:t>
            </w:r>
            <w:r w:rsidR="006D6D0B" w:rsidRPr="00BC5BBF">
              <w:rPr>
                <w:rFonts w:ascii="Times New Roman" w:hAnsi="Times New Roman"/>
                <w:color w:val="000000"/>
                <w:sz w:val="20"/>
                <w:szCs w:val="20"/>
              </w:rPr>
              <w:t xml:space="preserve"> do</w:t>
            </w:r>
            <w:r w:rsidR="00EF1F96" w:rsidRPr="00BC5BBF">
              <w:rPr>
                <w:rFonts w:ascii="Times New Roman" w:hAnsi="Times New Roman"/>
                <w:color w:val="000000"/>
                <w:sz w:val="20"/>
                <w:szCs w:val="20"/>
              </w:rPr>
              <w:t xml:space="preserve"> a výstupov z digitálnej platformy EHB</w:t>
            </w:r>
          </w:p>
        </w:tc>
      </w:tr>
      <w:tr w:rsidR="001A2888" w:rsidRPr="00BC5BBF" w14:paraId="774170D6" w14:textId="77777777" w:rsidTr="00D25F29">
        <w:tc>
          <w:tcPr>
            <w:tcW w:w="2584" w:type="dxa"/>
          </w:tcPr>
          <w:p w14:paraId="386E444B"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OKTE</w:t>
            </w:r>
          </w:p>
        </w:tc>
        <w:tc>
          <w:tcPr>
            <w:tcW w:w="6337" w:type="dxa"/>
            <w:vAlign w:val="bottom"/>
          </w:tcPr>
          <w:p w14:paraId="793EBF65" w14:textId="5746DD9F"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Organizátor krátkodobého trhu s elektrinou. Štátna akciová spoločnosť prevádzkujúca IS OKTE ktorý je jedným zo vstupov do</w:t>
            </w:r>
            <w:r w:rsidR="006D6D0B" w:rsidRPr="00BC5BBF">
              <w:rPr>
                <w:rFonts w:ascii="Times New Roman" w:hAnsi="Times New Roman"/>
                <w:color w:val="000000"/>
                <w:sz w:val="20"/>
                <w:szCs w:val="20"/>
              </w:rPr>
              <w:t xml:space="preserve"> a výstupov z</w:t>
            </w:r>
            <w:r w:rsidRPr="00BC5BBF">
              <w:rPr>
                <w:rFonts w:ascii="Times New Roman" w:hAnsi="Times New Roman"/>
                <w:color w:val="000000"/>
                <w:sz w:val="20"/>
                <w:szCs w:val="20"/>
              </w:rPr>
              <w:t xml:space="preserve"> platformy EHB.</w:t>
            </w:r>
          </w:p>
        </w:tc>
      </w:tr>
      <w:tr w:rsidR="001A2888" w:rsidRPr="00BC5BBF" w14:paraId="17A29D64" w14:textId="77777777" w:rsidTr="00D25F29">
        <w:tc>
          <w:tcPr>
            <w:tcW w:w="2584" w:type="dxa"/>
          </w:tcPr>
          <w:p w14:paraId="2F246544"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RA</w:t>
            </w:r>
          </w:p>
        </w:tc>
        <w:tc>
          <w:tcPr>
            <w:tcW w:w="6337" w:type="dxa"/>
            <w:vAlign w:val="bottom"/>
          </w:tcPr>
          <w:p w14:paraId="224DA43E" w14:textId="77777777"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Register adries,  jeden z integrovaných dátových vstupov do digitálnej platformy EHB.</w:t>
            </w:r>
          </w:p>
        </w:tc>
      </w:tr>
      <w:tr w:rsidR="001A2888" w:rsidRPr="00BC5BBF" w14:paraId="19B9B46C" w14:textId="77777777" w:rsidTr="00D25F29">
        <w:tc>
          <w:tcPr>
            <w:tcW w:w="2584" w:type="dxa"/>
          </w:tcPr>
          <w:p w14:paraId="547CC803"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ÚGKK SR</w:t>
            </w:r>
          </w:p>
        </w:tc>
        <w:tc>
          <w:tcPr>
            <w:tcW w:w="6337" w:type="dxa"/>
            <w:vAlign w:val="bottom"/>
          </w:tcPr>
          <w:p w14:paraId="52120E41" w14:textId="77777777"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Úrad geodézie, kartografie a katastra SR,  jeden z integrovaných dátových vstupov do digitálnej platformy EHB.</w:t>
            </w:r>
          </w:p>
        </w:tc>
      </w:tr>
      <w:tr w:rsidR="001A2888" w:rsidRPr="00BC5BBF" w14:paraId="7FA561B8" w14:textId="77777777" w:rsidTr="00D25F29">
        <w:tc>
          <w:tcPr>
            <w:tcW w:w="2584" w:type="dxa"/>
          </w:tcPr>
          <w:p w14:paraId="044B60CA"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INFOREG</w:t>
            </w:r>
          </w:p>
        </w:tc>
        <w:tc>
          <w:tcPr>
            <w:tcW w:w="6337" w:type="dxa"/>
            <w:vAlign w:val="bottom"/>
          </w:tcPr>
          <w:p w14:paraId="5ACCD8C8" w14:textId="77777777"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Súčasný systém evidencie energetických certifikátov MD SR,  jeden z integrovaných dátových vstupov do digitálnej platformy EHB.</w:t>
            </w:r>
          </w:p>
        </w:tc>
      </w:tr>
      <w:tr w:rsidR="001A2888" w:rsidRPr="00BC5BBF" w14:paraId="4FB106F0" w14:textId="77777777" w:rsidTr="00D25F29">
        <w:tc>
          <w:tcPr>
            <w:tcW w:w="2584" w:type="dxa"/>
          </w:tcPr>
          <w:p w14:paraId="06A2D3B9" w14:textId="77777777" w:rsidR="001A2888" w:rsidRPr="00BC5BBF" w:rsidRDefault="001A2888" w:rsidP="00D25F29">
            <w:pPr>
              <w:jc w:val="left"/>
              <w:rPr>
                <w:rFonts w:ascii="Times New Roman" w:hAnsi="Times New Roman"/>
                <w:sz w:val="20"/>
                <w:szCs w:val="20"/>
              </w:rPr>
            </w:pPr>
            <w:r w:rsidRPr="00BC5BBF">
              <w:rPr>
                <w:rFonts w:ascii="Times New Roman" w:hAnsi="Times New Roman"/>
                <w:color w:val="000000"/>
                <w:sz w:val="20"/>
                <w:szCs w:val="20"/>
              </w:rPr>
              <w:t>CES</w:t>
            </w:r>
          </w:p>
        </w:tc>
        <w:tc>
          <w:tcPr>
            <w:tcW w:w="6337" w:type="dxa"/>
            <w:vAlign w:val="bottom"/>
          </w:tcPr>
          <w:p w14:paraId="2FA107B2" w14:textId="77777777" w:rsidR="001A2888" w:rsidRPr="00BC5BBF" w:rsidRDefault="001A2888" w:rsidP="00057725">
            <w:pPr>
              <w:rPr>
                <w:rFonts w:ascii="Times New Roman" w:hAnsi="Times New Roman"/>
                <w:sz w:val="20"/>
                <w:szCs w:val="20"/>
              </w:rPr>
            </w:pPr>
            <w:r w:rsidRPr="00BC5BBF">
              <w:rPr>
                <w:rFonts w:ascii="Times New Roman" w:hAnsi="Times New Roman"/>
                <w:color w:val="000000"/>
                <w:sz w:val="20"/>
                <w:szCs w:val="20"/>
              </w:rPr>
              <w:t>Centrálny ekonomický systém MF SR, jeden z integrovaných dátových vstupov do digitálnej platformy EHB.</w:t>
            </w:r>
          </w:p>
        </w:tc>
      </w:tr>
    </w:tbl>
    <w:p w14:paraId="567B06B5" w14:textId="77777777" w:rsidR="00D25F29" w:rsidRPr="00BC5BBF" w:rsidRDefault="00D25F29" w:rsidP="00D25F29">
      <w:pPr>
        <w:rPr>
          <w:rFonts w:ascii="Times New Roman" w:hAnsi="Times New Roman"/>
          <w:sz w:val="20"/>
          <w:szCs w:val="20"/>
        </w:rPr>
      </w:pPr>
    </w:p>
    <w:p w14:paraId="2D218CF6" w14:textId="77777777" w:rsidR="002F479A" w:rsidRDefault="002F479A">
      <w:pPr>
        <w:spacing w:after="0"/>
        <w:jc w:val="left"/>
        <w:rPr>
          <w:rFonts w:ascii="Times New Roman" w:hAnsi="Times New Roman"/>
          <w:i/>
          <w:caps/>
          <w:sz w:val="20"/>
          <w:szCs w:val="20"/>
        </w:rPr>
      </w:pPr>
      <w:r>
        <w:rPr>
          <w:rFonts w:ascii="Times New Roman" w:hAnsi="Times New Roman"/>
          <w:sz w:val="20"/>
          <w:szCs w:val="20"/>
        </w:rPr>
        <w:br w:type="page"/>
      </w:r>
    </w:p>
    <w:p w14:paraId="3F72DD68" w14:textId="2D799A4F" w:rsidR="004F1441" w:rsidRPr="00BC5BBF" w:rsidRDefault="004F1441" w:rsidP="00AD6092">
      <w:pPr>
        <w:pStyle w:val="Nadpis4"/>
        <w:numPr>
          <w:ilvl w:val="4"/>
          <w:numId w:val="1"/>
        </w:numPr>
        <w:rPr>
          <w:rFonts w:ascii="Times New Roman" w:hAnsi="Times New Roman" w:cs="Times New Roman"/>
          <w:sz w:val="20"/>
          <w:szCs w:val="20"/>
        </w:rPr>
      </w:pPr>
      <w:r w:rsidRPr="00BC5BBF">
        <w:rPr>
          <w:rFonts w:ascii="Times New Roman" w:hAnsi="Times New Roman" w:cs="Times New Roman"/>
          <w:sz w:val="20"/>
          <w:szCs w:val="20"/>
        </w:rPr>
        <w:lastRenderedPageBreak/>
        <w:t xml:space="preserve">Premenné </w:t>
      </w:r>
      <w:r w:rsidR="00AD71C4" w:rsidRPr="00BC5BBF">
        <w:rPr>
          <w:rFonts w:ascii="Times New Roman" w:hAnsi="Times New Roman" w:cs="Times New Roman"/>
          <w:sz w:val="20"/>
          <w:szCs w:val="20"/>
        </w:rPr>
        <w:t>získavané z dátových zdrojov</w:t>
      </w:r>
      <w:r w:rsidRPr="00BC5BBF">
        <w:rPr>
          <w:rFonts w:ascii="Times New Roman" w:hAnsi="Times New Roman" w:cs="Times New Roman"/>
          <w:sz w:val="20"/>
          <w:szCs w:val="20"/>
        </w:rPr>
        <w:t xml:space="preserve"> pre Budovu</w:t>
      </w:r>
    </w:p>
    <w:tbl>
      <w:tblPr>
        <w:tblStyle w:val="Mriekatabuky"/>
        <w:tblW w:w="0" w:type="auto"/>
        <w:tblLook w:val="04A0" w:firstRow="1" w:lastRow="0" w:firstColumn="1" w:lastColumn="0" w:noHBand="0" w:noVBand="1"/>
      </w:tblPr>
      <w:tblGrid>
        <w:gridCol w:w="2530"/>
        <w:gridCol w:w="2110"/>
        <w:gridCol w:w="2172"/>
        <w:gridCol w:w="2109"/>
      </w:tblGrid>
      <w:tr w:rsidR="00D25F29" w:rsidRPr="00BC5BBF" w14:paraId="5C6C5F16" w14:textId="77777777" w:rsidTr="004F1441">
        <w:tc>
          <w:tcPr>
            <w:tcW w:w="2547" w:type="dxa"/>
            <w:shd w:val="clear" w:color="auto" w:fill="BFBFBF" w:themeFill="background1" w:themeFillShade="BF"/>
          </w:tcPr>
          <w:p w14:paraId="11387B23" w14:textId="601AD6A8" w:rsidR="00D25F29" w:rsidRPr="00BC5BBF" w:rsidRDefault="00D25F29" w:rsidP="004F1441">
            <w:pPr>
              <w:jc w:val="left"/>
              <w:rPr>
                <w:rFonts w:ascii="Times New Roman" w:hAnsi="Times New Roman"/>
                <w:b/>
                <w:bCs/>
                <w:sz w:val="20"/>
                <w:szCs w:val="20"/>
              </w:rPr>
            </w:pPr>
            <w:r w:rsidRPr="00BC5BBF">
              <w:rPr>
                <w:rFonts w:ascii="Times New Roman" w:hAnsi="Times New Roman"/>
                <w:b/>
                <w:bCs/>
                <w:sz w:val="20"/>
                <w:szCs w:val="20"/>
              </w:rPr>
              <w:t>Atribút</w:t>
            </w:r>
          </w:p>
        </w:tc>
        <w:tc>
          <w:tcPr>
            <w:tcW w:w="2126" w:type="dxa"/>
            <w:shd w:val="clear" w:color="auto" w:fill="BFBFBF" w:themeFill="background1" w:themeFillShade="BF"/>
          </w:tcPr>
          <w:p w14:paraId="3ED8B4F9" w14:textId="65FCEDF2" w:rsidR="00D25F29" w:rsidRPr="00BC5BBF" w:rsidRDefault="00D25F29" w:rsidP="004F1441">
            <w:pPr>
              <w:jc w:val="left"/>
              <w:rPr>
                <w:rFonts w:ascii="Times New Roman" w:hAnsi="Times New Roman"/>
                <w:b/>
                <w:bCs/>
                <w:sz w:val="20"/>
                <w:szCs w:val="20"/>
              </w:rPr>
            </w:pPr>
            <w:r w:rsidRPr="00BC5BBF">
              <w:rPr>
                <w:rFonts w:ascii="Times New Roman" w:hAnsi="Times New Roman"/>
                <w:b/>
                <w:bCs/>
                <w:sz w:val="20"/>
                <w:szCs w:val="20"/>
              </w:rPr>
              <w:t>Zdroj</w:t>
            </w:r>
          </w:p>
        </w:tc>
        <w:tc>
          <w:tcPr>
            <w:tcW w:w="2126" w:type="dxa"/>
            <w:shd w:val="clear" w:color="auto" w:fill="BFBFBF" w:themeFill="background1" w:themeFillShade="BF"/>
          </w:tcPr>
          <w:p w14:paraId="1AA38455" w14:textId="63B1BBAF" w:rsidR="00D25F29" w:rsidRPr="00BC5BBF" w:rsidRDefault="00D25F29" w:rsidP="004F1441">
            <w:pPr>
              <w:jc w:val="left"/>
              <w:rPr>
                <w:rFonts w:ascii="Times New Roman" w:hAnsi="Times New Roman"/>
                <w:b/>
                <w:bCs/>
                <w:sz w:val="20"/>
                <w:szCs w:val="20"/>
              </w:rPr>
            </w:pPr>
            <w:r w:rsidRPr="00BC5BBF">
              <w:rPr>
                <w:rFonts w:ascii="Times New Roman" w:hAnsi="Times New Roman"/>
                <w:b/>
                <w:bCs/>
                <w:sz w:val="20"/>
                <w:szCs w:val="20"/>
              </w:rPr>
              <w:t xml:space="preserve">Názov </w:t>
            </w:r>
            <w:proofErr w:type="spellStart"/>
            <w:r w:rsidRPr="00BC5BBF">
              <w:rPr>
                <w:rFonts w:ascii="Times New Roman" w:hAnsi="Times New Roman"/>
                <w:b/>
                <w:bCs/>
                <w:sz w:val="20"/>
                <w:szCs w:val="20"/>
              </w:rPr>
              <w:t>poľa_Zdroj</w:t>
            </w:r>
            <w:proofErr w:type="spellEnd"/>
          </w:p>
        </w:tc>
        <w:tc>
          <w:tcPr>
            <w:tcW w:w="2122" w:type="dxa"/>
            <w:shd w:val="clear" w:color="auto" w:fill="BFBFBF" w:themeFill="background1" w:themeFillShade="BF"/>
          </w:tcPr>
          <w:p w14:paraId="0E187C7C" w14:textId="7906E398" w:rsidR="00D25F29" w:rsidRPr="00BC5BBF" w:rsidRDefault="00D25F29" w:rsidP="004F1441">
            <w:pPr>
              <w:jc w:val="left"/>
              <w:rPr>
                <w:rFonts w:ascii="Times New Roman" w:hAnsi="Times New Roman"/>
                <w:b/>
                <w:bCs/>
                <w:sz w:val="20"/>
                <w:szCs w:val="20"/>
              </w:rPr>
            </w:pPr>
            <w:r w:rsidRPr="00BC5BBF">
              <w:rPr>
                <w:rFonts w:ascii="Times New Roman" w:hAnsi="Times New Roman"/>
                <w:b/>
                <w:bCs/>
                <w:sz w:val="20"/>
                <w:szCs w:val="20"/>
              </w:rPr>
              <w:t>Kvalita údajov</w:t>
            </w:r>
          </w:p>
        </w:tc>
      </w:tr>
      <w:tr w:rsidR="004F1441" w:rsidRPr="00BC5BBF" w14:paraId="551F76DE" w14:textId="77777777" w:rsidTr="00057725">
        <w:tc>
          <w:tcPr>
            <w:tcW w:w="2547" w:type="dxa"/>
            <w:vAlign w:val="bottom"/>
          </w:tcPr>
          <w:p w14:paraId="4488B81E" w14:textId="413C0841"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Kraj</w:t>
            </w:r>
          </w:p>
        </w:tc>
        <w:tc>
          <w:tcPr>
            <w:tcW w:w="2126" w:type="dxa"/>
            <w:vAlign w:val="bottom"/>
          </w:tcPr>
          <w:p w14:paraId="4C0C2AAB" w14:textId="37156E12"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09CDBED0" w14:textId="4C2C74D1"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KRAJ</w:t>
            </w:r>
          </w:p>
        </w:tc>
        <w:tc>
          <w:tcPr>
            <w:tcW w:w="2122" w:type="dxa"/>
            <w:vAlign w:val="bottom"/>
          </w:tcPr>
          <w:p w14:paraId="351DD920" w14:textId="74BFF5C3"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2A252DBD" w14:textId="77777777" w:rsidTr="00057725">
        <w:tc>
          <w:tcPr>
            <w:tcW w:w="2547" w:type="dxa"/>
            <w:vAlign w:val="bottom"/>
          </w:tcPr>
          <w:p w14:paraId="331FFF1C" w14:textId="349EA9D3"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Okres</w:t>
            </w:r>
          </w:p>
        </w:tc>
        <w:tc>
          <w:tcPr>
            <w:tcW w:w="2126" w:type="dxa"/>
            <w:vAlign w:val="bottom"/>
          </w:tcPr>
          <w:p w14:paraId="6D8AB48E" w14:textId="45E5DACB"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7D3D8E30" w14:textId="1E07811A"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OKRES</w:t>
            </w:r>
          </w:p>
        </w:tc>
        <w:tc>
          <w:tcPr>
            <w:tcW w:w="2122" w:type="dxa"/>
            <w:vAlign w:val="bottom"/>
          </w:tcPr>
          <w:p w14:paraId="3D84C924" w14:textId="697C804C"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4C7F7726" w14:textId="77777777" w:rsidTr="00057725">
        <w:tc>
          <w:tcPr>
            <w:tcW w:w="2547" w:type="dxa"/>
            <w:vAlign w:val="bottom"/>
          </w:tcPr>
          <w:p w14:paraId="6F588652" w14:textId="48D3B7C3"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Obec</w:t>
            </w:r>
          </w:p>
        </w:tc>
        <w:tc>
          <w:tcPr>
            <w:tcW w:w="2126" w:type="dxa"/>
            <w:vAlign w:val="bottom"/>
          </w:tcPr>
          <w:p w14:paraId="3225EFC0" w14:textId="7D3D8B47"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746B6B3E" w14:textId="3D152206"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OBEC</w:t>
            </w:r>
          </w:p>
        </w:tc>
        <w:tc>
          <w:tcPr>
            <w:tcW w:w="2122" w:type="dxa"/>
            <w:vAlign w:val="bottom"/>
          </w:tcPr>
          <w:p w14:paraId="57FE2933" w14:textId="4DC13955"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4D9CFA54" w14:textId="77777777" w:rsidTr="00057725">
        <w:tc>
          <w:tcPr>
            <w:tcW w:w="2547" w:type="dxa"/>
            <w:vAlign w:val="bottom"/>
          </w:tcPr>
          <w:p w14:paraId="510ABCAD" w14:textId="63F6A940"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Časť obce</w:t>
            </w:r>
          </w:p>
        </w:tc>
        <w:tc>
          <w:tcPr>
            <w:tcW w:w="2126" w:type="dxa"/>
            <w:vAlign w:val="bottom"/>
          </w:tcPr>
          <w:p w14:paraId="23F52AD1" w14:textId="08C7E3E1"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0F7851F8" w14:textId="777DEA3A"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CAST_OBCE</w:t>
            </w:r>
          </w:p>
        </w:tc>
        <w:tc>
          <w:tcPr>
            <w:tcW w:w="2122" w:type="dxa"/>
            <w:vAlign w:val="bottom"/>
          </w:tcPr>
          <w:p w14:paraId="15ED59DC" w14:textId="7D2904FE"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46F91003" w14:textId="77777777" w:rsidTr="00057725">
        <w:tc>
          <w:tcPr>
            <w:tcW w:w="2547" w:type="dxa"/>
            <w:vAlign w:val="bottom"/>
          </w:tcPr>
          <w:p w14:paraId="1A3C4534" w14:textId="09250770"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Základná sídelná jednotka</w:t>
            </w:r>
          </w:p>
        </w:tc>
        <w:tc>
          <w:tcPr>
            <w:tcW w:w="2126" w:type="dxa"/>
            <w:vAlign w:val="bottom"/>
          </w:tcPr>
          <w:p w14:paraId="1537A9D2" w14:textId="6C9B043D"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137A8D2C" w14:textId="11FE8CFA"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ZSJ</w:t>
            </w:r>
          </w:p>
        </w:tc>
        <w:tc>
          <w:tcPr>
            <w:tcW w:w="2122" w:type="dxa"/>
            <w:vAlign w:val="bottom"/>
          </w:tcPr>
          <w:p w14:paraId="5F868715" w14:textId="181D6620"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78BFDCFD" w14:textId="77777777" w:rsidTr="00057725">
        <w:tc>
          <w:tcPr>
            <w:tcW w:w="2547" w:type="dxa"/>
            <w:vAlign w:val="bottom"/>
          </w:tcPr>
          <w:p w14:paraId="5BE825B2" w14:textId="71CDD761"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Ulica</w:t>
            </w:r>
          </w:p>
        </w:tc>
        <w:tc>
          <w:tcPr>
            <w:tcW w:w="2126" w:type="dxa"/>
            <w:vAlign w:val="bottom"/>
          </w:tcPr>
          <w:p w14:paraId="73FAF900" w14:textId="00CCA8A4"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7E2F5EF2" w14:textId="466E4D8E"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ULICA</w:t>
            </w:r>
          </w:p>
        </w:tc>
        <w:tc>
          <w:tcPr>
            <w:tcW w:w="2122" w:type="dxa"/>
            <w:vAlign w:val="bottom"/>
          </w:tcPr>
          <w:p w14:paraId="7A5A641E" w14:textId="47864629"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68938D2F" w14:textId="77777777" w:rsidTr="00057725">
        <w:tc>
          <w:tcPr>
            <w:tcW w:w="2547" w:type="dxa"/>
            <w:vAlign w:val="bottom"/>
          </w:tcPr>
          <w:p w14:paraId="738DCD1E" w14:textId="36BFBA85"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Orientačné Číslo</w:t>
            </w:r>
          </w:p>
        </w:tc>
        <w:tc>
          <w:tcPr>
            <w:tcW w:w="2126" w:type="dxa"/>
            <w:vAlign w:val="bottom"/>
          </w:tcPr>
          <w:p w14:paraId="2202F7CE" w14:textId="74633F07"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66E94FB5" w14:textId="1E75F105"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ORIENTACNE_CISLO</w:t>
            </w:r>
          </w:p>
        </w:tc>
        <w:tc>
          <w:tcPr>
            <w:tcW w:w="2122" w:type="dxa"/>
            <w:vAlign w:val="bottom"/>
          </w:tcPr>
          <w:p w14:paraId="1FA3C399" w14:textId="453D6CB9"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122B3C67" w14:textId="77777777" w:rsidTr="00057725">
        <w:tc>
          <w:tcPr>
            <w:tcW w:w="2547" w:type="dxa"/>
            <w:vAlign w:val="bottom"/>
          </w:tcPr>
          <w:p w14:paraId="7F9C44A6" w14:textId="3F9BD4FB" w:rsidR="004F1441" w:rsidRPr="00BC5BBF" w:rsidRDefault="004F1441" w:rsidP="004F1441">
            <w:pPr>
              <w:rPr>
                <w:rFonts w:ascii="Times New Roman" w:hAnsi="Times New Roman"/>
                <w:color w:val="000000"/>
                <w:sz w:val="20"/>
                <w:szCs w:val="20"/>
              </w:rPr>
            </w:pPr>
            <w:proofErr w:type="spellStart"/>
            <w:r w:rsidRPr="00BC5BBF">
              <w:rPr>
                <w:rFonts w:ascii="Times New Roman" w:hAnsi="Times New Roman"/>
                <w:color w:val="000000"/>
                <w:sz w:val="20"/>
                <w:szCs w:val="20"/>
              </w:rPr>
              <w:t>Supisné</w:t>
            </w:r>
            <w:proofErr w:type="spellEnd"/>
            <w:r w:rsidRPr="00BC5BBF">
              <w:rPr>
                <w:rFonts w:ascii="Times New Roman" w:hAnsi="Times New Roman"/>
                <w:color w:val="000000"/>
                <w:sz w:val="20"/>
                <w:szCs w:val="20"/>
              </w:rPr>
              <w:t xml:space="preserve"> číslo</w:t>
            </w:r>
          </w:p>
        </w:tc>
        <w:tc>
          <w:tcPr>
            <w:tcW w:w="2126" w:type="dxa"/>
            <w:vAlign w:val="bottom"/>
          </w:tcPr>
          <w:p w14:paraId="290288D2" w14:textId="584675C7"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6147A525" w14:textId="22212FE8"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SUPISNE_CISLO</w:t>
            </w:r>
          </w:p>
        </w:tc>
        <w:tc>
          <w:tcPr>
            <w:tcW w:w="2122" w:type="dxa"/>
            <w:vAlign w:val="bottom"/>
          </w:tcPr>
          <w:p w14:paraId="149779E0" w14:textId="4612CDDF"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379D7EA5" w14:textId="77777777" w:rsidTr="00057725">
        <w:tc>
          <w:tcPr>
            <w:tcW w:w="2547" w:type="dxa"/>
            <w:vAlign w:val="bottom"/>
          </w:tcPr>
          <w:p w14:paraId="1FB8ED79" w14:textId="66BE6486"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Katastrálne územie</w:t>
            </w:r>
          </w:p>
        </w:tc>
        <w:tc>
          <w:tcPr>
            <w:tcW w:w="2126" w:type="dxa"/>
            <w:vAlign w:val="bottom"/>
          </w:tcPr>
          <w:p w14:paraId="147AFB53" w14:textId="312344EB"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4D0853C0" w14:textId="3117B5DA"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CKU</w:t>
            </w:r>
          </w:p>
        </w:tc>
        <w:tc>
          <w:tcPr>
            <w:tcW w:w="2122" w:type="dxa"/>
            <w:vAlign w:val="bottom"/>
          </w:tcPr>
          <w:p w14:paraId="5381DA38" w14:textId="31DCC99E"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3C8CA555" w14:textId="77777777" w:rsidTr="00057725">
        <w:tc>
          <w:tcPr>
            <w:tcW w:w="2547" w:type="dxa"/>
            <w:vAlign w:val="bottom"/>
          </w:tcPr>
          <w:p w14:paraId="301053CA" w14:textId="50FE76B0" w:rsidR="004F1441" w:rsidRPr="00BC5BBF" w:rsidRDefault="004F1441" w:rsidP="004F1441">
            <w:pPr>
              <w:rPr>
                <w:rFonts w:ascii="Times New Roman" w:hAnsi="Times New Roman"/>
                <w:color w:val="000000"/>
                <w:sz w:val="20"/>
                <w:szCs w:val="20"/>
              </w:rPr>
            </w:pPr>
            <w:proofErr w:type="spellStart"/>
            <w:r w:rsidRPr="00BC5BBF">
              <w:rPr>
                <w:rFonts w:ascii="Times New Roman" w:hAnsi="Times New Roman"/>
                <w:color w:val="000000"/>
                <w:sz w:val="20"/>
                <w:szCs w:val="20"/>
              </w:rPr>
              <w:t>Parc</w:t>
            </w:r>
            <w:proofErr w:type="spellEnd"/>
            <w:r w:rsidRPr="00BC5BBF">
              <w:rPr>
                <w:rFonts w:ascii="Times New Roman" w:hAnsi="Times New Roman"/>
                <w:color w:val="000000"/>
                <w:sz w:val="20"/>
                <w:szCs w:val="20"/>
              </w:rPr>
              <w:t>. Č.:</w:t>
            </w:r>
          </w:p>
        </w:tc>
        <w:tc>
          <w:tcPr>
            <w:tcW w:w="2126" w:type="dxa"/>
            <w:vAlign w:val="bottom"/>
          </w:tcPr>
          <w:p w14:paraId="7D6B29AC" w14:textId="4D1C0C16"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132A9BA8" w14:textId="48089324"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CPA</w:t>
            </w:r>
          </w:p>
        </w:tc>
        <w:tc>
          <w:tcPr>
            <w:tcW w:w="2122" w:type="dxa"/>
            <w:vAlign w:val="bottom"/>
          </w:tcPr>
          <w:p w14:paraId="64A22C5C" w14:textId="01BC2AFB"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37F2993C" w14:textId="77777777" w:rsidTr="00057725">
        <w:tc>
          <w:tcPr>
            <w:tcW w:w="2547" w:type="dxa"/>
            <w:vAlign w:val="bottom"/>
          </w:tcPr>
          <w:p w14:paraId="7AAF7488" w14:textId="34D14ADB"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List vlastníctva</w:t>
            </w:r>
          </w:p>
        </w:tc>
        <w:tc>
          <w:tcPr>
            <w:tcW w:w="2126" w:type="dxa"/>
            <w:vAlign w:val="bottom"/>
          </w:tcPr>
          <w:p w14:paraId="381690A0" w14:textId="5C318B99"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54B7107B" w14:textId="73C556D4"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CLV</w:t>
            </w:r>
          </w:p>
        </w:tc>
        <w:tc>
          <w:tcPr>
            <w:tcW w:w="2122" w:type="dxa"/>
            <w:vAlign w:val="bottom"/>
          </w:tcPr>
          <w:p w14:paraId="0E002E08" w14:textId="13C11B6A"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5E6987B2" w14:textId="77777777" w:rsidTr="00057725">
        <w:tc>
          <w:tcPr>
            <w:tcW w:w="2547" w:type="dxa"/>
            <w:vAlign w:val="bottom"/>
          </w:tcPr>
          <w:p w14:paraId="6A62B787" w14:textId="3E183231"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Rok Kolaudácie budovy</w:t>
            </w:r>
          </w:p>
        </w:tc>
        <w:tc>
          <w:tcPr>
            <w:tcW w:w="2126" w:type="dxa"/>
            <w:vAlign w:val="bottom"/>
          </w:tcPr>
          <w:p w14:paraId="6827B80B" w14:textId="0DF136FF"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56CC5D74" w14:textId="5B06C721"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Dátum vydania kolaudačného rozhodnutia</w:t>
            </w:r>
          </w:p>
        </w:tc>
        <w:tc>
          <w:tcPr>
            <w:tcW w:w="2122" w:type="dxa"/>
            <w:vAlign w:val="bottom"/>
          </w:tcPr>
          <w:p w14:paraId="792A14B6" w14:textId="0278F2AA" w:rsidR="004F1441" w:rsidRPr="00BC5BBF" w:rsidRDefault="009610BC" w:rsidP="004F1441">
            <w:pPr>
              <w:rPr>
                <w:rFonts w:ascii="Times New Roman" w:hAnsi="Times New Roman"/>
                <w:color w:val="000000"/>
                <w:sz w:val="20"/>
                <w:szCs w:val="20"/>
              </w:rPr>
            </w:pPr>
            <w:r w:rsidRPr="00BC5BBF">
              <w:rPr>
                <w:rFonts w:ascii="Times New Roman" w:hAnsi="Times New Roman"/>
                <w:color w:val="000000"/>
                <w:sz w:val="20"/>
                <w:szCs w:val="20"/>
              </w:rPr>
              <w:t>N</w:t>
            </w:r>
            <w:r w:rsidR="004F1441" w:rsidRPr="00BC5BBF">
              <w:rPr>
                <w:rFonts w:ascii="Times New Roman" w:hAnsi="Times New Roman"/>
                <w:color w:val="000000"/>
                <w:sz w:val="20"/>
                <w:szCs w:val="20"/>
              </w:rPr>
              <w:t>ový údaj</w:t>
            </w:r>
            <w:r w:rsidRPr="00BC5BBF">
              <w:rPr>
                <w:rFonts w:ascii="Times New Roman" w:hAnsi="Times New Roman"/>
                <w:color w:val="000000"/>
                <w:sz w:val="20"/>
                <w:szCs w:val="20"/>
              </w:rPr>
              <w:t xml:space="preserve"> (v prípade, že existuje)</w:t>
            </w:r>
          </w:p>
        </w:tc>
      </w:tr>
      <w:tr w:rsidR="004F1441" w:rsidRPr="00BC5BBF" w14:paraId="26E3B142" w14:textId="77777777" w:rsidTr="00057725">
        <w:tc>
          <w:tcPr>
            <w:tcW w:w="2547" w:type="dxa"/>
            <w:vAlign w:val="bottom"/>
          </w:tcPr>
          <w:p w14:paraId="0547E4DA" w14:textId="6E60AF15"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Kategória budovy</w:t>
            </w:r>
          </w:p>
        </w:tc>
        <w:tc>
          <w:tcPr>
            <w:tcW w:w="2126" w:type="dxa"/>
            <w:vAlign w:val="bottom"/>
          </w:tcPr>
          <w:p w14:paraId="32232FD3" w14:textId="0E29B816"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0AEE8713" w14:textId="7187D66B"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RA_BUDOVA_TYP</w:t>
            </w:r>
          </w:p>
        </w:tc>
        <w:tc>
          <w:tcPr>
            <w:tcW w:w="2122" w:type="dxa"/>
            <w:vAlign w:val="bottom"/>
          </w:tcPr>
          <w:p w14:paraId="7BC09A12" w14:textId="4BBEFEF4"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w:t>
            </w:r>
            <w:r w:rsidR="004F1441" w:rsidRPr="00BC5BBF">
              <w:rPr>
                <w:rFonts w:ascii="Times New Roman" w:hAnsi="Times New Roman"/>
                <w:color w:val="000000"/>
                <w:sz w:val="20"/>
                <w:szCs w:val="20"/>
              </w:rPr>
              <w:t>verené</w:t>
            </w:r>
          </w:p>
        </w:tc>
      </w:tr>
      <w:tr w:rsidR="004F1441" w:rsidRPr="00BC5BBF" w14:paraId="32B76ACC" w14:textId="77777777" w:rsidTr="00057725">
        <w:tc>
          <w:tcPr>
            <w:tcW w:w="2547" w:type="dxa"/>
            <w:vAlign w:val="bottom"/>
          </w:tcPr>
          <w:p w14:paraId="376C07BB" w14:textId="0B352464"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Celková podlahová plocha v m²</w:t>
            </w:r>
          </w:p>
        </w:tc>
        <w:tc>
          <w:tcPr>
            <w:tcW w:w="2126" w:type="dxa"/>
            <w:vAlign w:val="bottom"/>
          </w:tcPr>
          <w:p w14:paraId="46716E38" w14:textId="0274F03A"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089E39A8" w14:textId="778C8475"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Celková podlahová plocha bytu v m²</w:t>
            </w:r>
          </w:p>
        </w:tc>
        <w:tc>
          <w:tcPr>
            <w:tcW w:w="2122" w:type="dxa"/>
            <w:vAlign w:val="bottom"/>
          </w:tcPr>
          <w:p w14:paraId="3916974E" w14:textId="36A4D426"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V</w:t>
            </w:r>
            <w:r w:rsidR="004F1441" w:rsidRPr="00BC5BBF">
              <w:rPr>
                <w:rFonts w:ascii="Times New Roman" w:hAnsi="Times New Roman"/>
                <w:color w:val="000000"/>
                <w:sz w:val="20"/>
                <w:szCs w:val="20"/>
              </w:rPr>
              <w:t>ypočítané</w:t>
            </w:r>
          </w:p>
        </w:tc>
      </w:tr>
      <w:tr w:rsidR="004F1441" w:rsidRPr="00BC5BBF" w14:paraId="66FD45A5" w14:textId="77777777" w:rsidTr="00057725">
        <w:tc>
          <w:tcPr>
            <w:tcW w:w="2547" w:type="dxa"/>
            <w:vAlign w:val="bottom"/>
          </w:tcPr>
          <w:p w14:paraId="4188D752" w14:textId="1381E594"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Obnoviteľný zdroj na výrobu tepla na vykurovanie a/alebo chladenie</w:t>
            </w:r>
          </w:p>
        </w:tc>
        <w:tc>
          <w:tcPr>
            <w:tcW w:w="2126" w:type="dxa"/>
            <w:vAlign w:val="bottom"/>
          </w:tcPr>
          <w:p w14:paraId="39B93C02" w14:textId="795108DF" w:rsidR="004F1441" w:rsidRPr="00BC5BBF" w:rsidRDefault="004F1441" w:rsidP="004F1441">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123FDCB1" w14:textId="34CE565D" w:rsidR="004F1441" w:rsidRPr="00BC5BBF" w:rsidRDefault="004F1441" w:rsidP="004F1441">
            <w:pPr>
              <w:jc w:val="left"/>
              <w:rPr>
                <w:rFonts w:ascii="Times New Roman" w:hAnsi="Times New Roman"/>
                <w:color w:val="000000"/>
                <w:sz w:val="20"/>
                <w:szCs w:val="20"/>
              </w:rPr>
            </w:pPr>
            <w:r w:rsidRPr="00BC5BBF">
              <w:rPr>
                <w:rFonts w:ascii="Times New Roman" w:hAnsi="Times New Roman"/>
                <w:color w:val="000000"/>
                <w:sz w:val="20"/>
                <w:szCs w:val="20"/>
              </w:rPr>
              <w:t>Typ kúrenia</w:t>
            </w:r>
            <w:r w:rsidRPr="00BC5BBF">
              <w:rPr>
                <w:rFonts w:ascii="Times New Roman" w:hAnsi="Times New Roman"/>
                <w:color w:val="000000"/>
                <w:sz w:val="20"/>
                <w:szCs w:val="20"/>
              </w:rPr>
              <w:br/>
              <w:t>Zdroj energie používaný na vykurovanie</w:t>
            </w:r>
          </w:p>
        </w:tc>
        <w:tc>
          <w:tcPr>
            <w:tcW w:w="2122" w:type="dxa"/>
            <w:vAlign w:val="bottom"/>
          </w:tcPr>
          <w:p w14:paraId="37021C1D" w14:textId="762A7655"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V</w:t>
            </w:r>
            <w:r w:rsidR="004F1441" w:rsidRPr="00BC5BBF">
              <w:rPr>
                <w:rFonts w:ascii="Times New Roman" w:hAnsi="Times New Roman"/>
                <w:color w:val="000000"/>
                <w:sz w:val="20"/>
                <w:szCs w:val="20"/>
              </w:rPr>
              <w:t>ypĺňané</w:t>
            </w:r>
          </w:p>
        </w:tc>
      </w:tr>
      <w:tr w:rsidR="004F1441" w:rsidRPr="00BC5BBF" w14:paraId="4E612AEF" w14:textId="77777777" w:rsidTr="00057725">
        <w:tc>
          <w:tcPr>
            <w:tcW w:w="2547" w:type="dxa"/>
            <w:vAlign w:val="bottom"/>
          </w:tcPr>
          <w:p w14:paraId="0D44831B" w14:textId="05BF64D8" w:rsidR="004F1441" w:rsidRPr="00BC5BBF" w:rsidRDefault="00D23F76" w:rsidP="00D23F76">
            <w:pPr>
              <w:rPr>
                <w:rFonts w:ascii="Times New Roman" w:hAnsi="Times New Roman"/>
                <w:color w:val="000000"/>
                <w:sz w:val="20"/>
                <w:szCs w:val="20"/>
              </w:rPr>
            </w:pPr>
            <w:r w:rsidRPr="00BC5BBF">
              <w:rPr>
                <w:rFonts w:ascii="Times New Roman" w:hAnsi="Times New Roman"/>
                <w:color w:val="000000"/>
                <w:sz w:val="20"/>
                <w:szCs w:val="20"/>
              </w:rPr>
              <w:t>S</w:t>
            </w:r>
            <w:r w:rsidR="00865E13" w:rsidRPr="00BC5BBF">
              <w:rPr>
                <w:rFonts w:ascii="Times New Roman" w:hAnsi="Times New Roman"/>
                <w:color w:val="000000"/>
                <w:sz w:val="20"/>
                <w:szCs w:val="20"/>
              </w:rPr>
              <w:t>p</w:t>
            </w:r>
            <w:r w:rsidR="004F1441" w:rsidRPr="00BC5BBF">
              <w:rPr>
                <w:rFonts w:ascii="Times New Roman" w:hAnsi="Times New Roman"/>
                <w:color w:val="000000"/>
                <w:sz w:val="20"/>
                <w:szCs w:val="20"/>
              </w:rPr>
              <w:t xml:space="preserve">otreba energie kWh </w:t>
            </w:r>
          </w:p>
        </w:tc>
        <w:tc>
          <w:tcPr>
            <w:tcW w:w="2126" w:type="dxa"/>
            <w:vAlign w:val="bottom"/>
          </w:tcPr>
          <w:p w14:paraId="18665936" w14:textId="713D1273"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OKTE</w:t>
            </w:r>
          </w:p>
        </w:tc>
        <w:tc>
          <w:tcPr>
            <w:tcW w:w="2126" w:type="dxa"/>
            <w:vAlign w:val="bottom"/>
          </w:tcPr>
          <w:p w14:paraId="29791B26" w14:textId="2AF968D6" w:rsidR="004F1441" w:rsidRPr="00BC5BBF" w:rsidRDefault="00E514D0" w:rsidP="004F1441">
            <w:pPr>
              <w:jc w:val="left"/>
              <w:rPr>
                <w:rFonts w:ascii="Times New Roman" w:hAnsi="Times New Roman"/>
                <w:color w:val="000000"/>
                <w:sz w:val="20"/>
                <w:szCs w:val="20"/>
              </w:rPr>
            </w:pPr>
            <w:r w:rsidRPr="00BC5BBF">
              <w:rPr>
                <w:rFonts w:ascii="Times New Roman" w:hAnsi="Times New Roman"/>
                <w:color w:val="000000"/>
                <w:sz w:val="20"/>
                <w:szCs w:val="20"/>
              </w:rPr>
              <w:t>TBD</w:t>
            </w:r>
          </w:p>
        </w:tc>
        <w:tc>
          <w:tcPr>
            <w:tcW w:w="2122" w:type="dxa"/>
            <w:vAlign w:val="bottom"/>
          </w:tcPr>
          <w:p w14:paraId="261352EE" w14:textId="664EBEEA" w:rsidR="004F1441" w:rsidRPr="00BC5BBF" w:rsidRDefault="00E514D0" w:rsidP="004F1441">
            <w:pPr>
              <w:rPr>
                <w:rFonts w:ascii="Times New Roman" w:hAnsi="Times New Roman"/>
                <w:color w:val="000000"/>
                <w:sz w:val="20"/>
                <w:szCs w:val="20"/>
              </w:rPr>
            </w:pPr>
            <w:r w:rsidRPr="00BC5BBF">
              <w:rPr>
                <w:rFonts w:ascii="Times New Roman" w:hAnsi="Times New Roman"/>
                <w:color w:val="000000"/>
                <w:sz w:val="20"/>
                <w:szCs w:val="20"/>
              </w:rPr>
              <w:t>Overené</w:t>
            </w:r>
          </w:p>
        </w:tc>
      </w:tr>
    </w:tbl>
    <w:p w14:paraId="05CD38C8" w14:textId="77777777" w:rsidR="00D25F29" w:rsidRPr="00BC5BBF" w:rsidRDefault="00D25F29" w:rsidP="00D25F29">
      <w:pPr>
        <w:rPr>
          <w:rFonts w:ascii="Times New Roman" w:hAnsi="Times New Roman"/>
          <w:sz w:val="20"/>
          <w:szCs w:val="20"/>
        </w:rPr>
      </w:pPr>
    </w:p>
    <w:tbl>
      <w:tblPr>
        <w:tblW w:w="8945" w:type="dxa"/>
        <w:tblCellMar>
          <w:left w:w="70" w:type="dxa"/>
          <w:right w:w="70" w:type="dxa"/>
        </w:tblCellMar>
        <w:tblLook w:val="04A0" w:firstRow="1" w:lastRow="0" w:firstColumn="1" w:lastColumn="0" w:noHBand="0" w:noVBand="1"/>
      </w:tblPr>
      <w:tblGrid>
        <w:gridCol w:w="2689"/>
        <w:gridCol w:w="6256"/>
      </w:tblGrid>
      <w:tr w:rsidR="00A661C3" w:rsidRPr="00BC5BBF" w14:paraId="59A95341" w14:textId="77777777" w:rsidTr="00057725">
        <w:trPr>
          <w:trHeight w:val="366"/>
        </w:trPr>
        <w:tc>
          <w:tcPr>
            <w:tcW w:w="26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A1DC62" w14:textId="77777777" w:rsidR="00A661C3" w:rsidRPr="00BC5BBF" w:rsidRDefault="00A661C3" w:rsidP="00057725">
            <w:pPr>
              <w:spacing w:after="0"/>
              <w:jc w:val="left"/>
              <w:rPr>
                <w:rFonts w:ascii="Times New Roman" w:hAnsi="Times New Roman"/>
                <w:b/>
                <w:bCs/>
                <w:color w:val="000000"/>
                <w:sz w:val="20"/>
                <w:szCs w:val="20"/>
                <w:lang w:eastAsia="sk-SK"/>
              </w:rPr>
            </w:pPr>
            <w:r w:rsidRPr="00BC5BBF">
              <w:rPr>
                <w:rFonts w:ascii="Times New Roman" w:hAnsi="Times New Roman"/>
                <w:b/>
                <w:bCs/>
                <w:color w:val="000000"/>
                <w:sz w:val="20"/>
                <w:szCs w:val="20"/>
                <w:lang w:eastAsia="sk-SK"/>
              </w:rPr>
              <w:t>Kvalita údajov</w:t>
            </w:r>
          </w:p>
        </w:tc>
        <w:tc>
          <w:tcPr>
            <w:tcW w:w="6256" w:type="dxa"/>
            <w:tcBorders>
              <w:top w:val="single" w:sz="4" w:space="0" w:color="auto"/>
              <w:left w:val="nil"/>
              <w:bottom w:val="single" w:sz="4" w:space="0" w:color="auto"/>
              <w:right w:val="single" w:sz="4" w:space="0" w:color="auto"/>
            </w:tcBorders>
            <w:shd w:val="clear" w:color="000000" w:fill="E7E6E6"/>
            <w:noWrap/>
            <w:vAlign w:val="bottom"/>
            <w:hideMark/>
          </w:tcPr>
          <w:p w14:paraId="419058BE" w14:textId="77777777" w:rsidR="00A661C3" w:rsidRPr="00BC5BBF" w:rsidRDefault="00A661C3" w:rsidP="00057725">
            <w:pPr>
              <w:spacing w:after="0"/>
              <w:jc w:val="left"/>
              <w:rPr>
                <w:rFonts w:ascii="Times New Roman" w:hAnsi="Times New Roman"/>
                <w:b/>
                <w:bCs/>
                <w:color w:val="000000"/>
                <w:sz w:val="20"/>
                <w:szCs w:val="20"/>
                <w:lang w:eastAsia="sk-SK"/>
              </w:rPr>
            </w:pPr>
            <w:r w:rsidRPr="00BC5BBF">
              <w:rPr>
                <w:rFonts w:ascii="Times New Roman" w:hAnsi="Times New Roman"/>
                <w:b/>
                <w:bCs/>
                <w:color w:val="000000"/>
                <w:sz w:val="20"/>
                <w:szCs w:val="20"/>
                <w:lang w:eastAsia="sk-SK"/>
              </w:rPr>
              <w:t>Popis</w:t>
            </w:r>
          </w:p>
        </w:tc>
      </w:tr>
      <w:tr w:rsidR="00A661C3" w:rsidRPr="00BC5BBF" w14:paraId="5413F920" w14:textId="77777777" w:rsidTr="00057725">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9279173" w14:textId="0AFFE145"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Nový údaj</w:t>
            </w:r>
            <w:r w:rsidR="00845FE5" w:rsidRPr="00BC5BBF">
              <w:rPr>
                <w:rFonts w:ascii="Times New Roman" w:hAnsi="Times New Roman"/>
                <w:color w:val="000000"/>
                <w:sz w:val="20"/>
                <w:szCs w:val="20"/>
                <w:lang w:eastAsia="sk-SK"/>
              </w:rPr>
              <w:t xml:space="preserve"> (v prípade, že existuje)</w:t>
            </w:r>
          </w:p>
        </w:tc>
        <w:tc>
          <w:tcPr>
            <w:tcW w:w="6256" w:type="dxa"/>
            <w:tcBorders>
              <w:top w:val="nil"/>
              <w:left w:val="nil"/>
              <w:bottom w:val="single" w:sz="4" w:space="0" w:color="auto"/>
              <w:right w:val="single" w:sz="4" w:space="0" w:color="auto"/>
            </w:tcBorders>
            <w:shd w:val="clear" w:color="auto" w:fill="auto"/>
            <w:noWrap/>
            <w:vAlign w:val="bottom"/>
            <w:hideMark/>
          </w:tcPr>
          <w:p w14:paraId="5E03D51F" w14:textId="684A208A"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dopĺňaný pracovníkmi na obciach v rámci ŠRBDB</w:t>
            </w:r>
            <w:r w:rsidR="00845FE5" w:rsidRPr="00BC5BBF">
              <w:rPr>
                <w:rFonts w:ascii="Times New Roman" w:hAnsi="Times New Roman"/>
                <w:color w:val="000000"/>
                <w:sz w:val="20"/>
                <w:szCs w:val="20"/>
                <w:lang w:eastAsia="sk-SK"/>
              </w:rPr>
              <w:t>, v prípade že je známy.</w:t>
            </w:r>
          </w:p>
        </w:tc>
      </w:tr>
      <w:tr w:rsidR="00A661C3" w:rsidRPr="00BC5BBF" w14:paraId="3CA38FD5" w14:textId="77777777" w:rsidTr="00057725">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D492BED" w14:textId="77777777"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Overené</w:t>
            </w:r>
          </w:p>
        </w:tc>
        <w:tc>
          <w:tcPr>
            <w:tcW w:w="6256" w:type="dxa"/>
            <w:tcBorders>
              <w:top w:val="nil"/>
              <w:left w:val="nil"/>
              <w:bottom w:val="single" w:sz="4" w:space="0" w:color="auto"/>
              <w:right w:val="single" w:sz="4" w:space="0" w:color="auto"/>
            </w:tcBorders>
            <w:shd w:val="clear" w:color="auto" w:fill="auto"/>
            <w:noWrap/>
            <w:vAlign w:val="bottom"/>
            <w:hideMark/>
          </w:tcPr>
          <w:p w14:paraId="1B26DAC6" w14:textId="77777777"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pochádza z overeného zdroja IS ÚP</w:t>
            </w:r>
          </w:p>
        </w:tc>
      </w:tr>
      <w:tr w:rsidR="00A661C3" w:rsidRPr="00BC5BBF" w14:paraId="426DBE60" w14:textId="77777777" w:rsidTr="00057725">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9D1B72B" w14:textId="77777777"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Vypĺňaný</w:t>
            </w:r>
          </w:p>
        </w:tc>
        <w:tc>
          <w:tcPr>
            <w:tcW w:w="6256" w:type="dxa"/>
            <w:tcBorders>
              <w:top w:val="nil"/>
              <w:left w:val="nil"/>
              <w:bottom w:val="single" w:sz="4" w:space="0" w:color="auto"/>
              <w:right w:val="single" w:sz="4" w:space="0" w:color="auto"/>
            </w:tcBorders>
            <w:shd w:val="clear" w:color="auto" w:fill="auto"/>
            <w:noWrap/>
            <w:vAlign w:val="bottom"/>
            <w:hideMark/>
          </w:tcPr>
          <w:p w14:paraId="2D6CCFD4" w14:textId="77777777"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vypĺňaný Poverenou osobou v rámci SODB 2021</w:t>
            </w:r>
          </w:p>
        </w:tc>
      </w:tr>
      <w:tr w:rsidR="00A661C3" w:rsidRPr="00BC5BBF" w14:paraId="5044F828" w14:textId="77777777" w:rsidTr="00057725">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72D31DC" w14:textId="77777777"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Vypočítané</w:t>
            </w:r>
          </w:p>
        </w:tc>
        <w:tc>
          <w:tcPr>
            <w:tcW w:w="6256" w:type="dxa"/>
            <w:tcBorders>
              <w:top w:val="nil"/>
              <w:left w:val="nil"/>
              <w:bottom w:val="single" w:sz="4" w:space="0" w:color="auto"/>
              <w:right w:val="single" w:sz="4" w:space="0" w:color="auto"/>
            </w:tcBorders>
            <w:shd w:val="clear" w:color="auto" w:fill="auto"/>
            <w:noWrap/>
            <w:vAlign w:val="bottom"/>
            <w:hideMark/>
          </w:tcPr>
          <w:p w14:paraId="6BDE7540" w14:textId="77777777" w:rsidR="00A661C3" w:rsidRPr="00BC5BBF" w:rsidRDefault="00A661C3" w:rsidP="00057725">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vypočítaný systémom z iných údajov zadaných v rámci SODB 2021</w:t>
            </w:r>
          </w:p>
        </w:tc>
      </w:tr>
    </w:tbl>
    <w:p w14:paraId="321A05EC" w14:textId="77777777" w:rsidR="001E51C1" w:rsidRPr="00BC5BBF" w:rsidRDefault="001E51C1">
      <w:pPr>
        <w:spacing w:after="0"/>
        <w:jc w:val="left"/>
        <w:rPr>
          <w:rFonts w:ascii="Times New Roman" w:hAnsi="Times New Roman"/>
          <w:sz w:val="20"/>
          <w:szCs w:val="20"/>
        </w:rPr>
      </w:pPr>
    </w:p>
    <w:p w14:paraId="4752A3D6" w14:textId="77777777" w:rsidR="009610BC" w:rsidRPr="00BC5BBF" w:rsidRDefault="001E51C1" w:rsidP="001E51C1">
      <w:pPr>
        <w:pStyle w:val="Nadpis4"/>
        <w:numPr>
          <w:ilvl w:val="4"/>
          <w:numId w:val="1"/>
        </w:numPr>
        <w:rPr>
          <w:rFonts w:ascii="Times New Roman" w:hAnsi="Times New Roman" w:cs="Times New Roman"/>
          <w:i w:val="0"/>
          <w:caps w:val="0"/>
          <w:sz w:val="20"/>
          <w:szCs w:val="20"/>
        </w:rPr>
      </w:pPr>
      <w:r w:rsidRPr="00BC5BBF">
        <w:rPr>
          <w:rFonts w:ascii="Times New Roman" w:hAnsi="Times New Roman" w:cs="Times New Roman"/>
          <w:sz w:val="20"/>
          <w:szCs w:val="20"/>
        </w:rPr>
        <w:t>Premenné vypĺňané OSO pri tvorbe EC pre budovu</w:t>
      </w:r>
    </w:p>
    <w:tbl>
      <w:tblPr>
        <w:tblStyle w:val="Mriekatabuky"/>
        <w:tblW w:w="0" w:type="auto"/>
        <w:tblLook w:val="04A0" w:firstRow="1" w:lastRow="0" w:firstColumn="1" w:lastColumn="0" w:noHBand="0" w:noVBand="1"/>
      </w:tblPr>
      <w:tblGrid>
        <w:gridCol w:w="2547"/>
        <w:gridCol w:w="2126"/>
        <w:gridCol w:w="2122"/>
      </w:tblGrid>
      <w:tr w:rsidR="000E043E" w:rsidRPr="00BC5BBF" w14:paraId="60A5E479" w14:textId="77777777" w:rsidTr="00EE4C98">
        <w:tc>
          <w:tcPr>
            <w:tcW w:w="2547" w:type="dxa"/>
            <w:shd w:val="clear" w:color="auto" w:fill="BFBFBF" w:themeFill="background1" w:themeFillShade="BF"/>
          </w:tcPr>
          <w:p w14:paraId="1962A647" w14:textId="77777777" w:rsidR="000E043E" w:rsidRPr="00BC5BBF" w:rsidRDefault="000E043E" w:rsidP="00EE4C98">
            <w:pPr>
              <w:jc w:val="left"/>
              <w:rPr>
                <w:rFonts w:ascii="Times New Roman" w:hAnsi="Times New Roman"/>
                <w:b/>
                <w:bCs/>
                <w:sz w:val="20"/>
                <w:szCs w:val="20"/>
              </w:rPr>
            </w:pPr>
            <w:r w:rsidRPr="00BC5BBF">
              <w:rPr>
                <w:rFonts w:ascii="Times New Roman" w:hAnsi="Times New Roman"/>
                <w:b/>
                <w:bCs/>
                <w:sz w:val="20"/>
                <w:szCs w:val="20"/>
              </w:rPr>
              <w:t>Atribút</w:t>
            </w:r>
          </w:p>
        </w:tc>
        <w:tc>
          <w:tcPr>
            <w:tcW w:w="2126" w:type="dxa"/>
            <w:shd w:val="clear" w:color="auto" w:fill="BFBFBF" w:themeFill="background1" w:themeFillShade="BF"/>
          </w:tcPr>
          <w:p w14:paraId="7891B381" w14:textId="77777777" w:rsidR="000E043E" w:rsidRPr="00BC5BBF" w:rsidRDefault="000E043E" w:rsidP="00EE4C98">
            <w:pPr>
              <w:jc w:val="left"/>
              <w:rPr>
                <w:rFonts w:ascii="Times New Roman" w:hAnsi="Times New Roman"/>
                <w:b/>
                <w:bCs/>
                <w:sz w:val="20"/>
                <w:szCs w:val="20"/>
              </w:rPr>
            </w:pPr>
            <w:r w:rsidRPr="00BC5BBF">
              <w:rPr>
                <w:rFonts w:ascii="Times New Roman" w:hAnsi="Times New Roman"/>
                <w:b/>
                <w:bCs/>
                <w:sz w:val="20"/>
                <w:szCs w:val="20"/>
              </w:rPr>
              <w:t>Zdroj</w:t>
            </w:r>
          </w:p>
        </w:tc>
        <w:tc>
          <w:tcPr>
            <w:tcW w:w="2122" w:type="dxa"/>
            <w:shd w:val="clear" w:color="auto" w:fill="BFBFBF" w:themeFill="background1" w:themeFillShade="BF"/>
          </w:tcPr>
          <w:p w14:paraId="06F0D848" w14:textId="4BFA565F" w:rsidR="000E043E" w:rsidRPr="00BC5BBF" w:rsidRDefault="000E043E" w:rsidP="00EE4C98">
            <w:pPr>
              <w:jc w:val="left"/>
              <w:rPr>
                <w:rFonts w:ascii="Times New Roman" w:hAnsi="Times New Roman"/>
                <w:b/>
                <w:bCs/>
                <w:sz w:val="20"/>
                <w:szCs w:val="20"/>
              </w:rPr>
            </w:pPr>
            <w:r w:rsidRPr="00BC5BBF">
              <w:rPr>
                <w:rFonts w:ascii="Times New Roman" w:hAnsi="Times New Roman"/>
                <w:b/>
                <w:bCs/>
                <w:sz w:val="20"/>
                <w:szCs w:val="20"/>
              </w:rPr>
              <w:t xml:space="preserve">Spôsob </w:t>
            </w:r>
            <w:r w:rsidR="00581661" w:rsidRPr="00BC5BBF">
              <w:rPr>
                <w:rFonts w:ascii="Times New Roman" w:hAnsi="Times New Roman"/>
                <w:b/>
                <w:bCs/>
                <w:sz w:val="20"/>
                <w:szCs w:val="20"/>
              </w:rPr>
              <w:t>naplnenia</w:t>
            </w:r>
          </w:p>
        </w:tc>
      </w:tr>
      <w:tr w:rsidR="000E043E" w:rsidRPr="00BC5BBF" w14:paraId="332A71EB" w14:textId="77777777" w:rsidTr="000E043E">
        <w:tc>
          <w:tcPr>
            <w:tcW w:w="2547" w:type="dxa"/>
            <w:vAlign w:val="bottom"/>
          </w:tcPr>
          <w:p w14:paraId="0CF0F717"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Účel spracovania</w:t>
            </w:r>
          </w:p>
        </w:tc>
        <w:tc>
          <w:tcPr>
            <w:tcW w:w="2126" w:type="dxa"/>
            <w:vAlign w:val="bottom"/>
          </w:tcPr>
          <w:p w14:paraId="1343EA80"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0C83B103" w14:textId="23D28ABD"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7B94F80F" w14:textId="77777777" w:rsidTr="000E043E">
        <w:tc>
          <w:tcPr>
            <w:tcW w:w="2547" w:type="dxa"/>
            <w:vAlign w:val="bottom"/>
          </w:tcPr>
          <w:p w14:paraId="7E611630"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Rok Kolaudácie budovy</w:t>
            </w:r>
          </w:p>
        </w:tc>
        <w:tc>
          <w:tcPr>
            <w:tcW w:w="2126" w:type="dxa"/>
            <w:vAlign w:val="bottom"/>
          </w:tcPr>
          <w:p w14:paraId="6D9D3D20" w14:textId="0BD174C8"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3B4C5CE8" w14:textId="2665D29B"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54DE6B74" w14:textId="77777777" w:rsidTr="000E043E">
        <w:tc>
          <w:tcPr>
            <w:tcW w:w="2547" w:type="dxa"/>
            <w:vAlign w:val="bottom"/>
          </w:tcPr>
          <w:p w14:paraId="1CFD581B"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Posledná významná obnova</w:t>
            </w:r>
          </w:p>
        </w:tc>
        <w:tc>
          <w:tcPr>
            <w:tcW w:w="2126" w:type="dxa"/>
            <w:vAlign w:val="bottom"/>
          </w:tcPr>
          <w:p w14:paraId="3E29B2A4"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684FB4F8" w14:textId="1A8884CA"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107CD778" w14:textId="77777777" w:rsidTr="000E043E">
        <w:tc>
          <w:tcPr>
            <w:tcW w:w="2547" w:type="dxa"/>
            <w:vAlign w:val="bottom"/>
          </w:tcPr>
          <w:p w14:paraId="35F7A5EC"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Verejná budova</w:t>
            </w:r>
          </w:p>
        </w:tc>
        <w:tc>
          <w:tcPr>
            <w:tcW w:w="2126" w:type="dxa"/>
            <w:vAlign w:val="bottom"/>
          </w:tcPr>
          <w:p w14:paraId="78A51444"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6698D6FF" w14:textId="75F85D2F"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096410BA" w14:textId="77777777" w:rsidTr="000E043E">
        <w:tc>
          <w:tcPr>
            <w:tcW w:w="2547" w:type="dxa"/>
            <w:vAlign w:val="bottom"/>
          </w:tcPr>
          <w:p w14:paraId="2062E07A"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Podiel celkovej podlahovej plochy</w:t>
            </w:r>
          </w:p>
        </w:tc>
        <w:tc>
          <w:tcPr>
            <w:tcW w:w="2126" w:type="dxa"/>
            <w:vAlign w:val="bottom"/>
          </w:tcPr>
          <w:p w14:paraId="0C4A5F8C"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64F0EA94" w14:textId="4AB43028"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4653819D" w14:textId="77777777" w:rsidTr="000E043E">
        <w:tc>
          <w:tcPr>
            <w:tcW w:w="2547" w:type="dxa"/>
            <w:vAlign w:val="bottom"/>
          </w:tcPr>
          <w:p w14:paraId="5EE264B1"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Celková podlahová plocha v m²</w:t>
            </w:r>
          </w:p>
        </w:tc>
        <w:tc>
          <w:tcPr>
            <w:tcW w:w="2126" w:type="dxa"/>
            <w:vAlign w:val="bottom"/>
          </w:tcPr>
          <w:p w14:paraId="2E3DD230" w14:textId="3B19D6CC"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096D6F4D" w14:textId="39B12FEC"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38E523BC" w14:textId="77777777" w:rsidTr="000E043E">
        <w:tc>
          <w:tcPr>
            <w:tcW w:w="2547" w:type="dxa"/>
            <w:vAlign w:val="bottom"/>
          </w:tcPr>
          <w:p w14:paraId="0CA0370F"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Obnoviteľný zdroj na výrobu tepla na vykurovanie a/alebo chladenie</w:t>
            </w:r>
          </w:p>
        </w:tc>
        <w:tc>
          <w:tcPr>
            <w:tcW w:w="2126" w:type="dxa"/>
            <w:vAlign w:val="bottom"/>
          </w:tcPr>
          <w:p w14:paraId="796CF7D0" w14:textId="0753BE80"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1924EEAD" w14:textId="4CFE64FA"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4C15C19" w14:textId="77777777" w:rsidTr="000E043E">
        <w:tc>
          <w:tcPr>
            <w:tcW w:w="2547" w:type="dxa"/>
            <w:vAlign w:val="bottom"/>
          </w:tcPr>
          <w:p w14:paraId="4998C8AD"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Spotreba energie na vykurovanie v kWh</w:t>
            </w:r>
          </w:p>
        </w:tc>
        <w:tc>
          <w:tcPr>
            <w:tcW w:w="2126" w:type="dxa"/>
            <w:vAlign w:val="bottom"/>
          </w:tcPr>
          <w:p w14:paraId="05576579"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1DAD8483" w14:textId="52AD06C6"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5F977FB" w14:textId="77777777" w:rsidTr="000E043E">
        <w:tc>
          <w:tcPr>
            <w:tcW w:w="2547" w:type="dxa"/>
            <w:vAlign w:val="bottom"/>
          </w:tcPr>
          <w:p w14:paraId="28F70200"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lastRenderedPageBreak/>
              <w:t>Obnoviteľný zdroj na ohrev teplej vody</w:t>
            </w:r>
          </w:p>
        </w:tc>
        <w:tc>
          <w:tcPr>
            <w:tcW w:w="2126" w:type="dxa"/>
            <w:vAlign w:val="bottom"/>
          </w:tcPr>
          <w:p w14:paraId="27148874"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3CBC7C4D" w14:textId="6CCA4568"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0F90D6AB" w14:textId="77777777" w:rsidTr="000E043E">
        <w:tc>
          <w:tcPr>
            <w:tcW w:w="2547" w:type="dxa"/>
            <w:vAlign w:val="bottom"/>
          </w:tcPr>
          <w:p w14:paraId="518664CC"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Podiel energie z obnoviteľných zdrojov na mieste</w:t>
            </w:r>
          </w:p>
        </w:tc>
        <w:tc>
          <w:tcPr>
            <w:tcW w:w="2126" w:type="dxa"/>
            <w:vAlign w:val="bottom"/>
          </w:tcPr>
          <w:p w14:paraId="2BD5D8D3"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07FCFD5F" w14:textId="69CACD74"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1A656900" w14:textId="77777777" w:rsidTr="000E043E">
        <w:tc>
          <w:tcPr>
            <w:tcW w:w="2547" w:type="dxa"/>
            <w:vAlign w:val="bottom"/>
          </w:tcPr>
          <w:p w14:paraId="42881797"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 xml:space="preserve">Spôsob </w:t>
            </w:r>
            <w:proofErr w:type="spellStart"/>
            <w:r w:rsidRPr="00BC5BBF">
              <w:rPr>
                <w:rFonts w:ascii="Times New Roman" w:hAnsi="Times New Roman"/>
                <w:color w:val="000000"/>
                <w:sz w:val="20"/>
                <w:szCs w:val="20"/>
              </w:rPr>
              <w:t>výtoby</w:t>
            </w:r>
            <w:proofErr w:type="spellEnd"/>
            <w:r w:rsidRPr="00BC5BBF">
              <w:rPr>
                <w:rFonts w:ascii="Times New Roman" w:hAnsi="Times New Roman"/>
                <w:color w:val="000000"/>
                <w:sz w:val="20"/>
                <w:szCs w:val="20"/>
              </w:rPr>
              <w:t xml:space="preserve"> elektriny z obnoviteľného zdroja </w:t>
            </w:r>
          </w:p>
        </w:tc>
        <w:tc>
          <w:tcPr>
            <w:tcW w:w="2126" w:type="dxa"/>
            <w:vAlign w:val="bottom"/>
          </w:tcPr>
          <w:p w14:paraId="79FDE1E8"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25892BE3" w14:textId="2F9AA650"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A196A92" w14:textId="77777777" w:rsidTr="000E043E">
        <w:tc>
          <w:tcPr>
            <w:tcW w:w="2547" w:type="dxa"/>
            <w:vAlign w:val="bottom"/>
          </w:tcPr>
          <w:p w14:paraId="3F79EE0E"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Odvádzaná/uskladňovaná energia z obnoviteľného zdroja (druh)</w:t>
            </w:r>
          </w:p>
        </w:tc>
        <w:tc>
          <w:tcPr>
            <w:tcW w:w="2126" w:type="dxa"/>
            <w:vAlign w:val="bottom"/>
          </w:tcPr>
          <w:p w14:paraId="43AE6CBF"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1F160062" w14:textId="0778402D"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F29812A" w14:textId="77777777" w:rsidTr="000E043E">
        <w:tc>
          <w:tcPr>
            <w:tcW w:w="2547" w:type="dxa"/>
            <w:vAlign w:val="bottom"/>
          </w:tcPr>
          <w:p w14:paraId="2C1A3B02"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 xml:space="preserve">Rekuperácia tepla </w:t>
            </w:r>
          </w:p>
        </w:tc>
        <w:tc>
          <w:tcPr>
            <w:tcW w:w="2126" w:type="dxa"/>
            <w:vAlign w:val="bottom"/>
          </w:tcPr>
          <w:p w14:paraId="055678A6"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193F5EEE" w14:textId="371D2F4D"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A07AEA8" w14:textId="77777777" w:rsidTr="000E043E">
        <w:tc>
          <w:tcPr>
            <w:tcW w:w="2547" w:type="dxa"/>
            <w:vAlign w:val="bottom"/>
          </w:tcPr>
          <w:p w14:paraId="664D04A4"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Emisie CO2 v kg(m2.a)</w:t>
            </w:r>
          </w:p>
        </w:tc>
        <w:tc>
          <w:tcPr>
            <w:tcW w:w="2126" w:type="dxa"/>
            <w:vAlign w:val="bottom"/>
          </w:tcPr>
          <w:p w14:paraId="33B8065C"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560F74FB" w14:textId="73E10089"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58FB5B0C" w14:textId="77777777" w:rsidTr="000E043E">
        <w:tc>
          <w:tcPr>
            <w:tcW w:w="2547" w:type="dxa"/>
            <w:vAlign w:val="bottom"/>
          </w:tcPr>
          <w:p w14:paraId="03C424F9"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Predchádzajúci certifikát č.:</w:t>
            </w:r>
          </w:p>
        </w:tc>
        <w:tc>
          <w:tcPr>
            <w:tcW w:w="2126" w:type="dxa"/>
            <w:vAlign w:val="bottom"/>
          </w:tcPr>
          <w:p w14:paraId="16CB11F1"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3C45B346" w14:textId="0598154C"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460889C7" w14:textId="77777777" w:rsidTr="000E043E">
        <w:tc>
          <w:tcPr>
            <w:tcW w:w="2547" w:type="dxa"/>
            <w:vAlign w:val="bottom"/>
          </w:tcPr>
          <w:p w14:paraId="3DE0B44D" w14:textId="005BAFDA"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Potreba energie na vykurovanie</w:t>
            </w:r>
            <w:r w:rsidR="00D23F76" w:rsidRPr="00BC5BBF">
              <w:rPr>
                <w:rFonts w:ascii="Times New Roman" w:hAnsi="Times New Roman"/>
                <w:color w:val="000000"/>
                <w:sz w:val="20"/>
                <w:szCs w:val="20"/>
              </w:rPr>
              <w:t xml:space="preserve"> kWh (m2 .a)</w:t>
            </w:r>
          </w:p>
        </w:tc>
        <w:tc>
          <w:tcPr>
            <w:tcW w:w="2126" w:type="dxa"/>
            <w:vAlign w:val="bottom"/>
          </w:tcPr>
          <w:p w14:paraId="7071B8C0"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2E95DB3D" w14:textId="5FD8B67F"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7A54108" w14:textId="77777777" w:rsidTr="000E043E">
        <w:tc>
          <w:tcPr>
            <w:tcW w:w="2547" w:type="dxa"/>
            <w:vAlign w:val="bottom"/>
          </w:tcPr>
          <w:p w14:paraId="509A703B" w14:textId="529A26A6"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 xml:space="preserve">Potreba energia na prípravu teplej vody v </w:t>
            </w:r>
            <w:r w:rsidR="00D23F76" w:rsidRPr="00BC5BBF">
              <w:rPr>
                <w:rFonts w:ascii="Times New Roman" w:hAnsi="Times New Roman"/>
                <w:color w:val="000000"/>
                <w:sz w:val="20"/>
                <w:szCs w:val="20"/>
              </w:rPr>
              <w:t>kWh (m2 .a)</w:t>
            </w:r>
          </w:p>
        </w:tc>
        <w:tc>
          <w:tcPr>
            <w:tcW w:w="2126" w:type="dxa"/>
            <w:vAlign w:val="bottom"/>
          </w:tcPr>
          <w:p w14:paraId="4FD07893"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41063ED5" w14:textId="3B4484E6"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565C2C92" w14:textId="77777777" w:rsidTr="000E043E">
        <w:tc>
          <w:tcPr>
            <w:tcW w:w="2547" w:type="dxa"/>
            <w:vAlign w:val="bottom"/>
          </w:tcPr>
          <w:p w14:paraId="09BC869C" w14:textId="4752EF24"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Potreba energie na chladenie a vetranie v </w:t>
            </w:r>
            <w:r w:rsidR="00D23F76" w:rsidRPr="00BC5BBF">
              <w:rPr>
                <w:rFonts w:ascii="Times New Roman" w:hAnsi="Times New Roman"/>
                <w:color w:val="000000"/>
                <w:sz w:val="20"/>
                <w:szCs w:val="20"/>
              </w:rPr>
              <w:t>kWh (m2 .a)</w:t>
            </w:r>
          </w:p>
        </w:tc>
        <w:tc>
          <w:tcPr>
            <w:tcW w:w="2126" w:type="dxa"/>
            <w:vAlign w:val="bottom"/>
          </w:tcPr>
          <w:p w14:paraId="2084B2B7"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3D17D53C" w14:textId="18C085D4"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63CE03F8" w14:textId="77777777" w:rsidTr="000E043E">
        <w:tc>
          <w:tcPr>
            <w:tcW w:w="2547" w:type="dxa"/>
            <w:vAlign w:val="bottom"/>
          </w:tcPr>
          <w:p w14:paraId="2926CBB6" w14:textId="1719FC1D"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Potreba energie na osvetlenie v </w:t>
            </w:r>
            <w:r w:rsidR="00D23F76" w:rsidRPr="00BC5BBF">
              <w:rPr>
                <w:rFonts w:ascii="Times New Roman" w:hAnsi="Times New Roman"/>
                <w:color w:val="000000"/>
                <w:sz w:val="20"/>
                <w:szCs w:val="20"/>
              </w:rPr>
              <w:t>kWh (m2 .a)</w:t>
            </w:r>
          </w:p>
        </w:tc>
        <w:tc>
          <w:tcPr>
            <w:tcW w:w="2126" w:type="dxa"/>
            <w:vAlign w:val="bottom"/>
          </w:tcPr>
          <w:p w14:paraId="5061C375"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3F20AE5D" w14:textId="6028DBAD"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D23F76" w:rsidRPr="00BC5BBF" w14:paraId="0B83B766" w14:textId="77777777" w:rsidTr="000E043E">
        <w:tc>
          <w:tcPr>
            <w:tcW w:w="2547" w:type="dxa"/>
            <w:vAlign w:val="bottom"/>
          </w:tcPr>
          <w:p w14:paraId="3EB08B77" w14:textId="7BAC079F" w:rsidR="00D23F76" w:rsidRPr="00BC5BBF" w:rsidRDefault="00D23F76" w:rsidP="000438A9">
            <w:pPr>
              <w:rPr>
                <w:rFonts w:ascii="Times New Roman" w:hAnsi="Times New Roman"/>
                <w:color w:val="000000"/>
                <w:sz w:val="20"/>
                <w:szCs w:val="20"/>
              </w:rPr>
            </w:pPr>
            <w:r w:rsidRPr="00BC5BBF">
              <w:rPr>
                <w:rFonts w:ascii="Times New Roman" w:hAnsi="Times New Roman"/>
                <w:color w:val="000000"/>
                <w:sz w:val="20"/>
                <w:szCs w:val="20"/>
              </w:rPr>
              <w:t>Celková potreba energie v kWh (m2 .a)</w:t>
            </w:r>
          </w:p>
        </w:tc>
        <w:tc>
          <w:tcPr>
            <w:tcW w:w="2126" w:type="dxa"/>
            <w:vAlign w:val="bottom"/>
          </w:tcPr>
          <w:p w14:paraId="15E326F4" w14:textId="0044EA4E" w:rsidR="00D23F76" w:rsidRPr="00BC5BBF" w:rsidRDefault="00D23F76"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465A267F" w14:textId="210665A3" w:rsidR="00D23F76" w:rsidRPr="00BC5BBF" w:rsidRDefault="00D23F76"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3EFCAE98" w14:textId="77777777" w:rsidTr="000E043E">
        <w:tc>
          <w:tcPr>
            <w:tcW w:w="2547" w:type="dxa"/>
            <w:vAlign w:val="bottom"/>
          </w:tcPr>
          <w:p w14:paraId="717B274B"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Primárna energia kWh (m2 .a)</w:t>
            </w:r>
          </w:p>
        </w:tc>
        <w:tc>
          <w:tcPr>
            <w:tcW w:w="2126" w:type="dxa"/>
            <w:vAlign w:val="bottom"/>
          </w:tcPr>
          <w:p w14:paraId="1C9F5F29"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41CF0B98" w14:textId="4C43C5FE"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17BE44A2" w14:textId="77777777" w:rsidTr="000E043E">
        <w:tc>
          <w:tcPr>
            <w:tcW w:w="2547" w:type="dxa"/>
            <w:vAlign w:val="bottom"/>
          </w:tcPr>
          <w:p w14:paraId="7EC2D807"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 xml:space="preserve">Dátum vyhotovenia </w:t>
            </w:r>
          </w:p>
        </w:tc>
        <w:tc>
          <w:tcPr>
            <w:tcW w:w="2126" w:type="dxa"/>
            <w:vAlign w:val="bottom"/>
          </w:tcPr>
          <w:p w14:paraId="13E68A71"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283F1967" w14:textId="6F887DFD"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2E56B7FF" w14:textId="77777777" w:rsidTr="000E043E">
        <w:tc>
          <w:tcPr>
            <w:tcW w:w="2547" w:type="dxa"/>
            <w:vAlign w:val="bottom"/>
          </w:tcPr>
          <w:p w14:paraId="795BC7E0"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 xml:space="preserve">Platnosť najviac do </w:t>
            </w:r>
          </w:p>
        </w:tc>
        <w:tc>
          <w:tcPr>
            <w:tcW w:w="2126" w:type="dxa"/>
            <w:vAlign w:val="bottom"/>
          </w:tcPr>
          <w:p w14:paraId="510FD216"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590EF841" w14:textId="2488B3AB"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5EDD1E8B" w14:textId="77777777" w:rsidTr="000E043E">
        <w:tc>
          <w:tcPr>
            <w:tcW w:w="2547" w:type="dxa"/>
            <w:vAlign w:val="bottom"/>
          </w:tcPr>
          <w:p w14:paraId="4FDD7812"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Meno OSO</w:t>
            </w:r>
          </w:p>
        </w:tc>
        <w:tc>
          <w:tcPr>
            <w:tcW w:w="2126" w:type="dxa"/>
            <w:vAlign w:val="bottom"/>
          </w:tcPr>
          <w:p w14:paraId="7E541A7C"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51D1209E" w14:textId="51088F50"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7309C354" w14:textId="77777777" w:rsidTr="000E043E">
        <w:tc>
          <w:tcPr>
            <w:tcW w:w="2547" w:type="dxa"/>
            <w:vAlign w:val="bottom"/>
          </w:tcPr>
          <w:p w14:paraId="63E9AFD5"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Priezvisko OSO</w:t>
            </w:r>
          </w:p>
        </w:tc>
        <w:tc>
          <w:tcPr>
            <w:tcW w:w="2126" w:type="dxa"/>
            <w:vAlign w:val="bottom"/>
          </w:tcPr>
          <w:p w14:paraId="170B6974"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4AE94BB2" w14:textId="476F3BA1"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r w:rsidR="000E043E" w:rsidRPr="00BC5BBF" w14:paraId="58D74558" w14:textId="77777777" w:rsidTr="000E043E">
        <w:tc>
          <w:tcPr>
            <w:tcW w:w="2547" w:type="dxa"/>
            <w:vAlign w:val="bottom"/>
          </w:tcPr>
          <w:p w14:paraId="58975B49"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IČO</w:t>
            </w:r>
          </w:p>
        </w:tc>
        <w:tc>
          <w:tcPr>
            <w:tcW w:w="2126" w:type="dxa"/>
            <w:vAlign w:val="bottom"/>
          </w:tcPr>
          <w:p w14:paraId="4195DD68" w14:textId="77777777"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OSO</w:t>
            </w:r>
          </w:p>
        </w:tc>
        <w:tc>
          <w:tcPr>
            <w:tcW w:w="2122" w:type="dxa"/>
          </w:tcPr>
          <w:p w14:paraId="30737835" w14:textId="30011C3F" w:rsidR="000E043E" w:rsidRPr="00BC5BBF" w:rsidRDefault="000E043E" w:rsidP="000E043E">
            <w:pPr>
              <w:rPr>
                <w:rFonts w:ascii="Times New Roman" w:hAnsi="Times New Roman"/>
                <w:color w:val="000000"/>
                <w:sz w:val="20"/>
                <w:szCs w:val="20"/>
              </w:rPr>
            </w:pPr>
            <w:r w:rsidRPr="00BC5BBF">
              <w:rPr>
                <w:rFonts w:ascii="Times New Roman" w:hAnsi="Times New Roman"/>
                <w:color w:val="000000"/>
                <w:sz w:val="20"/>
                <w:szCs w:val="20"/>
              </w:rPr>
              <w:t>Doplnené / Editované</w:t>
            </w:r>
          </w:p>
        </w:tc>
      </w:tr>
    </w:tbl>
    <w:p w14:paraId="1F08DCD6" w14:textId="32AA38D2" w:rsidR="00D25F29" w:rsidRPr="00BC5BBF" w:rsidRDefault="00D25F29" w:rsidP="00FA4D8B">
      <w:pPr>
        <w:rPr>
          <w:rFonts w:ascii="Times New Roman" w:hAnsi="Times New Roman"/>
          <w:sz w:val="20"/>
          <w:szCs w:val="20"/>
        </w:rPr>
      </w:pPr>
      <w:r w:rsidRPr="00BC5BBF">
        <w:rPr>
          <w:rFonts w:ascii="Times New Roman" w:hAnsi="Times New Roman"/>
          <w:sz w:val="20"/>
          <w:szCs w:val="20"/>
        </w:rPr>
        <w:br w:type="page"/>
      </w:r>
    </w:p>
    <w:p w14:paraId="556405C5" w14:textId="48BD3E39" w:rsidR="001A2888" w:rsidRPr="00BC5BBF" w:rsidRDefault="001A2888" w:rsidP="001A2888">
      <w:pPr>
        <w:pStyle w:val="Nadpis4"/>
        <w:rPr>
          <w:rFonts w:ascii="Times New Roman" w:hAnsi="Times New Roman" w:cs="Times New Roman"/>
          <w:sz w:val="20"/>
          <w:szCs w:val="20"/>
        </w:rPr>
      </w:pPr>
      <w:r w:rsidRPr="00BC5BBF">
        <w:rPr>
          <w:rFonts w:ascii="Times New Roman" w:hAnsi="Times New Roman" w:cs="Times New Roman"/>
          <w:sz w:val="20"/>
          <w:szCs w:val="20"/>
        </w:rPr>
        <w:lastRenderedPageBreak/>
        <w:t>Energetická certifikácia bytu/časti budovy</w:t>
      </w:r>
    </w:p>
    <w:p w14:paraId="793E3593" w14:textId="5B4A4051" w:rsidR="001A2888" w:rsidRPr="00BC5BBF" w:rsidRDefault="005B5406" w:rsidP="001A2888">
      <w:pP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4A9259F6" wp14:editId="6B9219D7">
            <wp:extent cx="5560695" cy="2524836"/>
            <wp:effectExtent l="0" t="0" r="1905" b="8890"/>
            <wp:docPr id="439836785" name="Obrázok 1" descr="Obrázok, na ktorom je text, diagram, snímka obrazovky,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6785" name="Obrázok 1" descr="Obrázok, na ktorom je text, diagram, snímka obrazovky, štvorec&#10;&#10;Automaticky generovaný popis"/>
                    <pic:cNvPicPr/>
                  </pic:nvPicPr>
                  <pic:blipFill rotWithShape="1">
                    <a:blip r:embed="rId20"/>
                    <a:srcRect l="1204" t="4450" r="731" b="4069"/>
                    <a:stretch/>
                  </pic:blipFill>
                  <pic:spPr bwMode="auto">
                    <a:xfrm>
                      <a:off x="0" y="0"/>
                      <a:ext cx="5561454" cy="2525181"/>
                    </a:xfrm>
                    <a:prstGeom prst="rect">
                      <a:avLst/>
                    </a:prstGeom>
                    <a:ln>
                      <a:noFill/>
                    </a:ln>
                    <a:extLst>
                      <a:ext uri="{53640926-AAD7-44D8-BBD7-CCE9431645EC}">
                        <a14:shadowObscured xmlns:a14="http://schemas.microsoft.com/office/drawing/2010/main"/>
                      </a:ext>
                    </a:extLst>
                  </pic:spPr>
                </pic:pic>
              </a:graphicData>
            </a:graphic>
          </wp:inline>
        </w:drawing>
      </w:r>
    </w:p>
    <w:p w14:paraId="3B646FEE" w14:textId="77777777" w:rsidR="00C26622" w:rsidRPr="00BC5BBF" w:rsidRDefault="00C26622"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2493"/>
        <w:gridCol w:w="6428"/>
      </w:tblGrid>
      <w:tr w:rsidR="001A2888" w:rsidRPr="00BC5BBF" w14:paraId="7381EB7D" w14:textId="77777777" w:rsidTr="00FA4D8B">
        <w:tc>
          <w:tcPr>
            <w:tcW w:w="2493" w:type="dxa"/>
            <w:shd w:val="clear" w:color="auto" w:fill="D9D9D9" w:themeFill="background1" w:themeFillShade="D9"/>
          </w:tcPr>
          <w:p w14:paraId="629A2E87" w14:textId="77777777" w:rsidR="001A2888" w:rsidRPr="00BC5BBF" w:rsidRDefault="001A2888" w:rsidP="00FA4D8B">
            <w:pPr>
              <w:jc w:val="left"/>
              <w:rPr>
                <w:rFonts w:ascii="Times New Roman" w:hAnsi="Times New Roman"/>
                <w:sz w:val="20"/>
                <w:szCs w:val="20"/>
              </w:rPr>
            </w:pPr>
            <w:r w:rsidRPr="00BC5BBF">
              <w:rPr>
                <w:rFonts w:ascii="Times New Roman" w:hAnsi="Times New Roman"/>
                <w:b/>
                <w:bCs/>
                <w:sz w:val="20"/>
                <w:szCs w:val="20"/>
              </w:rPr>
              <w:t>Názov modulu</w:t>
            </w:r>
          </w:p>
        </w:tc>
        <w:tc>
          <w:tcPr>
            <w:tcW w:w="6428" w:type="dxa"/>
            <w:shd w:val="clear" w:color="auto" w:fill="D9D9D9" w:themeFill="background1" w:themeFillShade="D9"/>
          </w:tcPr>
          <w:p w14:paraId="4FF7E10F" w14:textId="77777777" w:rsidR="001A2888" w:rsidRPr="00BC5BBF" w:rsidRDefault="001A2888" w:rsidP="00057725">
            <w:pPr>
              <w:rPr>
                <w:rFonts w:ascii="Times New Roman" w:hAnsi="Times New Roman"/>
                <w:sz w:val="20"/>
                <w:szCs w:val="20"/>
              </w:rPr>
            </w:pPr>
            <w:r w:rsidRPr="00BC5BBF">
              <w:rPr>
                <w:rFonts w:ascii="Times New Roman" w:hAnsi="Times New Roman"/>
                <w:b/>
                <w:bCs/>
                <w:sz w:val="20"/>
                <w:szCs w:val="20"/>
              </w:rPr>
              <w:t>Popis modulu</w:t>
            </w:r>
          </w:p>
        </w:tc>
      </w:tr>
      <w:tr w:rsidR="001A2888" w:rsidRPr="00BC5BBF" w14:paraId="437DC44D" w14:textId="77777777" w:rsidTr="00FA4D8B">
        <w:tc>
          <w:tcPr>
            <w:tcW w:w="2493" w:type="dxa"/>
          </w:tcPr>
          <w:p w14:paraId="5A3421F4"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Odborne spôsobilá osoba</w:t>
            </w:r>
          </w:p>
        </w:tc>
        <w:tc>
          <w:tcPr>
            <w:tcW w:w="6428" w:type="dxa"/>
          </w:tcPr>
          <w:p w14:paraId="1D077E1C" w14:textId="5B8444F8" w:rsidR="001A2888" w:rsidRPr="00BC5BBF" w:rsidRDefault="001A2888" w:rsidP="00551695">
            <w:pPr>
              <w:rPr>
                <w:rFonts w:ascii="Times New Roman" w:hAnsi="Times New Roman"/>
                <w:sz w:val="20"/>
                <w:szCs w:val="20"/>
                <w:lang w:eastAsia="sk-SK"/>
              </w:rPr>
            </w:pPr>
            <w:r w:rsidRPr="00BC5BBF">
              <w:rPr>
                <w:rFonts w:ascii="Times New Roman" w:hAnsi="Times New Roman"/>
                <w:sz w:val="20"/>
                <w:szCs w:val="20"/>
                <w:lang w:eastAsia="sk-SK"/>
              </w:rPr>
              <w:t>Osoba</w:t>
            </w:r>
            <w:r w:rsidR="00603088" w:rsidRPr="00BC5BBF">
              <w:rPr>
                <w:rFonts w:ascii="Times New Roman" w:hAnsi="Times New Roman"/>
                <w:sz w:val="20"/>
                <w:szCs w:val="20"/>
                <w:lang w:eastAsia="sk-SK"/>
              </w:rPr>
              <w:t>,</w:t>
            </w:r>
            <w:r w:rsidRPr="00BC5BBF">
              <w:rPr>
                <w:rFonts w:ascii="Times New Roman" w:hAnsi="Times New Roman"/>
                <w:sz w:val="20"/>
                <w:szCs w:val="20"/>
                <w:lang w:eastAsia="sk-SK"/>
              </w:rPr>
              <w:t xml:space="preserve"> ktorá má potrebn</w:t>
            </w:r>
            <w:r w:rsidR="00603088" w:rsidRPr="00BC5BBF">
              <w:rPr>
                <w:rFonts w:ascii="Times New Roman" w:hAnsi="Times New Roman"/>
                <w:sz w:val="20"/>
                <w:szCs w:val="20"/>
                <w:lang w:eastAsia="sk-SK"/>
              </w:rPr>
              <w:t>ú odbornú spôsobilosť</w:t>
            </w:r>
            <w:r w:rsidRPr="00BC5BBF">
              <w:rPr>
                <w:rFonts w:ascii="Times New Roman" w:hAnsi="Times New Roman"/>
                <w:sz w:val="20"/>
                <w:szCs w:val="20"/>
                <w:lang w:eastAsia="sk-SK"/>
              </w:rPr>
              <w:t xml:space="preserve"> na vydávanie energetických certifikátov</w:t>
            </w:r>
            <w:r w:rsidR="00057725" w:rsidRPr="00BC5BBF">
              <w:rPr>
                <w:rFonts w:ascii="Times New Roman" w:hAnsi="Times New Roman"/>
                <w:sz w:val="20"/>
                <w:szCs w:val="20"/>
                <w:lang w:eastAsia="sk-SK"/>
              </w:rPr>
              <w:t xml:space="preserve"> </w:t>
            </w:r>
            <w:r w:rsidR="00603088" w:rsidRPr="00BC5BBF">
              <w:rPr>
                <w:rFonts w:ascii="Times New Roman" w:hAnsi="Times New Roman"/>
                <w:sz w:val="20"/>
                <w:szCs w:val="20"/>
                <w:lang w:eastAsia="sk-SK"/>
              </w:rPr>
              <w:t>v súlade so zákonom</w:t>
            </w:r>
            <w:r w:rsidRPr="00BC5BBF">
              <w:rPr>
                <w:rFonts w:ascii="Times New Roman" w:hAnsi="Times New Roman"/>
                <w:sz w:val="20"/>
                <w:szCs w:val="20"/>
                <w:lang w:eastAsia="sk-SK"/>
              </w:rPr>
              <w:t>. Táto osoba zodpovedá za zhromaždenie</w:t>
            </w:r>
            <w:r w:rsidR="00570BF8" w:rsidRPr="00BC5BBF">
              <w:rPr>
                <w:rFonts w:ascii="Times New Roman" w:hAnsi="Times New Roman"/>
                <w:sz w:val="20"/>
                <w:szCs w:val="20"/>
                <w:lang w:eastAsia="sk-SK"/>
              </w:rPr>
              <w:t xml:space="preserve">, </w:t>
            </w:r>
            <w:r w:rsidR="00551695" w:rsidRPr="00BC5BBF">
              <w:rPr>
                <w:rFonts w:ascii="Times New Roman" w:hAnsi="Times New Roman"/>
                <w:sz w:val="20"/>
                <w:szCs w:val="20"/>
                <w:lang w:eastAsia="sk-SK"/>
              </w:rPr>
              <w:t xml:space="preserve">analýzu údajov potrebných pre certifikáciu a </w:t>
            </w:r>
            <w:r w:rsidR="00570BF8" w:rsidRPr="00BC5BBF">
              <w:rPr>
                <w:rFonts w:ascii="Times New Roman" w:hAnsi="Times New Roman"/>
                <w:sz w:val="20"/>
                <w:szCs w:val="20"/>
                <w:lang w:eastAsia="sk-SK"/>
              </w:rPr>
              <w:t>správnosť</w:t>
            </w:r>
            <w:r w:rsidR="00551695" w:rsidRPr="00BC5BBF">
              <w:rPr>
                <w:rFonts w:ascii="Times New Roman" w:hAnsi="Times New Roman"/>
                <w:sz w:val="20"/>
                <w:szCs w:val="20"/>
                <w:lang w:eastAsia="sk-SK"/>
              </w:rPr>
              <w:t xml:space="preserve"> výpočtu</w:t>
            </w:r>
            <w:r w:rsidRPr="00BC5BBF">
              <w:rPr>
                <w:rFonts w:ascii="Times New Roman" w:hAnsi="Times New Roman"/>
                <w:sz w:val="20"/>
                <w:szCs w:val="20"/>
                <w:lang w:eastAsia="sk-SK"/>
              </w:rPr>
              <w:t xml:space="preserve"> </w:t>
            </w:r>
            <w:r w:rsidR="00551695" w:rsidRPr="00BC5BBF">
              <w:rPr>
                <w:rFonts w:ascii="Times New Roman" w:hAnsi="Times New Roman"/>
                <w:sz w:val="20"/>
                <w:szCs w:val="20"/>
                <w:lang w:eastAsia="sk-SK"/>
              </w:rPr>
              <w:t>energetickej hospodárnosti budovy</w:t>
            </w:r>
            <w:r w:rsidRPr="00BC5BBF">
              <w:rPr>
                <w:rFonts w:ascii="Times New Roman" w:hAnsi="Times New Roman"/>
                <w:sz w:val="20"/>
                <w:szCs w:val="20"/>
                <w:lang w:eastAsia="sk-SK"/>
              </w:rPr>
              <w:t xml:space="preserve"> .</w:t>
            </w:r>
          </w:p>
        </w:tc>
      </w:tr>
      <w:tr w:rsidR="001A2888" w:rsidRPr="00BC5BBF" w14:paraId="54A0588D" w14:textId="77777777" w:rsidTr="00FA4D8B">
        <w:tc>
          <w:tcPr>
            <w:tcW w:w="2493" w:type="dxa"/>
          </w:tcPr>
          <w:p w14:paraId="4AE0866E"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Vydávanie digitálnych energetických certifikátov bytov/častí budov</w:t>
            </w:r>
          </w:p>
        </w:tc>
        <w:tc>
          <w:tcPr>
            <w:tcW w:w="6428" w:type="dxa"/>
          </w:tcPr>
          <w:p w14:paraId="2291F63D" w14:textId="40E8A176" w:rsidR="001A2888" w:rsidRPr="00BC5BBF" w:rsidRDefault="001A2888" w:rsidP="004B68F2">
            <w:pPr>
              <w:rPr>
                <w:rFonts w:ascii="Times New Roman" w:hAnsi="Times New Roman"/>
                <w:sz w:val="20"/>
                <w:szCs w:val="20"/>
                <w:lang w:eastAsia="sk-SK"/>
              </w:rPr>
            </w:pPr>
            <w:r w:rsidRPr="00BC5BBF">
              <w:rPr>
                <w:rFonts w:ascii="Times New Roman" w:hAnsi="Times New Roman"/>
                <w:sz w:val="20"/>
                <w:szCs w:val="20"/>
                <w:lang w:eastAsia="sk-SK"/>
              </w:rPr>
              <w:t>Tento proces zahŕňa zhromaždenie údajov, ich analýzu</w:t>
            </w:r>
            <w:r w:rsidR="004B68F2" w:rsidRPr="00BC5BBF">
              <w:rPr>
                <w:rFonts w:ascii="Times New Roman" w:hAnsi="Times New Roman"/>
                <w:sz w:val="20"/>
                <w:szCs w:val="20"/>
                <w:lang w:eastAsia="sk-SK"/>
              </w:rPr>
              <w:t>,</w:t>
            </w:r>
            <w:r w:rsidRPr="00BC5BBF">
              <w:rPr>
                <w:rFonts w:ascii="Times New Roman" w:hAnsi="Times New Roman"/>
                <w:sz w:val="20"/>
                <w:szCs w:val="20"/>
                <w:lang w:eastAsia="sk-SK"/>
              </w:rPr>
              <w:t xml:space="preserve"> výpočty, ktoré sú potrebné pre určenie energetick</w:t>
            </w:r>
            <w:r w:rsidR="004B68F2" w:rsidRPr="00BC5BBF">
              <w:rPr>
                <w:rFonts w:ascii="Times New Roman" w:hAnsi="Times New Roman"/>
                <w:sz w:val="20"/>
                <w:szCs w:val="20"/>
                <w:lang w:eastAsia="sk-SK"/>
              </w:rPr>
              <w:t>ej</w:t>
            </w:r>
            <w:r w:rsidRPr="00BC5BBF">
              <w:rPr>
                <w:rFonts w:ascii="Times New Roman" w:hAnsi="Times New Roman"/>
                <w:sz w:val="20"/>
                <w:szCs w:val="20"/>
                <w:lang w:eastAsia="sk-SK"/>
              </w:rPr>
              <w:t xml:space="preserve"> </w:t>
            </w:r>
            <w:r w:rsidR="004B68F2" w:rsidRPr="00BC5BBF">
              <w:rPr>
                <w:rFonts w:ascii="Times New Roman" w:hAnsi="Times New Roman"/>
                <w:sz w:val="20"/>
                <w:szCs w:val="20"/>
                <w:lang w:eastAsia="sk-SK"/>
              </w:rPr>
              <w:t xml:space="preserve">hospodárnosti </w:t>
            </w:r>
            <w:r w:rsidRPr="00BC5BBF">
              <w:rPr>
                <w:rFonts w:ascii="Times New Roman" w:hAnsi="Times New Roman"/>
                <w:sz w:val="20"/>
                <w:szCs w:val="20"/>
                <w:lang w:eastAsia="sk-SK"/>
              </w:rPr>
              <w:t xml:space="preserve">bytu/časti budovy a </w:t>
            </w:r>
            <w:r w:rsidR="004B68F2" w:rsidRPr="00BC5BBF">
              <w:rPr>
                <w:rFonts w:ascii="Times New Roman" w:hAnsi="Times New Roman"/>
                <w:sz w:val="20"/>
                <w:szCs w:val="20"/>
                <w:lang w:eastAsia="sk-SK"/>
              </w:rPr>
              <w:t xml:space="preserve">samotné </w:t>
            </w:r>
            <w:r w:rsidRPr="00BC5BBF">
              <w:rPr>
                <w:rFonts w:ascii="Times New Roman" w:hAnsi="Times New Roman"/>
                <w:sz w:val="20"/>
                <w:szCs w:val="20"/>
                <w:lang w:eastAsia="sk-SK"/>
              </w:rPr>
              <w:t>vydanie oficiálneho energetického certifikátu.</w:t>
            </w:r>
          </w:p>
        </w:tc>
      </w:tr>
      <w:tr w:rsidR="001A2888" w:rsidRPr="00BC5BBF" w14:paraId="01789E47" w14:textId="77777777" w:rsidTr="00FA4D8B">
        <w:tc>
          <w:tcPr>
            <w:tcW w:w="2493" w:type="dxa"/>
          </w:tcPr>
          <w:p w14:paraId="2672039F"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Energetický certifikát bytu/časti budovy</w:t>
            </w:r>
          </w:p>
        </w:tc>
        <w:tc>
          <w:tcPr>
            <w:tcW w:w="6428" w:type="dxa"/>
          </w:tcPr>
          <w:p w14:paraId="7F01C1E6" w14:textId="268781AE" w:rsidR="001A2888" w:rsidRPr="00BC5BBF" w:rsidRDefault="001A2888" w:rsidP="00603088">
            <w:pPr>
              <w:rPr>
                <w:rFonts w:ascii="Times New Roman" w:hAnsi="Times New Roman"/>
                <w:sz w:val="20"/>
                <w:szCs w:val="20"/>
                <w:lang w:eastAsia="sk-SK"/>
              </w:rPr>
            </w:pPr>
            <w:r w:rsidRPr="00BC5BBF">
              <w:rPr>
                <w:rFonts w:ascii="Times New Roman" w:hAnsi="Times New Roman"/>
                <w:sz w:val="20"/>
                <w:szCs w:val="20"/>
                <w:lang w:eastAsia="sk-SK"/>
              </w:rPr>
              <w:t xml:space="preserve">Tento dokument je oficiálnym </w:t>
            </w:r>
            <w:r w:rsidR="00603088" w:rsidRPr="00BC5BBF">
              <w:rPr>
                <w:rFonts w:ascii="Times New Roman" w:hAnsi="Times New Roman"/>
                <w:sz w:val="20"/>
                <w:szCs w:val="20"/>
                <w:lang w:eastAsia="sk-SK"/>
              </w:rPr>
              <w:t xml:space="preserve">prezentovaním </w:t>
            </w:r>
            <w:r w:rsidRPr="00BC5BBF">
              <w:rPr>
                <w:rFonts w:ascii="Times New Roman" w:hAnsi="Times New Roman"/>
                <w:sz w:val="20"/>
                <w:szCs w:val="20"/>
                <w:lang w:eastAsia="sk-SK"/>
              </w:rPr>
              <w:t>výsledkov energetického hodnotenia a obsahuje informácie o energetick</w:t>
            </w:r>
            <w:r w:rsidR="00603088" w:rsidRPr="00BC5BBF">
              <w:rPr>
                <w:rFonts w:ascii="Times New Roman" w:hAnsi="Times New Roman"/>
                <w:sz w:val="20"/>
                <w:szCs w:val="20"/>
                <w:lang w:eastAsia="sk-SK"/>
              </w:rPr>
              <w:t>ej</w:t>
            </w:r>
            <w:r w:rsidRPr="00BC5BBF">
              <w:rPr>
                <w:rFonts w:ascii="Times New Roman" w:hAnsi="Times New Roman"/>
                <w:sz w:val="20"/>
                <w:szCs w:val="20"/>
                <w:lang w:eastAsia="sk-SK"/>
              </w:rPr>
              <w:t xml:space="preserve"> </w:t>
            </w:r>
            <w:r w:rsidR="00603088" w:rsidRPr="00BC5BBF">
              <w:rPr>
                <w:rFonts w:ascii="Times New Roman" w:hAnsi="Times New Roman"/>
                <w:sz w:val="20"/>
                <w:szCs w:val="20"/>
                <w:lang w:eastAsia="sk-SK"/>
              </w:rPr>
              <w:t>hospodárnosti</w:t>
            </w:r>
            <w:r w:rsidRPr="00BC5BBF">
              <w:rPr>
                <w:rFonts w:ascii="Times New Roman" w:hAnsi="Times New Roman"/>
                <w:sz w:val="20"/>
                <w:szCs w:val="20"/>
                <w:lang w:eastAsia="sk-SK"/>
              </w:rPr>
              <w:t xml:space="preserve"> bytu</w:t>
            </w:r>
            <w:r w:rsidR="00603088" w:rsidRPr="00BC5BBF">
              <w:rPr>
                <w:rFonts w:ascii="Times New Roman" w:hAnsi="Times New Roman"/>
                <w:sz w:val="20"/>
                <w:szCs w:val="20"/>
                <w:lang w:eastAsia="sk-SK"/>
              </w:rPr>
              <w:t xml:space="preserve"> </w:t>
            </w:r>
            <w:r w:rsidRPr="00BC5BBF">
              <w:rPr>
                <w:rFonts w:ascii="Times New Roman" w:hAnsi="Times New Roman"/>
                <w:sz w:val="20"/>
                <w:szCs w:val="20"/>
                <w:lang w:eastAsia="sk-SK"/>
              </w:rPr>
              <w:t>/</w:t>
            </w:r>
            <w:r w:rsidR="00603088" w:rsidRPr="00BC5BBF">
              <w:rPr>
                <w:rFonts w:ascii="Times New Roman" w:hAnsi="Times New Roman"/>
                <w:sz w:val="20"/>
                <w:szCs w:val="20"/>
                <w:lang w:eastAsia="sk-SK"/>
              </w:rPr>
              <w:t xml:space="preserve"> </w:t>
            </w:r>
            <w:r w:rsidRPr="00BC5BBF">
              <w:rPr>
                <w:rFonts w:ascii="Times New Roman" w:hAnsi="Times New Roman"/>
                <w:sz w:val="20"/>
                <w:szCs w:val="20"/>
                <w:lang w:eastAsia="sk-SK"/>
              </w:rPr>
              <w:t xml:space="preserve">časti budovy. </w:t>
            </w:r>
          </w:p>
        </w:tc>
      </w:tr>
      <w:tr w:rsidR="001A2888" w:rsidRPr="00BC5BBF" w14:paraId="450E5C6C" w14:textId="77777777" w:rsidTr="00FA4D8B">
        <w:tc>
          <w:tcPr>
            <w:tcW w:w="2493" w:type="dxa"/>
          </w:tcPr>
          <w:p w14:paraId="0B5CB7E1"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Dáta z IS EHB</w:t>
            </w:r>
          </w:p>
        </w:tc>
        <w:tc>
          <w:tcPr>
            <w:tcW w:w="6428" w:type="dxa"/>
          </w:tcPr>
          <w:p w14:paraId="7F06DB0C"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Dáta z aplikácie IS EHB.</w:t>
            </w:r>
          </w:p>
        </w:tc>
      </w:tr>
      <w:tr w:rsidR="001A2888" w:rsidRPr="00BC5BBF" w14:paraId="2A04BE95" w14:textId="77777777" w:rsidTr="00FA4D8B">
        <w:tc>
          <w:tcPr>
            <w:tcW w:w="2493" w:type="dxa"/>
          </w:tcPr>
          <w:p w14:paraId="52FC839C"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Územná príprava</w:t>
            </w:r>
          </w:p>
        </w:tc>
        <w:tc>
          <w:tcPr>
            <w:tcW w:w="6428" w:type="dxa"/>
            <w:vAlign w:val="bottom"/>
          </w:tcPr>
          <w:p w14:paraId="3C51D27C"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w:t>
            </w:r>
          </w:p>
        </w:tc>
      </w:tr>
      <w:tr w:rsidR="001A2888" w:rsidRPr="00BC5BBF" w14:paraId="5A76FF71" w14:textId="77777777" w:rsidTr="00FA4D8B">
        <w:tc>
          <w:tcPr>
            <w:tcW w:w="2493" w:type="dxa"/>
          </w:tcPr>
          <w:p w14:paraId="13102450"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ŠRBDB</w:t>
            </w:r>
          </w:p>
        </w:tc>
        <w:tc>
          <w:tcPr>
            <w:tcW w:w="6428" w:type="dxa"/>
            <w:vAlign w:val="bottom"/>
          </w:tcPr>
          <w:p w14:paraId="6D4DBDCB"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p>
        </w:tc>
      </w:tr>
      <w:tr w:rsidR="001A2888" w:rsidRPr="00BC5BBF" w14:paraId="18999228" w14:textId="77777777" w:rsidTr="00FA4D8B">
        <w:trPr>
          <w:trHeight w:val="519"/>
        </w:trPr>
        <w:tc>
          <w:tcPr>
            <w:tcW w:w="2493" w:type="dxa"/>
          </w:tcPr>
          <w:p w14:paraId="22328511"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BSO EU</w:t>
            </w:r>
          </w:p>
        </w:tc>
        <w:tc>
          <w:tcPr>
            <w:tcW w:w="6428" w:type="dxa"/>
            <w:vAlign w:val="bottom"/>
          </w:tcPr>
          <w:p w14:paraId="0727B00D" w14:textId="4DC94B55" w:rsidR="001A2888" w:rsidRPr="00BC5BBF" w:rsidRDefault="001A2888" w:rsidP="00EE5DB1">
            <w:pPr>
              <w:rPr>
                <w:rFonts w:ascii="Times New Roman" w:hAnsi="Times New Roman"/>
                <w:sz w:val="20"/>
                <w:szCs w:val="20"/>
                <w:lang w:eastAsia="sk-SK"/>
              </w:rPr>
            </w:pPr>
            <w:proofErr w:type="spellStart"/>
            <w:r w:rsidRPr="00BC5BBF">
              <w:rPr>
                <w:rFonts w:ascii="Times New Roman" w:hAnsi="Times New Roman"/>
                <w:sz w:val="20"/>
                <w:szCs w:val="20"/>
                <w:lang w:eastAsia="sk-SK"/>
              </w:rPr>
              <w:t>Building</w:t>
            </w:r>
            <w:proofErr w:type="spellEnd"/>
            <w:r w:rsidRPr="00BC5BBF">
              <w:rPr>
                <w:rFonts w:ascii="Times New Roman" w:hAnsi="Times New Roman"/>
                <w:sz w:val="20"/>
                <w:szCs w:val="20"/>
                <w:lang w:eastAsia="sk-SK"/>
              </w:rPr>
              <w:t xml:space="preserve"> </w:t>
            </w:r>
            <w:r w:rsidR="00EE5DB1" w:rsidRPr="00BC5BBF">
              <w:rPr>
                <w:rFonts w:ascii="Times New Roman" w:hAnsi="Times New Roman"/>
                <w:sz w:val="20"/>
                <w:szCs w:val="20"/>
                <w:lang w:eastAsia="sk-SK"/>
              </w:rPr>
              <w:t>S</w:t>
            </w:r>
            <w:r w:rsidRPr="00BC5BBF">
              <w:rPr>
                <w:rFonts w:ascii="Times New Roman" w:hAnsi="Times New Roman"/>
                <w:sz w:val="20"/>
                <w:szCs w:val="20"/>
                <w:lang w:eastAsia="sk-SK"/>
              </w:rPr>
              <w:t xml:space="preserve">tock </w:t>
            </w:r>
            <w:proofErr w:type="spellStart"/>
            <w:r w:rsidR="00EE5DB1" w:rsidRPr="00BC5BBF">
              <w:rPr>
                <w:rFonts w:ascii="Times New Roman" w:hAnsi="Times New Roman"/>
                <w:sz w:val="20"/>
                <w:szCs w:val="20"/>
                <w:lang w:eastAsia="sk-SK"/>
              </w:rPr>
              <w:t>O</w:t>
            </w:r>
            <w:r w:rsidRPr="00BC5BBF">
              <w:rPr>
                <w:rFonts w:ascii="Times New Roman" w:hAnsi="Times New Roman"/>
                <w:sz w:val="20"/>
                <w:szCs w:val="20"/>
                <w:lang w:eastAsia="sk-SK"/>
              </w:rPr>
              <w:t>bservatory</w:t>
            </w:r>
            <w:proofErr w:type="spellEnd"/>
            <w:r w:rsidRPr="00BC5BBF">
              <w:rPr>
                <w:rFonts w:ascii="Times New Roman" w:hAnsi="Times New Roman"/>
                <w:sz w:val="20"/>
                <w:szCs w:val="20"/>
                <w:lang w:eastAsia="sk-SK"/>
              </w:rPr>
              <w:t xml:space="preserve"> EÚ. Monitorovacie stredisko EÚ pre budovy, do ktorého budú na základe smernice zasielané požadované údaje o</w:t>
            </w:r>
            <w:r w:rsidR="00E0199A" w:rsidRPr="00BC5BBF">
              <w:rPr>
                <w:rFonts w:ascii="Times New Roman" w:hAnsi="Times New Roman"/>
                <w:sz w:val="20"/>
                <w:szCs w:val="20"/>
                <w:lang w:eastAsia="sk-SK"/>
              </w:rPr>
              <w:t> </w:t>
            </w:r>
            <w:r w:rsidRPr="00BC5BBF">
              <w:rPr>
                <w:rFonts w:ascii="Times New Roman" w:hAnsi="Times New Roman"/>
                <w:sz w:val="20"/>
                <w:szCs w:val="20"/>
                <w:lang w:eastAsia="sk-SK"/>
              </w:rPr>
              <w:t>EHB</w:t>
            </w:r>
          </w:p>
        </w:tc>
      </w:tr>
      <w:tr w:rsidR="005A49B9" w:rsidRPr="00BC5BBF" w14:paraId="4C7517A5" w14:textId="77777777" w:rsidTr="00FA4D8B">
        <w:tc>
          <w:tcPr>
            <w:tcW w:w="2493" w:type="dxa"/>
          </w:tcPr>
          <w:p w14:paraId="5688BB2F" w14:textId="77777777" w:rsidR="005A49B9" w:rsidRPr="00BC5BBF" w:rsidRDefault="005A49B9" w:rsidP="00FA4D8B">
            <w:pPr>
              <w:jc w:val="left"/>
              <w:rPr>
                <w:rFonts w:ascii="Times New Roman" w:hAnsi="Times New Roman"/>
                <w:sz w:val="20"/>
                <w:szCs w:val="20"/>
                <w:lang w:eastAsia="sk-SK"/>
              </w:rPr>
            </w:pPr>
            <w:r w:rsidRPr="00BC5BBF">
              <w:rPr>
                <w:rFonts w:ascii="Times New Roman" w:hAnsi="Times New Roman"/>
                <w:sz w:val="20"/>
                <w:szCs w:val="20"/>
                <w:lang w:eastAsia="sk-SK"/>
              </w:rPr>
              <w:t>MSEE</w:t>
            </w:r>
          </w:p>
        </w:tc>
        <w:tc>
          <w:tcPr>
            <w:tcW w:w="6428" w:type="dxa"/>
            <w:vAlign w:val="bottom"/>
          </w:tcPr>
          <w:p w14:paraId="5681CBD2" w14:textId="161F2D44" w:rsidR="005A49B9" w:rsidRPr="00BC5BBF" w:rsidRDefault="005A49B9" w:rsidP="005A49B9">
            <w:pPr>
              <w:rPr>
                <w:rFonts w:ascii="Times New Roman" w:hAnsi="Times New Roman"/>
                <w:sz w:val="20"/>
                <w:szCs w:val="20"/>
                <w:lang w:eastAsia="sk-SK"/>
              </w:rPr>
            </w:pPr>
            <w:r w:rsidRPr="00BC5BBF">
              <w:rPr>
                <w:rFonts w:ascii="Times New Roman" w:hAnsi="Times New Roman"/>
                <w:color w:val="000000"/>
                <w:sz w:val="20"/>
                <w:szCs w:val="20"/>
              </w:rPr>
              <w:t>Monitorovací systém energetickej efektívnosti,  jeden z integrovaných dátových výstupov z digitálnej platformy EHB.</w:t>
            </w:r>
          </w:p>
        </w:tc>
      </w:tr>
      <w:tr w:rsidR="005A49B9" w:rsidRPr="00BC5BBF" w14:paraId="12FA9AE3" w14:textId="77777777" w:rsidTr="00FA4D8B">
        <w:tc>
          <w:tcPr>
            <w:tcW w:w="2493" w:type="dxa"/>
          </w:tcPr>
          <w:p w14:paraId="43190569" w14:textId="77777777" w:rsidR="005A49B9" w:rsidRPr="00BC5BBF" w:rsidRDefault="005A49B9" w:rsidP="00FA4D8B">
            <w:pPr>
              <w:jc w:val="left"/>
              <w:rPr>
                <w:rFonts w:ascii="Times New Roman" w:hAnsi="Times New Roman"/>
                <w:sz w:val="20"/>
                <w:szCs w:val="20"/>
                <w:lang w:eastAsia="sk-SK"/>
              </w:rPr>
            </w:pPr>
            <w:r w:rsidRPr="00BC5BBF">
              <w:rPr>
                <w:rFonts w:ascii="Times New Roman" w:hAnsi="Times New Roman"/>
                <w:sz w:val="20"/>
                <w:szCs w:val="20"/>
                <w:lang w:eastAsia="sk-SK"/>
              </w:rPr>
              <w:t>EDC</w:t>
            </w:r>
          </w:p>
        </w:tc>
        <w:tc>
          <w:tcPr>
            <w:tcW w:w="6428" w:type="dxa"/>
            <w:vAlign w:val="bottom"/>
          </w:tcPr>
          <w:p w14:paraId="31F15946" w14:textId="4D1E08D3" w:rsidR="005A49B9" w:rsidRPr="00BC5BBF" w:rsidRDefault="005A49B9" w:rsidP="005A49B9">
            <w:pPr>
              <w:rPr>
                <w:rFonts w:ascii="Times New Roman" w:hAnsi="Times New Roman"/>
                <w:sz w:val="20"/>
                <w:szCs w:val="20"/>
                <w:lang w:eastAsia="sk-SK"/>
              </w:rPr>
            </w:pPr>
            <w:r w:rsidRPr="00BC5BBF">
              <w:rPr>
                <w:rFonts w:ascii="Times New Roman" w:hAnsi="Times New Roman"/>
                <w:color w:val="000000"/>
                <w:sz w:val="20"/>
                <w:szCs w:val="20"/>
              </w:rPr>
              <w:t>Energetické dátové centrum, jeden z integrovaných dátových vstupov do a výstupov z digitálnej platformy EHB</w:t>
            </w:r>
          </w:p>
        </w:tc>
      </w:tr>
      <w:tr w:rsidR="005A49B9" w:rsidRPr="00BC5BBF" w14:paraId="475ED1E8" w14:textId="77777777" w:rsidTr="00FA4D8B">
        <w:tc>
          <w:tcPr>
            <w:tcW w:w="2493" w:type="dxa"/>
          </w:tcPr>
          <w:p w14:paraId="3314C2BE" w14:textId="77777777" w:rsidR="005A49B9" w:rsidRPr="00BC5BBF" w:rsidRDefault="005A49B9" w:rsidP="00FA4D8B">
            <w:pPr>
              <w:jc w:val="left"/>
              <w:rPr>
                <w:rFonts w:ascii="Times New Roman" w:hAnsi="Times New Roman"/>
                <w:sz w:val="20"/>
                <w:szCs w:val="20"/>
                <w:lang w:eastAsia="sk-SK"/>
              </w:rPr>
            </w:pPr>
            <w:r w:rsidRPr="00BC5BBF">
              <w:rPr>
                <w:rFonts w:ascii="Times New Roman" w:hAnsi="Times New Roman"/>
                <w:sz w:val="20"/>
                <w:szCs w:val="20"/>
                <w:lang w:eastAsia="sk-SK"/>
              </w:rPr>
              <w:t>OKTE</w:t>
            </w:r>
          </w:p>
        </w:tc>
        <w:tc>
          <w:tcPr>
            <w:tcW w:w="6428" w:type="dxa"/>
            <w:vAlign w:val="bottom"/>
          </w:tcPr>
          <w:p w14:paraId="3E7FC96B" w14:textId="43997EB2" w:rsidR="005A49B9" w:rsidRPr="00BC5BBF" w:rsidRDefault="005A49B9" w:rsidP="005A49B9">
            <w:pPr>
              <w:rPr>
                <w:rFonts w:ascii="Times New Roman" w:hAnsi="Times New Roman"/>
                <w:sz w:val="20"/>
                <w:szCs w:val="20"/>
                <w:lang w:eastAsia="sk-SK"/>
              </w:rPr>
            </w:pPr>
            <w:r w:rsidRPr="00BC5BBF">
              <w:rPr>
                <w:rFonts w:ascii="Times New Roman" w:hAnsi="Times New Roman"/>
                <w:color w:val="000000"/>
                <w:sz w:val="20"/>
                <w:szCs w:val="20"/>
              </w:rPr>
              <w:t>Organizátor krátkodobého trhu s elektrinou. Štátna akciová spoločnosť prevádzkujúca IS OKTE ktorý je jedným zo vstupov do a výstupov z platformy EHB.</w:t>
            </w:r>
          </w:p>
        </w:tc>
      </w:tr>
      <w:tr w:rsidR="001A2888" w:rsidRPr="00BC5BBF" w14:paraId="41531C26" w14:textId="77777777" w:rsidTr="00FA4D8B">
        <w:tc>
          <w:tcPr>
            <w:tcW w:w="2493" w:type="dxa"/>
          </w:tcPr>
          <w:p w14:paraId="6CF4E3E7"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RA</w:t>
            </w:r>
          </w:p>
        </w:tc>
        <w:tc>
          <w:tcPr>
            <w:tcW w:w="6428" w:type="dxa"/>
            <w:vAlign w:val="bottom"/>
          </w:tcPr>
          <w:p w14:paraId="09D812BA"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Register adries,  jeden z integrovaných dátových vstupov do digitálnej platformy EHB</w:t>
            </w:r>
          </w:p>
        </w:tc>
      </w:tr>
      <w:tr w:rsidR="001A2888" w:rsidRPr="00BC5BBF" w14:paraId="64CE6A66" w14:textId="77777777" w:rsidTr="00FA4D8B">
        <w:tc>
          <w:tcPr>
            <w:tcW w:w="2493" w:type="dxa"/>
          </w:tcPr>
          <w:p w14:paraId="2C6BA896"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ÚGKK SR</w:t>
            </w:r>
          </w:p>
        </w:tc>
        <w:tc>
          <w:tcPr>
            <w:tcW w:w="6428" w:type="dxa"/>
            <w:vAlign w:val="bottom"/>
          </w:tcPr>
          <w:p w14:paraId="392F409C"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Úrad geodézie, kartografie a katastra SR,  jeden z integrovaných dátových vstupov do digitálnej platformy EHB</w:t>
            </w:r>
          </w:p>
        </w:tc>
      </w:tr>
      <w:tr w:rsidR="001A2888" w:rsidRPr="00BC5BBF" w14:paraId="76CD9C90" w14:textId="77777777" w:rsidTr="00FA4D8B">
        <w:tc>
          <w:tcPr>
            <w:tcW w:w="2493" w:type="dxa"/>
          </w:tcPr>
          <w:p w14:paraId="5DD4C111"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INFOREG</w:t>
            </w:r>
          </w:p>
        </w:tc>
        <w:tc>
          <w:tcPr>
            <w:tcW w:w="6428" w:type="dxa"/>
            <w:vAlign w:val="bottom"/>
          </w:tcPr>
          <w:p w14:paraId="45FF863D"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Súčasný systém evidencie energetických certifikátov MD SR,  jeden z integrovaných dátových vstupov do digitálnej platformy EHB</w:t>
            </w:r>
          </w:p>
        </w:tc>
      </w:tr>
      <w:tr w:rsidR="001A2888" w:rsidRPr="00BC5BBF" w14:paraId="73290DD4" w14:textId="77777777" w:rsidTr="00FA4D8B">
        <w:tc>
          <w:tcPr>
            <w:tcW w:w="2493" w:type="dxa"/>
          </w:tcPr>
          <w:p w14:paraId="48FC2850" w14:textId="77777777" w:rsidR="001A2888" w:rsidRPr="00BC5BBF" w:rsidRDefault="001A2888" w:rsidP="00FA4D8B">
            <w:pPr>
              <w:jc w:val="left"/>
              <w:rPr>
                <w:rFonts w:ascii="Times New Roman" w:hAnsi="Times New Roman"/>
                <w:sz w:val="20"/>
                <w:szCs w:val="20"/>
                <w:lang w:eastAsia="sk-SK"/>
              </w:rPr>
            </w:pPr>
            <w:r w:rsidRPr="00BC5BBF">
              <w:rPr>
                <w:rFonts w:ascii="Times New Roman" w:hAnsi="Times New Roman"/>
                <w:sz w:val="20"/>
                <w:szCs w:val="20"/>
                <w:lang w:eastAsia="sk-SK"/>
              </w:rPr>
              <w:t>CES</w:t>
            </w:r>
          </w:p>
        </w:tc>
        <w:tc>
          <w:tcPr>
            <w:tcW w:w="6428" w:type="dxa"/>
            <w:vAlign w:val="bottom"/>
          </w:tcPr>
          <w:p w14:paraId="0CA3636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Centrálny ekonomický systém MF SR, jeden z integrovaných dátových vstupov do digitálnej platformy EHB</w:t>
            </w:r>
          </w:p>
        </w:tc>
      </w:tr>
    </w:tbl>
    <w:p w14:paraId="3AC188D0" w14:textId="77777777" w:rsidR="00136562" w:rsidRPr="00BC5BBF" w:rsidRDefault="00136562" w:rsidP="00B036FD">
      <w:pPr>
        <w:rPr>
          <w:rFonts w:ascii="Times New Roman" w:hAnsi="Times New Roman"/>
          <w:sz w:val="20"/>
          <w:szCs w:val="20"/>
        </w:rPr>
      </w:pPr>
    </w:p>
    <w:p w14:paraId="37207861" w14:textId="02D348BE" w:rsidR="001A52C0" w:rsidRPr="00BC5BBF" w:rsidRDefault="001E51C1" w:rsidP="00AD6092">
      <w:pPr>
        <w:pStyle w:val="Nadpis4"/>
        <w:numPr>
          <w:ilvl w:val="4"/>
          <w:numId w:val="1"/>
        </w:numPr>
        <w:rPr>
          <w:rFonts w:ascii="Times New Roman" w:hAnsi="Times New Roman" w:cs="Times New Roman"/>
          <w:sz w:val="20"/>
          <w:szCs w:val="20"/>
        </w:rPr>
      </w:pPr>
      <w:r w:rsidRPr="00BC5BBF">
        <w:rPr>
          <w:rFonts w:ascii="Times New Roman" w:hAnsi="Times New Roman" w:cs="Times New Roman"/>
          <w:sz w:val="20"/>
          <w:szCs w:val="20"/>
        </w:rPr>
        <w:t>Premenné získavané z dátových zdrojov pre</w:t>
      </w:r>
      <w:r w:rsidRPr="00BC5BBF" w:rsidDel="001E51C1">
        <w:rPr>
          <w:rFonts w:ascii="Times New Roman" w:hAnsi="Times New Roman" w:cs="Times New Roman"/>
          <w:sz w:val="20"/>
          <w:szCs w:val="20"/>
        </w:rPr>
        <w:t xml:space="preserve"> </w:t>
      </w:r>
      <w:r w:rsidR="00391B2C" w:rsidRPr="00BC5BBF">
        <w:rPr>
          <w:rFonts w:ascii="Times New Roman" w:hAnsi="Times New Roman" w:cs="Times New Roman"/>
          <w:sz w:val="20"/>
          <w:szCs w:val="20"/>
        </w:rPr>
        <w:t>časť budovy/ byt</w:t>
      </w:r>
    </w:p>
    <w:tbl>
      <w:tblPr>
        <w:tblStyle w:val="Mriekatabuky"/>
        <w:tblW w:w="0" w:type="auto"/>
        <w:tblLook w:val="04A0" w:firstRow="1" w:lastRow="0" w:firstColumn="1" w:lastColumn="0" w:noHBand="0" w:noVBand="1"/>
      </w:tblPr>
      <w:tblGrid>
        <w:gridCol w:w="2675"/>
        <w:gridCol w:w="2107"/>
        <w:gridCol w:w="2172"/>
        <w:gridCol w:w="1967"/>
      </w:tblGrid>
      <w:tr w:rsidR="00391B2C" w:rsidRPr="00BC5BBF" w14:paraId="38DA1EF1" w14:textId="77777777" w:rsidTr="00A90A75">
        <w:tc>
          <w:tcPr>
            <w:tcW w:w="2689" w:type="dxa"/>
            <w:shd w:val="clear" w:color="auto" w:fill="BFBFBF" w:themeFill="background1" w:themeFillShade="BF"/>
          </w:tcPr>
          <w:p w14:paraId="659DC6A4" w14:textId="082EFCE1" w:rsidR="00391B2C" w:rsidRPr="00BC5BBF" w:rsidRDefault="00391B2C" w:rsidP="00391B2C">
            <w:pPr>
              <w:jc w:val="left"/>
              <w:rPr>
                <w:rFonts w:ascii="Times New Roman" w:hAnsi="Times New Roman"/>
                <w:b/>
                <w:bCs/>
                <w:sz w:val="20"/>
                <w:szCs w:val="20"/>
              </w:rPr>
            </w:pPr>
            <w:r w:rsidRPr="00BC5BBF">
              <w:rPr>
                <w:rFonts w:ascii="Times New Roman" w:hAnsi="Times New Roman"/>
                <w:b/>
                <w:bCs/>
                <w:sz w:val="20"/>
                <w:szCs w:val="20"/>
              </w:rPr>
              <w:t>Atribút</w:t>
            </w:r>
          </w:p>
        </w:tc>
        <w:tc>
          <w:tcPr>
            <w:tcW w:w="2126" w:type="dxa"/>
            <w:shd w:val="clear" w:color="auto" w:fill="BFBFBF" w:themeFill="background1" w:themeFillShade="BF"/>
          </w:tcPr>
          <w:p w14:paraId="70DA73FE" w14:textId="00C95EE3" w:rsidR="00391B2C" w:rsidRPr="00BC5BBF" w:rsidRDefault="00391B2C" w:rsidP="00391B2C">
            <w:pPr>
              <w:jc w:val="left"/>
              <w:rPr>
                <w:rFonts w:ascii="Times New Roman" w:hAnsi="Times New Roman"/>
                <w:b/>
                <w:bCs/>
                <w:sz w:val="20"/>
                <w:szCs w:val="20"/>
              </w:rPr>
            </w:pPr>
            <w:r w:rsidRPr="00BC5BBF">
              <w:rPr>
                <w:rFonts w:ascii="Times New Roman" w:hAnsi="Times New Roman"/>
                <w:b/>
                <w:bCs/>
                <w:sz w:val="20"/>
                <w:szCs w:val="20"/>
              </w:rPr>
              <w:t>Zdroj</w:t>
            </w:r>
          </w:p>
        </w:tc>
        <w:tc>
          <w:tcPr>
            <w:tcW w:w="2126" w:type="dxa"/>
            <w:shd w:val="clear" w:color="auto" w:fill="BFBFBF" w:themeFill="background1" w:themeFillShade="BF"/>
          </w:tcPr>
          <w:p w14:paraId="07A0BF21" w14:textId="560D8A20" w:rsidR="00391B2C" w:rsidRPr="00BC5BBF" w:rsidRDefault="00391B2C" w:rsidP="00391B2C">
            <w:pPr>
              <w:jc w:val="left"/>
              <w:rPr>
                <w:rFonts w:ascii="Times New Roman" w:hAnsi="Times New Roman"/>
                <w:b/>
                <w:bCs/>
                <w:sz w:val="20"/>
                <w:szCs w:val="20"/>
              </w:rPr>
            </w:pPr>
            <w:r w:rsidRPr="00BC5BBF">
              <w:rPr>
                <w:rFonts w:ascii="Times New Roman" w:hAnsi="Times New Roman"/>
                <w:b/>
                <w:bCs/>
                <w:sz w:val="20"/>
                <w:szCs w:val="20"/>
              </w:rPr>
              <w:t xml:space="preserve">Názov </w:t>
            </w:r>
            <w:proofErr w:type="spellStart"/>
            <w:r w:rsidRPr="00BC5BBF">
              <w:rPr>
                <w:rFonts w:ascii="Times New Roman" w:hAnsi="Times New Roman"/>
                <w:b/>
                <w:bCs/>
                <w:sz w:val="20"/>
                <w:szCs w:val="20"/>
              </w:rPr>
              <w:t>poľa_Zdroj</w:t>
            </w:r>
            <w:proofErr w:type="spellEnd"/>
          </w:p>
        </w:tc>
        <w:tc>
          <w:tcPr>
            <w:tcW w:w="1980" w:type="dxa"/>
            <w:shd w:val="clear" w:color="auto" w:fill="BFBFBF" w:themeFill="background1" w:themeFillShade="BF"/>
          </w:tcPr>
          <w:p w14:paraId="3CD0FF2C" w14:textId="17DBCBA0" w:rsidR="00391B2C" w:rsidRPr="00BC5BBF" w:rsidRDefault="00391B2C" w:rsidP="00391B2C">
            <w:pPr>
              <w:jc w:val="left"/>
              <w:rPr>
                <w:rFonts w:ascii="Times New Roman" w:hAnsi="Times New Roman"/>
                <w:b/>
                <w:bCs/>
                <w:sz w:val="20"/>
                <w:szCs w:val="20"/>
              </w:rPr>
            </w:pPr>
            <w:r w:rsidRPr="00BC5BBF">
              <w:rPr>
                <w:rFonts w:ascii="Times New Roman" w:hAnsi="Times New Roman"/>
                <w:b/>
                <w:bCs/>
                <w:sz w:val="20"/>
                <w:szCs w:val="20"/>
              </w:rPr>
              <w:t>Kvalita údajov</w:t>
            </w:r>
          </w:p>
        </w:tc>
      </w:tr>
      <w:tr w:rsidR="00391B2C" w:rsidRPr="00BC5BBF" w14:paraId="0EE378B8" w14:textId="77777777" w:rsidTr="00057725">
        <w:tc>
          <w:tcPr>
            <w:tcW w:w="2689" w:type="dxa"/>
            <w:vAlign w:val="bottom"/>
          </w:tcPr>
          <w:p w14:paraId="22E1C2DE" w14:textId="4FC94FE3"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Kraj</w:t>
            </w:r>
          </w:p>
        </w:tc>
        <w:tc>
          <w:tcPr>
            <w:tcW w:w="2126" w:type="dxa"/>
            <w:vAlign w:val="bottom"/>
          </w:tcPr>
          <w:p w14:paraId="49FD84C8" w14:textId="790A9F63"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1DDBC719" w14:textId="279196B2"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KRAJ</w:t>
            </w:r>
          </w:p>
        </w:tc>
        <w:tc>
          <w:tcPr>
            <w:tcW w:w="1980" w:type="dxa"/>
            <w:vAlign w:val="bottom"/>
          </w:tcPr>
          <w:p w14:paraId="1371C6C7" w14:textId="174EFCB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0E360E36" w14:textId="77777777" w:rsidTr="00057725">
        <w:tc>
          <w:tcPr>
            <w:tcW w:w="2689" w:type="dxa"/>
            <w:vAlign w:val="bottom"/>
          </w:tcPr>
          <w:p w14:paraId="479AD5B4" w14:textId="4C41A7FC"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Okres</w:t>
            </w:r>
          </w:p>
        </w:tc>
        <w:tc>
          <w:tcPr>
            <w:tcW w:w="2126" w:type="dxa"/>
            <w:vAlign w:val="bottom"/>
          </w:tcPr>
          <w:p w14:paraId="1A053056" w14:textId="0DD64E89"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541C13D4" w14:textId="718F8507"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OKRES</w:t>
            </w:r>
          </w:p>
        </w:tc>
        <w:tc>
          <w:tcPr>
            <w:tcW w:w="1980" w:type="dxa"/>
            <w:vAlign w:val="bottom"/>
          </w:tcPr>
          <w:p w14:paraId="54319BE2" w14:textId="29EF64A4"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0A06B80C" w14:textId="77777777" w:rsidTr="00057725">
        <w:tc>
          <w:tcPr>
            <w:tcW w:w="2689" w:type="dxa"/>
            <w:vAlign w:val="bottom"/>
          </w:tcPr>
          <w:p w14:paraId="4ACBF0AD" w14:textId="5FF4AE3C"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Obec</w:t>
            </w:r>
          </w:p>
        </w:tc>
        <w:tc>
          <w:tcPr>
            <w:tcW w:w="2126" w:type="dxa"/>
            <w:vAlign w:val="bottom"/>
          </w:tcPr>
          <w:p w14:paraId="0CDD0C7F" w14:textId="48CD18A6"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173509FA" w14:textId="7F3784DF"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OBEC</w:t>
            </w:r>
          </w:p>
        </w:tc>
        <w:tc>
          <w:tcPr>
            <w:tcW w:w="1980" w:type="dxa"/>
            <w:vAlign w:val="bottom"/>
          </w:tcPr>
          <w:p w14:paraId="68CC8B3E" w14:textId="0FF166C9"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39EFA048" w14:textId="77777777" w:rsidTr="00057725">
        <w:tc>
          <w:tcPr>
            <w:tcW w:w="2689" w:type="dxa"/>
            <w:vAlign w:val="bottom"/>
          </w:tcPr>
          <w:p w14:paraId="3ECF54C3" w14:textId="3B00E59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Časť obce</w:t>
            </w:r>
          </w:p>
        </w:tc>
        <w:tc>
          <w:tcPr>
            <w:tcW w:w="2126" w:type="dxa"/>
            <w:vAlign w:val="bottom"/>
          </w:tcPr>
          <w:p w14:paraId="32F3A3B8" w14:textId="2C74B104"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47DC8C61" w14:textId="13B7B428"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CAST_OBCE</w:t>
            </w:r>
          </w:p>
        </w:tc>
        <w:tc>
          <w:tcPr>
            <w:tcW w:w="1980" w:type="dxa"/>
            <w:vAlign w:val="bottom"/>
          </w:tcPr>
          <w:p w14:paraId="73024A77" w14:textId="098723DF"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1143376B" w14:textId="77777777" w:rsidTr="00057725">
        <w:tc>
          <w:tcPr>
            <w:tcW w:w="2689" w:type="dxa"/>
            <w:vAlign w:val="bottom"/>
          </w:tcPr>
          <w:p w14:paraId="38E4B71C" w14:textId="2077E47A"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Základná sídelná jednotka</w:t>
            </w:r>
          </w:p>
        </w:tc>
        <w:tc>
          <w:tcPr>
            <w:tcW w:w="2126" w:type="dxa"/>
            <w:vAlign w:val="bottom"/>
          </w:tcPr>
          <w:p w14:paraId="3951758E" w14:textId="3284D438"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05178DE6" w14:textId="2CCE2F27"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ZSJ</w:t>
            </w:r>
          </w:p>
        </w:tc>
        <w:tc>
          <w:tcPr>
            <w:tcW w:w="1980" w:type="dxa"/>
            <w:vAlign w:val="bottom"/>
          </w:tcPr>
          <w:p w14:paraId="73AB64B4" w14:textId="7CF3B79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6B5CC5BB" w14:textId="77777777" w:rsidTr="00057725">
        <w:tc>
          <w:tcPr>
            <w:tcW w:w="2689" w:type="dxa"/>
            <w:vAlign w:val="bottom"/>
          </w:tcPr>
          <w:p w14:paraId="5AB1B83F" w14:textId="2CD7268D"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Ulica</w:t>
            </w:r>
          </w:p>
        </w:tc>
        <w:tc>
          <w:tcPr>
            <w:tcW w:w="2126" w:type="dxa"/>
            <w:vAlign w:val="bottom"/>
          </w:tcPr>
          <w:p w14:paraId="6EF62173" w14:textId="54EEAB1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736E2D70" w14:textId="63267036"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ULICA</w:t>
            </w:r>
          </w:p>
        </w:tc>
        <w:tc>
          <w:tcPr>
            <w:tcW w:w="1980" w:type="dxa"/>
            <w:vAlign w:val="bottom"/>
          </w:tcPr>
          <w:p w14:paraId="64D21AD8" w14:textId="54ABC62C"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221D4BE7" w14:textId="77777777" w:rsidTr="00057725">
        <w:tc>
          <w:tcPr>
            <w:tcW w:w="2689" w:type="dxa"/>
            <w:vAlign w:val="bottom"/>
          </w:tcPr>
          <w:p w14:paraId="611A7B09" w14:textId="5CDE57CE"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Orientačné Číslo</w:t>
            </w:r>
          </w:p>
        </w:tc>
        <w:tc>
          <w:tcPr>
            <w:tcW w:w="2126" w:type="dxa"/>
            <w:vAlign w:val="bottom"/>
          </w:tcPr>
          <w:p w14:paraId="4FEEFBE2" w14:textId="58DB6129"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1E41F15C" w14:textId="732B4E3D"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ORIENTACNE_CISLO</w:t>
            </w:r>
          </w:p>
        </w:tc>
        <w:tc>
          <w:tcPr>
            <w:tcW w:w="1980" w:type="dxa"/>
            <w:vAlign w:val="bottom"/>
          </w:tcPr>
          <w:p w14:paraId="62D50B3F" w14:textId="5F656D06"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7E9F627C" w14:textId="77777777" w:rsidTr="00057725">
        <w:tc>
          <w:tcPr>
            <w:tcW w:w="2689" w:type="dxa"/>
            <w:vAlign w:val="bottom"/>
          </w:tcPr>
          <w:p w14:paraId="58F5927E" w14:textId="51146A8D" w:rsidR="00391B2C" w:rsidRPr="00BC5BBF" w:rsidRDefault="00391B2C" w:rsidP="00391B2C">
            <w:pPr>
              <w:rPr>
                <w:rFonts w:ascii="Times New Roman" w:hAnsi="Times New Roman"/>
                <w:color w:val="000000"/>
                <w:sz w:val="20"/>
                <w:szCs w:val="20"/>
              </w:rPr>
            </w:pPr>
            <w:proofErr w:type="spellStart"/>
            <w:r w:rsidRPr="00BC5BBF">
              <w:rPr>
                <w:rFonts w:ascii="Times New Roman" w:hAnsi="Times New Roman"/>
                <w:color w:val="000000"/>
                <w:sz w:val="20"/>
                <w:szCs w:val="20"/>
              </w:rPr>
              <w:t>Supisné</w:t>
            </w:r>
            <w:proofErr w:type="spellEnd"/>
            <w:r w:rsidRPr="00BC5BBF">
              <w:rPr>
                <w:rFonts w:ascii="Times New Roman" w:hAnsi="Times New Roman"/>
                <w:color w:val="000000"/>
                <w:sz w:val="20"/>
                <w:szCs w:val="20"/>
              </w:rPr>
              <w:t xml:space="preserve"> číslo</w:t>
            </w:r>
          </w:p>
        </w:tc>
        <w:tc>
          <w:tcPr>
            <w:tcW w:w="2126" w:type="dxa"/>
            <w:vAlign w:val="bottom"/>
          </w:tcPr>
          <w:p w14:paraId="6001C0BE" w14:textId="1748883B"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3E4C121D" w14:textId="549EED37"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SUPISNE_CISLO</w:t>
            </w:r>
          </w:p>
        </w:tc>
        <w:tc>
          <w:tcPr>
            <w:tcW w:w="1980" w:type="dxa"/>
            <w:vAlign w:val="bottom"/>
          </w:tcPr>
          <w:p w14:paraId="075FBB41" w14:textId="6FFF3024"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5B7BCBB6" w14:textId="77777777" w:rsidTr="00057725">
        <w:tc>
          <w:tcPr>
            <w:tcW w:w="2689" w:type="dxa"/>
            <w:vAlign w:val="bottom"/>
          </w:tcPr>
          <w:p w14:paraId="43921FE4" w14:textId="2BE6DB20"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Katastrálne územie</w:t>
            </w:r>
          </w:p>
        </w:tc>
        <w:tc>
          <w:tcPr>
            <w:tcW w:w="2126" w:type="dxa"/>
            <w:vAlign w:val="bottom"/>
          </w:tcPr>
          <w:p w14:paraId="57DE3695" w14:textId="527132D1"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02E0DA49" w14:textId="5BB74DBF"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CKU</w:t>
            </w:r>
          </w:p>
        </w:tc>
        <w:tc>
          <w:tcPr>
            <w:tcW w:w="1980" w:type="dxa"/>
            <w:vAlign w:val="bottom"/>
          </w:tcPr>
          <w:p w14:paraId="0722C211" w14:textId="222E7FB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4AD6026C" w14:textId="77777777" w:rsidTr="00057725">
        <w:tc>
          <w:tcPr>
            <w:tcW w:w="2689" w:type="dxa"/>
            <w:vAlign w:val="bottom"/>
          </w:tcPr>
          <w:p w14:paraId="3742E52B" w14:textId="6CE65576" w:rsidR="00391B2C" w:rsidRPr="00BC5BBF" w:rsidRDefault="00391B2C" w:rsidP="00391B2C">
            <w:pPr>
              <w:rPr>
                <w:rFonts w:ascii="Times New Roman" w:hAnsi="Times New Roman"/>
                <w:color w:val="000000"/>
                <w:sz w:val="20"/>
                <w:szCs w:val="20"/>
              </w:rPr>
            </w:pPr>
            <w:proofErr w:type="spellStart"/>
            <w:r w:rsidRPr="00BC5BBF">
              <w:rPr>
                <w:rFonts w:ascii="Times New Roman" w:hAnsi="Times New Roman"/>
                <w:color w:val="000000"/>
                <w:sz w:val="20"/>
                <w:szCs w:val="20"/>
              </w:rPr>
              <w:t>Parc</w:t>
            </w:r>
            <w:proofErr w:type="spellEnd"/>
            <w:r w:rsidRPr="00BC5BBF">
              <w:rPr>
                <w:rFonts w:ascii="Times New Roman" w:hAnsi="Times New Roman"/>
                <w:color w:val="000000"/>
                <w:sz w:val="20"/>
                <w:szCs w:val="20"/>
              </w:rPr>
              <w:t>. Č.:</w:t>
            </w:r>
          </w:p>
        </w:tc>
        <w:tc>
          <w:tcPr>
            <w:tcW w:w="2126" w:type="dxa"/>
            <w:vAlign w:val="bottom"/>
          </w:tcPr>
          <w:p w14:paraId="1C5E67EF" w14:textId="5B6982BB"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6CC5EFF9" w14:textId="79C92B4D"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CPA</w:t>
            </w:r>
          </w:p>
        </w:tc>
        <w:tc>
          <w:tcPr>
            <w:tcW w:w="1980" w:type="dxa"/>
            <w:vAlign w:val="bottom"/>
          </w:tcPr>
          <w:p w14:paraId="00940D7C" w14:textId="358F345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3B14EEF7" w14:textId="77777777" w:rsidTr="00057725">
        <w:tc>
          <w:tcPr>
            <w:tcW w:w="2689" w:type="dxa"/>
            <w:vAlign w:val="bottom"/>
          </w:tcPr>
          <w:p w14:paraId="0F27C1CE" w14:textId="51D7C1C0"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List vlastníctva</w:t>
            </w:r>
          </w:p>
        </w:tc>
        <w:tc>
          <w:tcPr>
            <w:tcW w:w="2126" w:type="dxa"/>
            <w:vAlign w:val="bottom"/>
          </w:tcPr>
          <w:p w14:paraId="0342AF3E" w14:textId="5D30BBEA"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304981DD" w14:textId="31A5DFB1"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CLV</w:t>
            </w:r>
          </w:p>
        </w:tc>
        <w:tc>
          <w:tcPr>
            <w:tcW w:w="1980" w:type="dxa"/>
            <w:vAlign w:val="bottom"/>
          </w:tcPr>
          <w:p w14:paraId="0F07D8CD" w14:textId="4383616B"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1BFBDC5E" w14:textId="77777777" w:rsidTr="00057725">
        <w:tc>
          <w:tcPr>
            <w:tcW w:w="2689" w:type="dxa"/>
            <w:vAlign w:val="bottom"/>
          </w:tcPr>
          <w:p w14:paraId="2D203FF1" w14:textId="223D10BA"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Kolaudácia/obnova budovy</w:t>
            </w:r>
          </w:p>
        </w:tc>
        <w:tc>
          <w:tcPr>
            <w:tcW w:w="2126" w:type="dxa"/>
            <w:vAlign w:val="bottom"/>
          </w:tcPr>
          <w:p w14:paraId="4941BB98" w14:textId="1BB774A8"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79C69526" w14:textId="680316A3"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Dátum vydania kolaudačného rozhodnutia</w:t>
            </w:r>
          </w:p>
        </w:tc>
        <w:tc>
          <w:tcPr>
            <w:tcW w:w="1980" w:type="dxa"/>
            <w:vAlign w:val="bottom"/>
          </w:tcPr>
          <w:p w14:paraId="5254D853" w14:textId="36D54963" w:rsidR="00391B2C" w:rsidRPr="00BC5BBF" w:rsidRDefault="00845FE5" w:rsidP="00391B2C">
            <w:pPr>
              <w:rPr>
                <w:rFonts w:ascii="Times New Roman" w:hAnsi="Times New Roman"/>
                <w:color w:val="000000"/>
                <w:sz w:val="20"/>
                <w:szCs w:val="20"/>
              </w:rPr>
            </w:pPr>
            <w:r w:rsidRPr="00BC5BBF">
              <w:rPr>
                <w:rFonts w:ascii="Times New Roman" w:hAnsi="Times New Roman"/>
                <w:color w:val="000000"/>
                <w:sz w:val="20"/>
                <w:szCs w:val="20"/>
              </w:rPr>
              <w:t>Nový údaj (v prípade, že existuje)</w:t>
            </w:r>
          </w:p>
        </w:tc>
      </w:tr>
      <w:tr w:rsidR="00391B2C" w:rsidRPr="00BC5BBF" w14:paraId="0D2521DC" w14:textId="77777777" w:rsidTr="00057725">
        <w:tc>
          <w:tcPr>
            <w:tcW w:w="2689" w:type="dxa"/>
            <w:vAlign w:val="bottom"/>
          </w:tcPr>
          <w:p w14:paraId="2841D16D" w14:textId="60152A7C"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Podlažie</w:t>
            </w:r>
          </w:p>
        </w:tc>
        <w:tc>
          <w:tcPr>
            <w:tcW w:w="2126" w:type="dxa"/>
            <w:vAlign w:val="bottom"/>
          </w:tcPr>
          <w:p w14:paraId="000BFCD2" w14:textId="270BB336"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UP</w:t>
            </w:r>
          </w:p>
        </w:tc>
        <w:tc>
          <w:tcPr>
            <w:tcW w:w="2126" w:type="dxa"/>
            <w:vAlign w:val="bottom"/>
          </w:tcPr>
          <w:p w14:paraId="66EEBCEF" w14:textId="06E6E222"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PODLAZIE</w:t>
            </w:r>
          </w:p>
        </w:tc>
        <w:tc>
          <w:tcPr>
            <w:tcW w:w="1980" w:type="dxa"/>
            <w:vAlign w:val="bottom"/>
          </w:tcPr>
          <w:p w14:paraId="6FD302F3" w14:textId="627DD8B7"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r w:rsidR="00391B2C" w:rsidRPr="00BC5BBF" w14:paraId="7027E926" w14:textId="77777777" w:rsidTr="00057725">
        <w:tc>
          <w:tcPr>
            <w:tcW w:w="2689" w:type="dxa"/>
            <w:vAlign w:val="bottom"/>
          </w:tcPr>
          <w:p w14:paraId="6490B8E1" w14:textId="10EFBE53"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Celková podlahová plocha bytu/časti bytu</w:t>
            </w:r>
          </w:p>
        </w:tc>
        <w:tc>
          <w:tcPr>
            <w:tcW w:w="2126" w:type="dxa"/>
            <w:vAlign w:val="bottom"/>
          </w:tcPr>
          <w:p w14:paraId="1F118647" w14:textId="58652176"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7E5912E7" w14:textId="3AC18542" w:rsidR="00391B2C" w:rsidRPr="00BC5BBF" w:rsidRDefault="00391B2C" w:rsidP="00391B2C">
            <w:pPr>
              <w:jc w:val="left"/>
              <w:rPr>
                <w:rFonts w:ascii="Times New Roman" w:hAnsi="Times New Roman"/>
                <w:color w:val="000000"/>
                <w:sz w:val="20"/>
                <w:szCs w:val="20"/>
              </w:rPr>
            </w:pPr>
            <w:r w:rsidRPr="00BC5BBF">
              <w:rPr>
                <w:rFonts w:ascii="Times New Roman" w:hAnsi="Times New Roman"/>
                <w:color w:val="000000"/>
                <w:sz w:val="20"/>
                <w:szCs w:val="20"/>
              </w:rPr>
              <w:t>Celková podlahová plocha bytu v m²</w:t>
            </w:r>
          </w:p>
        </w:tc>
        <w:tc>
          <w:tcPr>
            <w:tcW w:w="1980" w:type="dxa"/>
            <w:vAlign w:val="bottom"/>
          </w:tcPr>
          <w:p w14:paraId="3A372234" w14:textId="2D220334" w:rsidR="00391B2C" w:rsidRPr="00BC5BBF" w:rsidRDefault="00391B2C" w:rsidP="00391B2C">
            <w:pPr>
              <w:rPr>
                <w:rFonts w:ascii="Times New Roman" w:hAnsi="Times New Roman"/>
                <w:color w:val="000000"/>
                <w:sz w:val="20"/>
                <w:szCs w:val="20"/>
              </w:rPr>
            </w:pPr>
            <w:r w:rsidRPr="00BC5BBF">
              <w:rPr>
                <w:rFonts w:ascii="Times New Roman" w:hAnsi="Times New Roman"/>
                <w:color w:val="000000"/>
                <w:sz w:val="20"/>
                <w:szCs w:val="20"/>
              </w:rPr>
              <w:t>vypočítané</w:t>
            </w:r>
          </w:p>
        </w:tc>
      </w:tr>
      <w:tr w:rsidR="00845FE5" w:rsidRPr="00BC5BBF" w14:paraId="4BAC88E2" w14:textId="77777777" w:rsidTr="00845FE5">
        <w:tc>
          <w:tcPr>
            <w:tcW w:w="2689" w:type="dxa"/>
            <w:vAlign w:val="bottom"/>
          </w:tcPr>
          <w:p w14:paraId="7C827616" w14:textId="2C2BC5B9" w:rsidR="00845FE5" w:rsidRPr="00BC5BBF" w:rsidRDefault="00845FE5" w:rsidP="00845FE5">
            <w:pPr>
              <w:rPr>
                <w:rFonts w:ascii="Times New Roman" w:hAnsi="Times New Roman"/>
                <w:color w:val="000000"/>
                <w:sz w:val="20"/>
                <w:szCs w:val="20"/>
              </w:rPr>
            </w:pPr>
            <w:r w:rsidRPr="00BC5BBF">
              <w:rPr>
                <w:rFonts w:ascii="Times New Roman" w:hAnsi="Times New Roman"/>
                <w:color w:val="000000"/>
                <w:sz w:val="20"/>
                <w:szCs w:val="20"/>
              </w:rPr>
              <w:t>Vykurovanie (obnoviteľný zdroj áno/nie)</w:t>
            </w:r>
          </w:p>
        </w:tc>
        <w:tc>
          <w:tcPr>
            <w:tcW w:w="2126" w:type="dxa"/>
            <w:vAlign w:val="bottom"/>
          </w:tcPr>
          <w:p w14:paraId="33F933DC" w14:textId="264D16EF" w:rsidR="00845FE5" w:rsidRPr="00BC5BBF" w:rsidRDefault="00845FE5" w:rsidP="00845FE5">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7A476126" w14:textId="7675A8A9" w:rsidR="00845FE5" w:rsidRPr="00BC5BBF" w:rsidRDefault="00845FE5" w:rsidP="00845FE5">
            <w:pPr>
              <w:jc w:val="left"/>
              <w:rPr>
                <w:rFonts w:ascii="Times New Roman" w:hAnsi="Times New Roman"/>
                <w:color w:val="000000"/>
                <w:sz w:val="20"/>
                <w:szCs w:val="20"/>
              </w:rPr>
            </w:pPr>
            <w:r w:rsidRPr="00BC5BBF">
              <w:rPr>
                <w:rFonts w:ascii="Times New Roman" w:hAnsi="Times New Roman"/>
                <w:color w:val="000000"/>
                <w:sz w:val="20"/>
                <w:szCs w:val="20"/>
              </w:rPr>
              <w:t>Typ kúrenia</w:t>
            </w:r>
            <w:r w:rsidRPr="00BC5BBF">
              <w:rPr>
                <w:rFonts w:ascii="Times New Roman" w:hAnsi="Times New Roman"/>
                <w:color w:val="000000"/>
                <w:sz w:val="20"/>
                <w:szCs w:val="20"/>
              </w:rPr>
              <w:br/>
              <w:t>Zdroj energie používaný na vykurovanie</w:t>
            </w:r>
          </w:p>
        </w:tc>
        <w:tc>
          <w:tcPr>
            <w:tcW w:w="1980" w:type="dxa"/>
          </w:tcPr>
          <w:p w14:paraId="1F66F408" w14:textId="73381152" w:rsidR="00845FE5" w:rsidRPr="00BC5BBF" w:rsidRDefault="00845FE5" w:rsidP="00845FE5">
            <w:pPr>
              <w:rPr>
                <w:rFonts w:ascii="Times New Roman" w:hAnsi="Times New Roman"/>
                <w:color w:val="000000"/>
                <w:sz w:val="20"/>
                <w:szCs w:val="20"/>
                <w:highlight w:val="yellow"/>
              </w:rPr>
            </w:pPr>
            <w:r w:rsidRPr="00BC5BBF">
              <w:rPr>
                <w:rFonts w:ascii="Times New Roman" w:hAnsi="Times New Roman"/>
                <w:color w:val="000000"/>
                <w:sz w:val="20"/>
                <w:szCs w:val="20"/>
              </w:rPr>
              <w:t>Nový údaj (v prípade, že existuje)</w:t>
            </w:r>
          </w:p>
        </w:tc>
      </w:tr>
      <w:tr w:rsidR="00845FE5" w:rsidRPr="00BC5BBF" w14:paraId="6A8F5A6D" w14:textId="77777777" w:rsidTr="00845FE5">
        <w:tc>
          <w:tcPr>
            <w:tcW w:w="2689" w:type="dxa"/>
            <w:vAlign w:val="bottom"/>
          </w:tcPr>
          <w:p w14:paraId="0562DEC4" w14:textId="5A358167" w:rsidR="00845FE5" w:rsidRPr="00BC5BBF" w:rsidRDefault="00845FE5" w:rsidP="00845FE5">
            <w:pPr>
              <w:rPr>
                <w:rFonts w:ascii="Times New Roman" w:hAnsi="Times New Roman"/>
                <w:color w:val="000000"/>
                <w:sz w:val="20"/>
                <w:szCs w:val="20"/>
              </w:rPr>
            </w:pPr>
            <w:r w:rsidRPr="00BC5BBF">
              <w:rPr>
                <w:rFonts w:ascii="Times New Roman" w:hAnsi="Times New Roman"/>
                <w:color w:val="000000"/>
                <w:sz w:val="20"/>
                <w:szCs w:val="20"/>
              </w:rPr>
              <w:t>Systém vykurovania</w:t>
            </w:r>
          </w:p>
        </w:tc>
        <w:tc>
          <w:tcPr>
            <w:tcW w:w="2126" w:type="dxa"/>
            <w:vAlign w:val="bottom"/>
          </w:tcPr>
          <w:p w14:paraId="3D08B409" w14:textId="51B2377D" w:rsidR="00845FE5" w:rsidRPr="00BC5BBF" w:rsidRDefault="00845FE5" w:rsidP="00845FE5">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11EF84E7" w14:textId="3D07A5E7" w:rsidR="00845FE5" w:rsidRPr="00BC5BBF" w:rsidRDefault="00845FE5" w:rsidP="00845FE5">
            <w:pPr>
              <w:jc w:val="left"/>
              <w:rPr>
                <w:rFonts w:ascii="Times New Roman" w:hAnsi="Times New Roman"/>
                <w:color w:val="000000"/>
                <w:sz w:val="20"/>
                <w:szCs w:val="20"/>
              </w:rPr>
            </w:pPr>
            <w:r w:rsidRPr="00BC5BBF">
              <w:rPr>
                <w:rFonts w:ascii="Times New Roman" w:hAnsi="Times New Roman"/>
                <w:color w:val="000000"/>
                <w:sz w:val="20"/>
                <w:szCs w:val="20"/>
              </w:rPr>
              <w:t>Typ kúrenia</w:t>
            </w:r>
            <w:r w:rsidRPr="00BC5BBF">
              <w:rPr>
                <w:rFonts w:ascii="Times New Roman" w:hAnsi="Times New Roman"/>
                <w:color w:val="000000"/>
                <w:sz w:val="20"/>
                <w:szCs w:val="20"/>
              </w:rPr>
              <w:br/>
              <w:t>Zdroj energie používaný na vykurovanie</w:t>
            </w:r>
          </w:p>
        </w:tc>
        <w:tc>
          <w:tcPr>
            <w:tcW w:w="1980" w:type="dxa"/>
          </w:tcPr>
          <w:p w14:paraId="2CCA5E45" w14:textId="195283D2" w:rsidR="00845FE5" w:rsidRPr="00BC5BBF" w:rsidRDefault="00845FE5" w:rsidP="00845FE5">
            <w:pPr>
              <w:rPr>
                <w:rFonts w:ascii="Times New Roman" w:hAnsi="Times New Roman"/>
                <w:color w:val="000000"/>
                <w:sz w:val="20"/>
                <w:szCs w:val="20"/>
                <w:highlight w:val="yellow"/>
              </w:rPr>
            </w:pPr>
            <w:r w:rsidRPr="00BC5BBF">
              <w:rPr>
                <w:rFonts w:ascii="Times New Roman" w:hAnsi="Times New Roman"/>
                <w:color w:val="000000"/>
                <w:sz w:val="20"/>
                <w:szCs w:val="20"/>
              </w:rPr>
              <w:t>Nový údaj (v prípade, že existuje)</w:t>
            </w:r>
          </w:p>
        </w:tc>
      </w:tr>
      <w:tr w:rsidR="00845FE5" w:rsidRPr="00BC5BBF" w14:paraId="0C5AF244" w14:textId="77777777" w:rsidTr="00845FE5">
        <w:tc>
          <w:tcPr>
            <w:tcW w:w="2689" w:type="dxa"/>
            <w:vAlign w:val="bottom"/>
          </w:tcPr>
          <w:p w14:paraId="188CEDE1" w14:textId="33819987" w:rsidR="00845FE5" w:rsidRPr="00BC5BBF" w:rsidRDefault="00845FE5" w:rsidP="00845FE5">
            <w:pPr>
              <w:rPr>
                <w:rFonts w:ascii="Times New Roman" w:hAnsi="Times New Roman"/>
                <w:color w:val="000000"/>
                <w:sz w:val="20"/>
                <w:szCs w:val="20"/>
              </w:rPr>
            </w:pPr>
            <w:r w:rsidRPr="00BC5BBF">
              <w:rPr>
                <w:rFonts w:ascii="Times New Roman" w:hAnsi="Times New Roman"/>
                <w:color w:val="000000"/>
                <w:sz w:val="20"/>
                <w:szCs w:val="20"/>
              </w:rPr>
              <w:t>Systém zásobovania teplou vodou</w:t>
            </w:r>
          </w:p>
        </w:tc>
        <w:tc>
          <w:tcPr>
            <w:tcW w:w="2126" w:type="dxa"/>
            <w:vAlign w:val="bottom"/>
          </w:tcPr>
          <w:p w14:paraId="718E81E3" w14:textId="0DEB9774" w:rsidR="00845FE5" w:rsidRPr="00BC5BBF" w:rsidRDefault="00845FE5" w:rsidP="00845FE5">
            <w:pPr>
              <w:rPr>
                <w:rFonts w:ascii="Times New Roman" w:hAnsi="Times New Roman"/>
                <w:color w:val="000000"/>
                <w:sz w:val="20"/>
                <w:szCs w:val="20"/>
              </w:rPr>
            </w:pPr>
            <w:r w:rsidRPr="00BC5BBF">
              <w:rPr>
                <w:rFonts w:ascii="Times New Roman" w:hAnsi="Times New Roman"/>
                <w:color w:val="000000"/>
                <w:sz w:val="20"/>
                <w:szCs w:val="20"/>
              </w:rPr>
              <w:t>SRBDB</w:t>
            </w:r>
          </w:p>
        </w:tc>
        <w:tc>
          <w:tcPr>
            <w:tcW w:w="2126" w:type="dxa"/>
            <w:vAlign w:val="bottom"/>
          </w:tcPr>
          <w:p w14:paraId="0319E7AA" w14:textId="221DF497" w:rsidR="00845FE5" w:rsidRPr="00BC5BBF" w:rsidRDefault="00845FE5" w:rsidP="00845FE5">
            <w:pPr>
              <w:jc w:val="left"/>
              <w:rPr>
                <w:rFonts w:ascii="Times New Roman" w:hAnsi="Times New Roman"/>
                <w:color w:val="000000"/>
                <w:sz w:val="20"/>
                <w:szCs w:val="20"/>
              </w:rPr>
            </w:pPr>
            <w:r w:rsidRPr="00BC5BBF">
              <w:rPr>
                <w:rFonts w:ascii="Times New Roman" w:hAnsi="Times New Roman"/>
                <w:color w:val="000000"/>
                <w:sz w:val="20"/>
                <w:szCs w:val="20"/>
              </w:rPr>
              <w:t>Vodovodná prípojka</w:t>
            </w:r>
          </w:p>
        </w:tc>
        <w:tc>
          <w:tcPr>
            <w:tcW w:w="1980" w:type="dxa"/>
          </w:tcPr>
          <w:p w14:paraId="13D92486" w14:textId="358C626E" w:rsidR="00845FE5" w:rsidRPr="00BC5BBF" w:rsidRDefault="00845FE5" w:rsidP="00845FE5">
            <w:pPr>
              <w:rPr>
                <w:rFonts w:ascii="Times New Roman" w:hAnsi="Times New Roman"/>
                <w:color w:val="000000"/>
                <w:sz w:val="20"/>
                <w:szCs w:val="20"/>
                <w:highlight w:val="yellow"/>
              </w:rPr>
            </w:pPr>
            <w:r w:rsidRPr="00BC5BBF">
              <w:rPr>
                <w:rFonts w:ascii="Times New Roman" w:hAnsi="Times New Roman"/>
                <w:color w:val="000000"/>
                <w:sz w:val="20"/>
                <w:szCs w:val="20"/>
              </w:rPr>
              <w:t>Nový údaj (v prípade, že existuje)</w:t>
            </w:r>
          </w:p>
        </w:tc>
      </w:tr>
      <w:tr w:rsidR="00391B2C" w:rsidRPr="00BC5BBF" w14:paraId="331085CB" w14:textId="77777777" w:rsidTr="00057725">
        <w:tc>
          <w:tcPr>
            <w:tcW w:w="2689" w:type="dxa"/>
            <w:vAlign w:val="bottom"/>
          </w:tcPr>
          <w:p w14:paraId="180CCD0F" w14:textId="28EC4636" w:rsidR="00391B2C" w:rsidRPr="00BC5BBF" w:rsidRDefault="00391B2C" w:rsidP="000438A9">
            <w:pPr>
              <w:rPr>
                <w:rFonts w:ascii="Times New Roman" w:hAnsi="Times New Roman"/>
                <w:color w:val="000000"/>
                <w:sz w:val="20"/>
                <w:szCs w:val="20"/>
              </w:rPr>
            </w:pPr>
            <w:r w:rsidRPr="00BC5BBF">
              <w:rPr>
                <w:rFonts w:ascii="Times New Roman" w:hAnsi="Times New Roman"/>
                <w:color w:val="000000"/>
                <w:sz w:val="20"/>
                <w:szCs w:val="20"/>
              </w:rPr>
              <w:t xml:space="preserve">Celková </w:t>
            </w:r>
            <w:r w:rsidR="000438A9" w:rsidRPr="00BC5BBF">
              <w:rPr>
                <w:rFonts w:ascii="Times New Roman" w:hAnsi="Times New Roman"/>
                <w:color w:val="000000"/>
                <w:sz w:val="20"/>
                <w:szCs w:val="20"/>
              </w:rPr>
              <w:t xml:space="preserve">potreba </w:t>
            </w:r>
            <w:r w:rsidRPr="00BC5BBF">
              <w:rPr>
                <w:rFonts w:ascii="Times New Roman" w:hAnsi="Times New Roman"/>
                <w:color w:val="000000"/>
                <w:sz w:val="20"/>
                <w:szCs w:val="20"/>
              </w:rPr>
              <w:t>energia kWh (m2 .a)</w:t>
            </w:r>
          </w:p>
        </w:tc>
        <w:tc>
          <w:tcPr>
            <w:tcW w:w="2126" w:type="dxa"/>
            <w:vAlign w:val="bottom"/>
          </w:tcPr>
          <w:p w14:paraId="3E236E53" w14:textId="521A7E94" w:rsidR="00391B2C" w:rsidRPr="00BC5BBF" w:rsidRDefault="00E514D0" w:rsidP="00391B2C">
            <w:pPr>
              <w:rPr>
                <w:rFonts w:ascii="Times New Roman" w:hAnsi="Times New Roman"/>
                <w:color w:val="000000"/>
                <w:sz w:val="20"/>
                <w:szCs w:val="20"/>
              </w:rPr>
            </w:pPr>
            <w:r w:rsidRPr="00BC5BBF">
              <w:rPr>
                <w:rFonts w:ascii="Times New Roman" w:hAnsi="Times New Roman"/>
                <w:color w:val="000000"/>
                <w:sz w:val="20"/>
                <w:szCs w:val="20"/>
              </w:rPr>
              <w:t>OKTE</w:t>
            </w:r>
          </w:p>
        </w:tc>
        <w:tc>
          <w:tcPr>
            <w:tcW w:w="2126" w:type="dxa"/>
            <w:vAlign w:val="bottom"/>
          </w:tcPr>
          <w:p w14:paraId="704C30A1" w14:textId="11AF1C8D" w:rsidR="00391B2C" w:rsidRPr="00BC5BBF" w:rsidRDefault="00E514D0" w:rsidP="00391B2C">
            <w:pPr>
              <w:jc w:val="left"/>
              <w:rPr>
                <w:rFonts w:ascii="Times New Roman" w:hAnsi="Times New Roman"/>
                <w:color w:val="000000"/>
                <w:sz w:val="20"/>
                <w:szCs w:val="20"/>
              </w:rPr>
            </w:pPr>
            <w:r w:rsidRPr="00BC5BBF">
              <w:rPr>
                <w:rFonts w:ascii="Times New Roman" w:hAnsi="Times New Roman"/>
                <w:color w:val="000000"/>
                <w:sz w:val="20"/>
                <w:szCs w:val="20"/>
              </w:rPr>
              <w:t>TBD</w:t>
            </w:r>
          </w:p>
        </w:tc>
        <w:tc>
          <w:tcPr>
            <w:tcW w:w="1980" w:type="dxa"/>
            <w:vAlign w:val="bottom"/>
          </w:tcPr>
          <w:p w14:paraId="35F27F75" w14:textId="4BBA83B6" w:rsidR="00391B2C" w:rsidRPr="00BC5BBF" w:rsidRDefault="00E514D0" w:rsidP="00391B2C">
            <w:pPr>
              <w:rPr>
                <w:rFonts w:ascii="Times New Roman" w:hAnsi="Times New Roman"/>
                <w:color w:val="000000"/>
                <w:sz w:val="20"/>
                <w:szCs w:val="20"/>
              </w:rPr>
            </w:pPr>
            <w:r w:rsidRPr="00BC5BBF">
              <w:rPr>
                <w:rFonts w:ascii="Times New Roman" w:hAnsi="Times New Roman"/>
                <w:color w:val="000000"/>
                <w:sz w:val="20"/>
                <w:szCs w:val="20"/>
              </w:rPr>
              <w:t>overené</w:t>
            </w:r>
          </w:p>
        </w:tc>
      </w:tr>
    </w:tbl>
    <w:p w14:paraId="7A18A413" w14:textId="77777777" w:rsidR="00391B2C" w:rsidRPr="00BC5BBF" w:rsidRDefault="00391B2C" w:rsidP="00391B2C">
      <w:pPr>
        <w:rPr>
          <w:rFonts w:ascii="Times New Roman" w:hAnsi="Times New Roman"/>
          <w:sz w:val="20"/>
          <w:szCs w:val="20"/>
        </w:rPr>
      </w:pPr>
    </w:p>
    <w:tbl>
      <w:tblPr>
        <w:tblW w:w="8945" w:type="dxa"/>
        <w:tblCellMar>
          <w:left w:w="70" w:type="dxa"/>
          <w:right w:w="70" w:type="dxa"/>
        </w:tblCellMar>
        <w:tblLook w:val="04A0" w:firstRow="1" w:lastRow="0" w:firstColumn="1" w:lastColumn="0" w:noHBand="0" w:noVBand="1"/>
      </w:tblPr>
      <w:tblGrid>
        <w:gridCol w:w="2689"/>
        <w:gridCol w:w="6256"/>
      </w:tblGrid>
      <w:tr w:rsidR="00A661C3" w:rsidRPr="00BC5BBF" w14:paraId="3C248143" w14:textId="77777777" w:rsidTr="00A661C3">
        <w:trPr>
          <w:trHeight w:val="366"/>
        </w:trPr>
        <w:tc>
          <w:tcPr>
            <w:tcW w:w="2689"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A96925B" w14:textId="77777777" w:rsidR="00A661C3" w:rsidRPr="00BC5BBF" w:rsidRDefault="00A661C3" w:rsidP="00A661C3">
            <w:pPr>
              <w:spacing w:after="0"/>
              <w:jc w:val="left"/>
              <w:rPr>
                <w:rFonts w:ascii="Times New Roman" w:hAnsi="Times New Roman"/>
                <w:b/>
                <w:bCs/>
                <w:color w:val="000000"/>
                <w:sz w:val="20"/>
                <w:szCs w:val="20"/>
                <w:lang w:eastAsia="sk-SK"/>
              </w:rPr>
            </w:pPr>
            <w:r w:rsidRPr="00BC5BBF">
              <w:rPr>
                <w:rFonts w:ascii="Times New Roman" w:hAnsi="Times New Roman"/>
                <w:b/>
                <w:bCs/>
                <w:color w:val="000000"/>
                <w:sz w:val="20"/>
                <w:szCs w:val="20"/>
                <w:lang w:eastAsia="sk-SK"/>
              </w:rPr>
              <w:t>Kvalita údajov</w:t>
            </w:r>
          </w:p>
        </w:tc>
        <w:tc>
          <w:tcPr>
            <w:tcW w:w="6256" w:type="dxa"/>
            <w:tcBorders>
              <w:top w:val="single" w:sz="4" w:space="0" w:color="auto"/>
              <w:left w:val="nil"/>
              <w:bottom w:val="single" w:sz="4" w:space="0" w:color="auto"/>
              <w:right w:val="single" w:sz="4" w:space="0" w:color="auto"/>
            </w:tcBorders>
            <w:shd w:val="clear" w:color="000000" w:fill="E7E6E6"/>
            <w:noWrap/>
            <w:vAlign w:val="bottom"/>
            <w:hideMark/>
          </w:tcPr>
          <w:p w14:paraId="7D7993B5" w14:textId="77777777" w:rsidR="00A661C3" w:rsidRPr="00BC5BBF" w:rsidRDefault="00A661C3" w:rsidP="00A661C3">
            <w:pPr>
              <w:spacing w:after="0"/>
              <w:jc w:val="left"/>
              <w:rPr>
                <w:rFonts w:ascii="Times New Roman" w:hAnsi="Times New Roman"/>
                <w:b/>
                <w:bCs/>
                <w:color w:val="000000"/>
                <w:sz w:val="20"/>
                <w:szCs w:val="20"/>
                <w:lang w:eastAsia="sk-SK"/>
              </w:rPr>
            </w:pPr>
            <w:r w:rsidRPr="00BC5BBF">
              <w:rPr>
                <w:rFonts w:ascii="Times New Roman" w:hAnsi="Times New Roman"/>
                <w:b/>
                <w:bCs/>
                <w:color w:val="000000"/>
                <w:sz w:val="20"/>
                <w:szCs w:val="20"/>
                <w:lang w:eastAsia="sk-SK"/>
              </w:rPr>
              <w:t>Popis</w:t>
            </w:r>
          </w:p>
        </w:tc>
      </w:tr>
      <w:tr w:rsidR="00304192" w:rsidRPr="00BC5BBF" w14:paraId="50917D57" w14:textId="77777777" w:rsidTr="00A661C3">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91F6FE0" w14:textId="257DE13C"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Nový údaj (v prípade, že existuje)</w:t>
            </w:r>
          </w:p>
        </w:tc>
        <w:tc>
          <w:tcPr>
            <w:tcW w:w="6256" w:type="dxa"/>
            <w:tcBorders>
              <w:top w:val="nil"/>
              <w:left w:val="nil"/>
              <w:bottom w:val="single" w:sz="4" w:space="0" w:color="auto"/>
              <w:right w:val="single" w:sz="4" w:space="0" w:color="auto"/>
            </w:tcBorders>
            <w:shd w:val="clear" w:color="auto" w:fill="auto"/>
            <w:noWrap/>
            <w:vAlign w:val="bottom"/>
            <w:hideMark/>
          </w:tcPr>
          <w:p w14:paraId="5613CC4D" w14:textId="3ADE39E8"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dopĺňaný pracovníkmi na obciach v rámci ŠRBDB, v prípade že je známy.</w:t>
            </w:r>
          </w:p>
        </w:tc>
      </w:tr>
      <w:tr w:rsidR="00304192" w:rsidRPr="00BC5BBF" w14:paraId="4078E3F9" w14:textId="77777777" w:rsidTr="00A661C3">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8824480" w14:textId="77777777"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Overené</w:t>
            </w:r>
          </w:p>
        </w:tc>
        <w:tc>
          <w:tcPr>
            <w:tcW w:w="6256" w:type="dxa"/>
            <w:tcBorders>
              <w:top w:val="nil"/>
              <w:left w:val="nil"/>
              <w:bottom w:val="single" w:sz="4" w:space="0" w:color="auto"/>
              <w:right w:val="single" w:sz="4" w:space="0" w:color="auto"/>
            </w:tcBorders>
            <w:shd w:val="clear" w:color="auto" w:fill="auto"/>
            <w:noWrap/>
            <w:vAlign w:val="bottom"/>
            <w:hideMark/>
          </w:tcPr>
          <w:p w14:paraId="388AD0CC" w14:textId="77777777"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pochádza z overeného zdroja IS ÚP</w:t>
            </w:r>
          </w:p>
        </w:tc>
      </w:tr>
      <w:tr w:rsidR="00304192" w:rsidRPr="00BC5BBF" w14:paraId="0B44BE8A" w14:textId="77777777" w:rsidTr="00A661C3">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8CE9455" w14:textId="77777777"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Vypĺňaný</w:t>
            </w:r>
          </w:p>
        </w:tc>
        <w:tc>
          <w:tcPr>
            <w:tcW w:w="6256" w:type="dxa"/>
            <w:tcBorders>
              <w:top w:val="nil"/>
              <w:left w:val="nil"/>
              <w:bottom w:val="single" w:sz="4" w:space="0" w:color="auto"/>
              <w:right w:val="single" w:sz="4" w:space="0" w:color="auto"/>
            </w:tcBorders>
            <w:shd w:val="clear" w:color="auto" w:fill="auto"/>
            <w:noWrap/>
            <w:vAlign w:val="bottom"/>
            <w:hideMark/>
          </w:tcPr>
          <w:p w14:paraId="281D68A8" w14:textId="77777777"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vypĺňaný Poverenou osobou v rámci SODB 2021</w:t>
            </w:r>
          </w:p>
        </w:tc>
      </w:tr>
      <w:tr w:rsidR="00304192" w:rsidRPr="00BC5BBF" w14:paraId="76F431C0" w14:textId="77777777" w:rsidTr="00A661C3">
        <w:trPr>
          <w:trHeight w:val="366"/>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74E6EE0" w14:textId="77777777"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Vypočítané</w:t>
            </w:r>
          </w:p>
        </w:tc>
        <w:tc>
          <w:tcPr>
            <w:tcW w:w="6256" w:type="dxa"/>
            <w:tcBorders>
              <w:top w:val="nil"/>
              <w:left w:val="nil"/>
              <w:bottom w:val="single" w:sz="4" w:space="0" w:color="auto"/>
              <w:right w:val="single" w:sz="4" w:space="0" w:color="auto"/>
            </w:tcBorders>
            <w:shd w:val="clear" w:color="auto" w:fill="auto"/>
            <w:noWrap/>
            <w:vAlign w:val="bottom"/>
            <w:hideMark/>
          </w:tcPr>
          <w:p w14:paraId="470070CD" w14:textId="77777777" w:rsidR="00304192" w:rsidRPr="00BC5BBF" w:rsidRDefault="00304192" w:rsidP="00304192">
            <w:pPr>
              <w:spacing w:after="0"/>
              <w:jc w:val="left"/>
              <w:rPr>
                <w:rFonts w:ascii="Times New Roman" w:hAnsi="Times New Roman"/>
                <w:color w:val="000000"/>
                <w:sz w:val="20"/>
                <w:szCs w:val="20"/>
                <w:lang w:eastAsia="sk-SK"/>
              </w:rPr>
            </w:pPr>
            <w:r w:rsidRPr="00BC5BBF">
              <w:rPr>
                <w:rFonts w:ascii="Times New Roman" w:hAnsi="Times New Roman"/>
                <w:color w:val="000000"/>
                <w:sz w:val="20"/>
                <w:szCs w:val="20"/>
                <w:lang w:eastAsia="sk-SK"/>
              </w:rPr>
              <w:t>Údaj vypočítaný systémom z iných údajov zadaných v rámci SODB 2021</w:t>
            </w:r>
          </w:p>
        </w:tc>
      </w:tr>
    </w:tbl>
    <w:p w14:paraId="1EB0B6C3" w14:textId="77777777" w:rsidR="00A661C3" w:rsidRPr="00BC5BBF" w:rsidRDefault="00A661C3" w:rsidP="00391B2C">
      <w:pPr>
        <w:rPr>
          <w:rFonts w:ascii="Times New Roman" w:hAnsi="Times New Roman"/>
          <w:sz w:val="20"/>
          <w:szCs w:val="20"/>
        </w:rPr>
      </w:pPr>
    </w:p>
    <w:p w14:paraId="601D9E28" w14:textId="77777777" w:rsidR="00D91BEF" w:rsidRPr="00BC5BBF" w:rsidRDefault="001E51C1" w:rsidP="001E51C1">
      <w:pPr>
        <w:pStyle w:val="Nadpis4"/>
        <w:numPr>
          <w:ilvl w:val="4"/>
          <w:numId w:val="1"/>
        </w:numPr>
        <w:rPr>
          <w:rFonts w:ascii="Times New Roman" w:hAnsi="Times New Roman" w:cs="Times New Roman"/>
          <w:b/>
          <w:sz w:val="20"/>
          <w:szCs w:val="20"/>
        </w:rPr>
      </w:pPr>
      <w:r w:rsidRPr="00BC5BBF">
        <w:rPr>
          <w:rFonts w:ascii="Times New Roman" w:hAnsi="Times New Roman" w:cs="Times New Roman"/>
          <w:sz w:val="20"/>
          <w:szCs w:val="20"/>
        </w:rPr>
        <w:lastRenderedPageBreak/>
        <w:t>Premenné vypĺňané OSO pri tvorbe EC pre časť budovy/byt</w:t>
      </w:r>
    </w:p>
    <w:tbl>
      <w:tblPr>
        <w:tblStyle w:val="Mriekatabuky"/>
        <w:tblW w:w="0" w:type="auto"/>
        <w:tblLook w:val="04A0" w:firstRow="1" w:lastRow="0" w:firstColumn="1" w:lastColumn="0" w:noHBand="0" w:noVBand="1"/>
      </w:tblPr>
      <w:tblGrid>
        <w:gridCol w:w="2689"/>
        <w:gridCol w:w="2126"/>
        <w:gridCol w:w="1980"/>
      </w:tblGrid>
      <w:tr w:rsidR="00D91BEF" w:rsidRPr="00BC5BBF" w14:paraId="266A2A86" w14:textId="77777777" w:rsidTr="00EE4C98">
        <w:tc>
          <w:tcPr>
            <w:tcW w:w="2689" w:type="dxa"/>
            <w:shd w:val="clear" w:color="auto" w:fill="BFBFBF" w:themeFill="background1" w:themeFillShade="BF"/>
          </w:tcPr>
          <w:p w14:paraId="32788DB3" w14:textId="77777777" w:rsidR="00D91BEF" w:rsidRPr="00BC5BBF" w:rsidRDefault="00D91BEF" w:rsidP="00EE4C98">
            <w:pPr>
              <w:jc w:val="left"/>
              <w:rPr>
                <w:rFonts w:ascii="Times New Roman" w:hAnsi="Times New Roman"/>
                <w:b/>
                <w:bCs/>
                <w:sz w:val="20"/>
                <w:szCs w:val="20"/>
              </w:rPr>
            </w:pPr>
            <w:r w:rsidRPr="00BC5BBF">
              <w:rPr>
                <w:rFonts w:ascii="Times New Roman" w:hAnsi="Times New Roman"/>
                <w:b/>
                <w:bCs/>
                <w:sz w:val="20"/>
                <w:szCs w:val="20"/>
              </w:rPr>
              <w:t>Atribút</w:t>
            </w:r>
          </w:p>
        </w:tc>
        <w:tc>
          <w:tcPr>
            <w:tcW w:w="2126" w:type="dxa"/>
            <w:shd w:val="clear" w:color="auto" w:fill="BFBFBF" w:themeFill="background1" w:themeFillShade="BF"/>
          </w:tcPr>
          <w:p w14:paraId="55E0DAA0" w14:textId="77777777" w:rsidR="00D91BEF" w:rsidRPr="00BC5BBF" w:rsidRDefault="00D91BEF" w:rsidP="00EE4C98">
            <w:pPr>
              <w:jc w:val="left"/>
              <w:rPr>
                <w:rFonts w:ascii="Times New Roman" w:hAnsi="Times New Roman"/>
                <w:b/>
                <w:bCs/>
                <w:sz w:val="20"/>
                <w:szCs w:val="20"/>
              </w:rPr>
            </w:pPr>
            <w:r w:rsidRPr="00BC5BBF">
              <w:rPr>
                <w:rFonts w:ascii="Times New Roman" w:hAnsi="Times New Roman"/>
                <w:b/>
                <w:bCs/>
                <w:sz w:val="20"/>
                <w:szCs w:val="20"/>
              </w:rPr>
              <w:t>Zdroj</w:t>
            </w:r>
          </w:p>
        </w:tc>
        <w:tc>
          <w:tcPr>
            <w:tcW w:w="1980" w:type="dxa"/>
            <w:shd w:val="clear" w:color="auto" w:fill="BFBFBF" w:themeFill="background1" w:themeFillShade="BF"/>
          </w:tcPr>
          <w:p w14:paraId="067DE295" w14:textId="77777777" w:rsidR="00D91BEF" w:rsidRPr="00BC5BBF" w:rsidRDefault="00D91BEF" w:rsidP="00EE4C98">
            <w:pPr>
              <w:jc w:val="left"/>
              <w:rPr>
                <w:rFonts w:ascii="Times New Roman" w:hAnsi="Times New Roman"/>
                <w:b/>
                <w:bCs/>
                <w:sz w:val="20"/>
                <w:szCs w:val="20"/>
              </w:rPr>
            </w:pPr>
            <w:r w:rsidRPr="00BC5BBF">
              <w:rPr>
                <w:rFonts w:ascii="Times New Roman" w:hAnsi="Times New Roman"/>
                <w:b/>
                <w:bCs/>
                <w:sz w:val="20"/>
                <w:szCs w:val="20"/>
              </w:rPr>
              <w:t>Kvalita údajov</w:t>
            </w:r>
          </w:p>
        </w:tc>
      </w:tr>
      <w:tr w:rsidR="00D91BEF" w:rsidRPr="00BC5BBF" w14:paraId="5DF36DDD" w14:textId="77777777" w:rsidTr="00FA4D8B">
        <w:tc>
          <w:tcPr>
            <w:tcW w:w="2689" w:type="dxa"/>
            <w:vAlign w:val="bottom"/>
          </w:tcPr>
          <w:p w14:paraId="1BE4B485"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Kolaudácia/obnova budovy</w:t>
            </w:r>
          </w:p>
        </w:tc>
        <w:tc>
          <w:tcPr>
            <w:tcW w:w="2126" w:type="dxa"/>
          </w:tcPr>
          <w:p w14:paraId="2FEE17DA" w14:textId="3E5BDD1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vAlign w:val="bottom"/>
          </w:tcPr>
          <w:p w14:paraId="4F2F2035" w14:textId="0F2E703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63667D50" w14:textId="77777777" w:rsidTr="00FA4D8B">
        <w:tc>
          <w:tcPr>
            <w:tcW w:w="2689" w:type="dxa"/>
            <w:vAlign w:val="bottom"/>
          </w:tcPr>
          <w:p w14:paraId="2D13C34E"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Celková podlahová plocha bytu/časti bytu</w:t>
            </w:r>
          </w:p>
        </w:tc>
        <w:tc>
          <w:tcPr>
            <w:tcW w:w="2126" w:type="dxa"/>
          </w:tcPr>
          <w:p w14:paraId="6A385CAD" w14:textId="653C78D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64E940C4" w14:textId="5BF4BBA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2FE9D1A3" w14:textId="77777777" w:rsidTr="00FA4D8B">
        <w:tc>
          <w:tcPr>
            <w:tcW w:w="2689" w:type="dxa"/>
            <w:vAlign w:val="bottom"/>
          </w:tcPr>
          <w:p w14:paraId="6DE2454B"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Obvodový plášť</w:t>
            </w:r>
          </w:p>
        </w:tc>
        <w:tc>
          <w:tcPr>
            <w:tcW w:w="2126" w:type="dxa"/>
          </w:tcPr>
          <w:p w14:paraId="1C894948" w14:textId="56CEDC1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2A664174" w14:textId="58DD4414"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72A68C8B" w14:textId="77777777" w:rsidTr="00FA4D8B">
        <w:tc>
          <w:tcPr>
            <w:tcW w:w="2689" w:type="dxa"/>
            <w:vAlign w:val="bottom"/>
          </w:tcPr>
          <w:p w14:paraId="381C3388"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Strešný plášť/Strop nad vonkajším prostredím</w:t>
            </w:r>
          </w:p>
        </w:tc>
        <w:tc>
          <w:tcPr>
            <w:tcW w:w="2126" w:type="dxa"/>
          </w:tcPr>
          <w:p w14:paraId="2CF1AFAA" w14:textId="3B898D2E"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6FD8FE74" w14:textId="26F9F65A"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2E763247" w14:textId="77777777" w:rsidTr="00FA4D8B">
        <w:tc>
          <w:tcPr>
            <w:tcW w:w="2689" w:type="dxa"/>
            <w:vAlign w:val="bottom"/>
          </w:tcPr>
          <w:p w14:paraId="7A6A999E"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Strop nad nevykurovaným podlažím</w:t>
            </w:r>
          </w:p>
        </w:tc>
        <w:tc>
          <w:tcPr>
            <w:tcW w:w="2126" w:type="dxa"/>
          </w:tcPr>
          <w:p w14:paraId="66943C9B" w14:textId="5E6CAFF6"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12505269" w14:textId="0AA76555"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0512341E" w14:textId="77777777" w:rsidTr="00FA4D8B">
        <w:tc>
          <w:tcPr>
            <w:tcW w:w="2689" w:type="dxa"/>
            <w:vAlign w:val="bottom"/>
          </w:tcPr>
          <w:p w14:paraId="0773A71C"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Otvorové konštrukcie</w:t>
            </w:r>
          </w:p>
        </w:tc>
        <w:tc>
          <w:tcPr>
            <w:tcW w:w="2126" w:type="dxa"/>
          </w:tcPr>
          <w:p w14:paraId="7ADEA46D" w14:textId="52E7361C"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01D5E080" w14:textId="0B13ADE9"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29A12928" w14:textId="77777777" w:rsidTr="00FA4D8B">
        <w:tc>
          <w:tcPr>
            <w:tcW w:w="2689" w:type="dxa"/>
            <w:vAlign w:val="bottom"/>
          </w:tcPr>
          <w:p w14:paraId="26661D6C"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Stena susediaca s nevykurovaným vstupom</w:t>
            </w:r>
          </w:p>
        </w:tc>
        <w:tc>
          <w:tcPr>
            <w:tcW w:w="2126" w:type="dxa"/>
          </w:tcPr>
          <w:p w14:paraId="36837D62" w14:textId="0D03800A"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2F74A9C1" w14:textId="5A53C28B"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1F5DA325" w14:textId="77777777" w:rsidTr="00FA4D8B">
        <w:tc>
          <w:tcPr>
            <w:tcW w:w="2689" w:type="dxa"/>
            <w:vAlign w:val="bottom"/>
          </w:tcPr>
          <w:p w14:paraId="26B4A76B"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 xml:space="preserve">Spôsob regulácie výmeny vzduchu a vyregulovania systému </w:t>
            </w:r>
            <w:proofErr w:type="spellStart"/>
            <w:r w:rsidRPr="00BC5BBF">
              <w:rPr>
                <w:rFonts w:ascii="Times New Roman" w:hAnsi="Times New Roman"/>
                <w:color w:val="000000"/>
                <w:sz w:val="20"/>
                <w:szCs w:val="20"/>
              </w:rPr>
              <w:t>stupačiek</w:t>
            </w:r>
            <w:proofErr w:type="spellEnd"/>
          </w:p>
        </w:tc>
        <w:tc>
          <w:tcPr>
            <w:tcW w:w="2126" w:type="dxa"/>
          </w:tcPr>
          <w:p w14:paraId="7B877D13" w14:textId="5A5B3034"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0E9C5B0C" w14:textId="77550F55"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2B932CC5" w14:textId="77777777" w:rsidTr="00FA4D8B">
        <w:tc>
          <w:tcPr>
            <w:tcW w:w="2689" w:type="dxa"/>
            <w:vAlign w:val="bottom"/>
          </w:tcPr>
          <w:p w14:paraId="6648765D"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Typ batérie</w:t>
            </w:r>
          </w:p>
        </w:tc>
        <w:tc>
          <w:tcPr>
            <w:tcW w:w="2126" w:type="dxa"/>
          </w:tcPr>
          <w:p w14:paraId="04F1C945" w14:textId="153A24EB"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3A320268" w14:textId="72A71AB8"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5108FB17" w14:textId="77777777" w:rsidTr="00FA4D8B">
        <w:tc>
          <w:tcPr>
            <w:tcW w:w="2689" w:type="dxa"/>
            <w:vAlign w:val="bottom"/>
          </w:tcPr>
          <w:p w14:paraId="48294500"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Hydraulické vyregulovanie a tepelne izolované stúpacie potrubie</w:t>
            </w:r>
          </w:p>
        </w:tc>
        <w:tc>
          <w:tcPr>
            <w:tcW w:w="2126" w:type="dxa"/>
          </w:tcPr>
          <w:p w14:paraId="7248FD1E" w14:textId="0FB8EC66"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6AFB9827" w14:textId="4451B9BB"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7F867EE4" w14:textId="77777777" w:rsidTr="00FA4D8B">
        <w:tc>
          <w:tcPr>
            <w:tcW w:w="2689" w:type="dxa"/>
            <w:vAlign w:val="bottom"/>
          </w:tcPr>
          <w:p w14:paraId="609582FC"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Vykurovanie (obnoviteľný zdroj áno/nie)</w:t>
            </w:r>
          </w:p>
        </w:tc>
        <w:tc>
          <w:tcPr>
            <w:tcW w:w="2126" w:type="dxa"/>
          </w:tcPr>
          <w:p w14:paraId="62CEF162" w14:textId="0E4F0903"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3A8E48AA" w14:textId="091975E9"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02CADDF1" w14:textId="77777777" w:rsidTr="00FA4D8B">
        <w:tc>
          <w:tcPr>
            <w:tcW w:w="2689" w:type="dxa"/>
            <w:vAlign w:val="bottom"/>
          </w:tcPr>
          <w:p w14:paraId="65BEE890"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Rozvod teplej vody (batérie)</w:t>
            </w:r>
          </w:p>
        </w:tc>
        <w:tc>
          <w:tcPr>
            <w:tcW w:w="2126" w:type="dxa"/>
          </w:tcPr>
          <w:p w14:paraId="67ECC057" w14:textId="30CD198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70AB9D9F" w14:textId="475823A2"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3CB5DAB7" w14:textId="77777777" w:rsidTr="00FA4D8B">
        <w:tc>
          <w:tcPr>
            <w:tcW w:w="2689" w:type="dxa"/>
            <w:vAlign w:val="bottom"/>
          </w:tcPr>
          <w:p w14:paraId="3BB12B43"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Rozvod teplej vody (stúpacie potrubie)</w:t>
            </w:r>
          </w:p>
        </w:tc>
        <w:tc>
          <w:tcPr>
            <w:tcW w:w="2126" w:type="dxa"/>
          </w:tcPr>
          <w:p w14:paraId="16D5727A" w14:textId="1B5BD96B"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1EBFBCAC" w14:textId="2DB0900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68DF46D4" w14:textId="77777777" w:rsidTr="00FA4D8B">
        <w:tc>
          <w:tcPr>
            <w:tcW w:w="2689" w:type="dxa"/>
            <w:vAlign w:val="bottom"/>
          </w:tcPr>
          <w:p w14:paraId="27947C38"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Systém vykurovania</w:t>
            </w:r>
          </w:p>
        </w:tc>
        <w:tc>
          <w:tcPr>
            <w:tcW w:w="2126" w:type="dxa"/>
          </w:tcPr>
          <w:p w14:paraId="066E2CBD" w14:textId="69911754"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4929EFBF" w14:textId="7E38EEB8"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1CB94D83" w14:textId="77777777" w:rsidTr="00FA4D8B">
        <w:tc>
          <w:tcPr>
            <w:tcW w:w="2689" w:type="dxa"/>
            <w:vAlign w:val="bottom"/>
          </w:tcPr>
          <w:p w14:paraId="58AD280D"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Systém zásobovania teplou vodou</w:t>
            </w:r>
          </w:p>
        </w:tc>
        <w:tc>
          <w:tcPr>
            <w:tcW w:w="2126" w:type="dxa"/>
          </w:tcPr>
          <w:p w14:paraId="05E6704A" w14:textId="692AF6B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4D504D7B" w14:textId="3046A2DE"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77DF40AF" w14:textId="77777777" w:rsidTr="00FA4D8B">
        <w:tc>
          <w:tcPr>
            <w:tcW w:w="2689" w:type="dxa"/>
            <w:vAlign w:val="bottom"/>
          </w:tcPr>
          <w:p w14:paraId="3EC046EA"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Primárna energia kWh (m2 .a)</w:t>
            </w:r>
          </w:p>
        </w:tc>
        <w:tc>
          <w:tcPr>
            <w:tcW w:w="2126" w:type="dxa"/>
          </w:tcPr>
          <w:p w14:paraId="716D64FC" w14:textId="45ACFAA4"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6EBD868A" w14:textId="20E2EBD4"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2C94E6E7" w14:textId="77777777" w:rsidTr="00FA4D8B">
        <w:tc>
          <w:tcPr>
            <w:tcW w:w="2689" w:type="dxa"/>
            <w:vAlign w:val="bottom"/>
          </w:tcPr>
          <w:p w14:paraId="4AC170C9"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Dátum vyhotovenia</w:t>
            </w:r>
          </w:p>
        </w:tc>
        <w:tc>
          <w:tcPr>
            <w:tcW w:w="2126" w:type="dxa"/>
          </w:tcPr>
          <w:p w14:paraId="7A10A88E" w14:textId="3C7DDAF0"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089DE633" w14:textId="4345087F"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7696C2CE" w14:textId="77777777" w:rsidTr="00FA4D8B">
        <w:tc>
          <w:tcPr>
            <w:tcW w:w="2689" w:type="dxa"/>
            <w:vAlign w:val="bottom"/>
          </w:tcPr>
          <w:p w14:paraId="676B047B"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 xml:space="preserve">Platnosť najviac do </w:t>
            </w:r>
          </w:p>
        </w:tc>
        <w:tc>
          <w:tcPr>
            <w:tcW w:w="2126" w:type="dxa"/>
          </w:tcPr>
          <w:p w14:paraId="0F97D75A" w14:textId="4A63CBC6"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169894F2" w14:textId="718D4A63"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1D551087" w14:textId="77777777" w:rsidTr="00FA4D8B">
        <w:tc>
          <w:tcPr>
            <w:tcW w:w="2689" w:type="dxa"/>
            <w:vAlign w:val="bottom"/>
          </w:tcPr>
          <w:p w14:paraId="10BC5033"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Meno OSO</w:t>
            </w:r>
          </w:p>
        </w:tc>
        <w:tc>
          <w:tcPr>
            <w:tcW w:w="2126" w:type="dxa"/>
          </w:tcPr>
          <w:p w14:paraId="235D75A4" w14:textId="546BA18A"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13C23AC3" w14:textId="4021026D"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14EE6443" w14:textId="77777777" w:rsidTr="00FA4D8B">
        <w:tc>
          <w:tcPr>
            <w:tcW w:w="2689" w:type="dxa"/>
            <w:vAlign w:val="bottom"/>
          </w:tcPr>
          <w:p w14:paraId="6367BBAB"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Priezvisko OSO</w:t>
            </w:r>
          </w:p>
        </w:tc>
        <w:tc>
          <w:tcPr>
            <w:tcW w:w="2126" w:type="dxa"/>
          </w:tcPr>
          <w:p w14:paraId="1D978AE8" w14:textId="4D66DA8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1A56F47F" w14:textId="47BCA054"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r w:rsidR="00D91BEF" w:rsidRPr="00BC5BBF" w14:paraId="2EBBF9A1" w14:textId="77777777" w:rsidTr="00FA4D8B">
        <w:tc>
          <w:tcPr>
            <w:tcW w:w="2689" w:type="dxa"/>
            <w:vAlign w:val="bottom"/>
          </w:tcPr>
          <w:p w14:paraId="188913B1" w14:textId="7777777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IČO</w:t>
            </w:r>
          </w:p>
        </w:tc>
        <w:tc>
          <w:tcPr>
            <w:tcW w:w="2126" w:type="dxa"/>
          </w:tcPr>
          <w:p w14:paraId="5DC52D5D" w14:textId="7DDA3917"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OSO</w:t>
            </w:r>
          </w:p>
        </w:tc>
        <w:tc>
          <w:tcPr>
            <w:tcW w:w="1980" w:type="dxa"/>
          </w:tcPr>
          <w:p w14:paraId="347CB1C1" w14:textId="37CD3592" w:rsidR="00D91BEF" w:rsidRPr="00BC5BBF" w:rsidRDefault="00D91BEF" w:rsidP="00D91BEF">
            <w:pPr>
              <w:rPr>
                <w:rFonts w:ascii="Times New Roman" w:hAnsi="Times New Roman"/>
                <w:color w:val="000000"/>
                <w:sz w:val="20"/>
                <w:szCs w:val="20"/>
              </w:rPr>
            </w:pPr>
            <w:r w:rsidRPr="00BC5BBF">
              <w:rPr>
                <w:rFonts w:ascii="Times New Roman" w:hAnsi="Times New Roman"/>
                <w:color w:val="000000"/>
                <w:sz w:val="20"/>
                <w:szCs w:val="20"/>
              </w:rPr>
              <w:t>Doplnené/ Editované</w:t>
            </w:r>
          </w:p>
        </w:tc>
      </w:tr>
    </w:tbl>
    <w:p w14:paraId="254C6727" w14:textId="3BD471C6" w:rsidR="00C47DBC" w:rsidRPr="00BC5BBF" w:rsidRDefault="00C47DBC" w:rsidP="00FA4D8B">
      <w:pPr>
        <w:rPr>
          <w:rFonts w:ascii="Times New Roman" w:hAnsi="Times New Roman"/>
          <w:sz w:val="20"/>
          <w:szCs w:val="20"/>
        </w:rPr>
      </w:pPr>
      <w:r w:rsidRPr="00BC5BBF">
        <w:rPr>
          <w:rFonts w:ascii="Times New Roman" w:hAnsi="Times New Roman"/>
          <w:sz w:val="20"/>
          <w:szCs w:val="20"/>
        </w:rPr>
        <w:br w:type="page"/>
      </w:r>
    </w:p>
    <w:p w14:paraId="4D621EEA" w14:textId="331770BA" w:rsidR="001A2888" w:rsidRPr="00BC5BBF" w:rsidRDefault="001A2888" w:rsidP="001A2888">
      <w:pPr>
        <w:pStyle w:val="Nadpis3"/>
        <w:rPr>
          <w:rFonts w:ascii="Times New Roman" w:hAnsi="Times New Roman" w:cs="Times New Roman"/>
          <w:sz w:val="20"/>
          <w:szCs w:val="20"/>
        </w:rPr>
      </w:pPr>
      <w:bookmarkStart w:id="44" w:name="_Toc162111822"/>
      <w:r w:rsidRPr="00BC5BBF">
        <w:rPr>
          <w:rFonts w:ascii="Times New Roman" w:hAnsi="Times New Roman" w:cs="Times New Roman"/>
          <w:sz w:val="20"/>
          <w:szCs w:val="20"/>
        </w:rPr>
        <w:lastRenderedPageBreak/>
        <w:t>Základný popis hlavných procesov IS – TO BE</w:t>
      </w:r>
      <w:bookmarkEnd w:id="44"/>
    </w:p>
    <w:p w14:paraId="0B8CC969" w14:textId="5853B2DC" w:rsidR="00C47DBC" w:rsidRPr="00BC5BBF" w:rsidRDefault="00C760DE" w:rsidP="00C47DBC">
      <w:pPr>
        <w:pStyle w:val="Nadpis4"/>
        <w:rPr>
          <w:rFonts w:ascii="Times New Roman" w:hAnsi="Times New Roman" w:cs="Times New Roman"/>
          <w:sz w:val="20"/>
          <w:szCs w:val="20"/>
        </w:rPr>
      </w:pPr>
      <w:r w:rsidRPr="00BC5BBF">
        <w:rPr>
          <w:rFonts w:ascii="Times New Roman" w:hAnsi="Times New Roman" w:cs="Times New Roman"/>
          <w:sz w:val="20"/>
          <w:szCs w:val="20"/>
        </w:rPr>
        <w:t>Evidencia a v</w:t>
      </w:r>
      <w:r w:rsidR="001A2888" w:rsidRPr="00BC5BBF">
        <w:rPr>
          <w:rFonts w:ascii="Times New Roman" w:hAnsi="Times New Roman" w:cs="Times New Roman"/>
          <w:sz w:val="20"/>
          <w:szCs w:val="20"/>
        </w:rPr>
        <w:t>ydávanie digitálnych energetických certifikátov</w:t>
      </w:r>
    </w:p>
    <w:p w14:paraId="78D08AD4" w14:textId="77777777" w:rsidR="00DD12DA" w:rsidRPr="00BC5BBF" w:rsidRDefault="00DD12DA" w:rsidP="001A2888">
      <w:pPr>
        <w:jc w:val="center"/>
        <w:rPr>
          <w:rFonts w:ascii="Times New Roman" w:hAnsi="Times New Roman"/>
          <w:noProof/>
          <w:sz w:val="20"/>
          <w:szCs w:val="20"/>
        </w:rPr>
      </w:pPr>
    </w:p>
    <w:p w14:paraId="2A5EBF14" w14:textId="69BFA958" w:rsidR="001A2888" w:rsidRPr="00BC5BBF" w:rsidRDefault="00DD12DA" w:rsidP="001A2888">
      <w:pPr>
        <w:jc w:val="cente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49B9A6E0" wp14:editId="042215FF">
            <wp:extent cx="5431346" cy="5602406"/>
            <wp:effectExtent l="0" t="0" r="0" b="0"/>
            <wp:docPr id="369560058" name="Obrázok 2" descr="Obrázok, na ktorom je text, diagram, snímka obrazovky,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60058" name="Obrázok 2" descr="Obrázok, na ktorom je text, diagram, snímka obrazovky, rovnobežný&#10;&#10;Automaticky generovaný popis"/>
                    <pic:cNvPicPr/>
                  </pic:nvPicPr>
                  <pic:blipFill rotWithShape="1">
                    <a:blip r:embed="rId21" cstate="print">
                      <a:extLst>
                        <a:ext uri="{28A0092B-C50C-407E-A947-70E740481C1C}">
                          <a14:useLocalDpi xmlns:a14="http://schemas.microsoft.com/office/drawing/2010/main" val="0"/>
                        </a:ext>
                      </a:extLst>
                    </a:blip>
                    <a:srcRect l="1926" t="2680" r="2284" b="1663"/>
                    <a:stretch/>
                  </pic:blipFill>
                  <pic:spPr bwMode="auto">
                    <a:xfrm>
                      <a:off x="0" y="0"/>
                      <a:ext cx="5432457" cy="5603552"/>
                    </a:xfrm>
                    <a:prstGeom prst="rect">
                      <a:avLst/>
                    </a:prstGeom>
                    <a:ln>
                      <a:noFill/>
                    </a:ln>
                    <a:extLst>
                      <a:ext uri="{53640926-AAD7-44D8-BBD7-CCE9431645EC}">
                        <a14:shadowObscured xmlns:a14="http://schemas.microsoft.com/office/drawing/2010/main"/>
                      </a:ext>
                    </a:extLst>
                  </pic:spPr>
                </pic:pic>
              </a:graphicData>
            </a:graphic>
          </wp:inline>
        </w:drawing>
      </w:r>
    </w:p>
    <w:p w14:paraId="0FD52508" w14:textId="22F2B05A" w:rsidR="001A2888" w:rsidRPr="00BC5BBF" w:rsidRDefault="001A2888" w:rsidP="001A2888">
      <w:pPr>
        <w:rPr>
          <w:rFonts w:ascii="Times New Roman" w:hAnsi="Times New Roman"/>
          <w:sz w:val="20"/>
          <w:szCs w:val="20"/>
        </w:rPr>
      </w:pPr>
      <w:r w:rsidRPr="00BC5BBF">
        <w:rPr>
          <w:rFonts w:ascii="Times New Roman" w:hAnsi="Times New Roman"/>
          <w:sz w:val="20"/>
          <w:szCs w:val="20"/>
        </w:rPr>
        <w:t xml:space="preserve">Proces vydávania digitálnych energetických certifikátov začína, keď aktér, ktorým môže byť majiteľ budovy alebo jej správca, odosiela žiadosť o vydanie energetického certifikátu. Po odoslaní žiadosti musí osoba oprávnená vydávať certifikát žiadosť potvrdiť. S potvrdením odošle aktérovi aj svoje identifikačné číslo na zdieľanie údajov. Aktér pokračuje v procese tým, že </w:t>
      </w:r>
      <w:r w:rsidR="00243A88" w:rsidRPr="00BC5BBF">
        <w:rPr>
          <w:rFonts w:ascii="Times New Roman" w:hAnsi="Times New Roman"/>
          <w:sz w:val="20"/>
          <w:szCs w:val="20"/>
        </w:rPr>
        <w:t xml:space="preserve">zdieľa časť </w:t>
      </w:r>
      <w:r w:rsidRPr="00BC5BBF">
        <w:rPr>
          <w:rFonts w:ascii="Times New Roman" w:hAnsi="Times New Roman"/>
          <w:sz w:val="20"/>
          <w:szCs w:val="20"/>
        </w:rPr>
        <w:t>potrebn</w:t>
      </w:r>
      <w:r w:rsidR="00243A88" w:rsidRPr="00BC5BBF">
        <w:rPr>
          <w:rFonts w:ascii="Times New Roman" w:hAnsi="Times New Roman"/>
          <w:sz w:val="20"/>
          <w:szCs w:val="20"/>
        </w:rPr>
        <w:t>ých</w:t>
      </w:r>
      <w:r w:rsidRPr="00BC5BBF">
        <w:rPr>
          <w:rFonts w:ascii="Times New Roman" w:hAnsi="Times New Roman"/>
          <w:sz w:val="20"/>
          <w:szCs w:val="20"/>
        </w:rPr>
        <w:t xml:space="preserve"> údaj</w:t>
      </w:r>
      <w:r w:rsidR="00243A88" w:rsidRPr="00BC5BBF">
        <w:rPr>
          <w:rFonts w:ascii="Times New Roman" w:hAnsi="Times New Roman"/>
          <w:sz w:val="20"/>
          <w:szCs w:val="20"/>
        </w:rPr>
        <w:t>ov</w:t>
      </w:r>
      <w:r w:rsidRPr="00BC5BBF">
        <w:rPr>
          <w:rFonts w:ascii="Times New Roman" w:hAnsi="Times New Roman"/>
          <w:sz w:val="20"/>
          <w:szCs w:val="20"/>
        </w:rPr>
        <w:t xml:space="preserve"> na vydanie certifikátu pomocou informačného systému EHB. </w:t>
      </w:r>
      <w:r w:rsidR="0012174D" w:rsidRPr="00BC5BBF">
        <w:rPr>
          <w:rFonts w:ascii="Times New Roman" w:hAnsi="Times New Roman"/>
          <w:sz w:val="20"/>
          <w:szCs w:val="20"/>
        </w:rPr>
        <w:t>S</w:t>
      </w:r>
      <w:r w:rsidRPr="00BC5BBF">
        <w:rPr>
          <w:rFonts w:ascii="Times New Roman" w:hAnsi="Times New Roman"/>
          <w:sz w:val="20"/>
          <w:szCs w:val="20"/>
        </w:rPr>
        <w:t xml:space="preserve">ystém následne zašle vydavateľovi certifikátu upozornenie  o zdieľaní údajov. Následne OSO fyzicky príde do budovy/časti budovy, pre ktorú má vystaviť energetický certifikát, a vyzbiera údaje potrebné na vydanie energetického certifikátu. Niektoré údaje budú </w:t>
      </w:r>
      <w:proofErr w:type="spellStart"/>
      <w:r w:rsidRPr="00BC5BBF">
        <w:rPr>
          <w:rFonts w:ascii="Times New Roman" w:hAnsi="Times New Roman"/>
          <w:sz w:val="20"/>
          <w:szCs w:val="20"/>
        </w:rPr>
        <w:t>predvyplnené</w:t>
      </w:r>
      <w:proofErr w:type="spellEnd"/>
      <w:r w:rsidRPr="00BC5BBF">
        <w:rPr>
          <w:rFonts w:ascii="Times New Roman" w:hAnsi="Times New Roman"/>
          <w:sz w:val="20"/>
          <w:szCs w:val="20"/>
        </w:rPr>
        <w:t xml:space="preserve"> z externých zdrojov ako kataster, ZBGIS a SRBDB. Nasleduje vystavenie energetického certifikátu a jeho vloženie do informačného systému EHB. Informačný systém pridelí certifikátu identifikačné číslo a zaviaže certifikát k príslušnej budove v systéme. Na záver, vydavateľ certifikátu odošle aktérovi energetický certifikát spolu s jeho ID. Aktér prijme upozornenie, čím je proces vydávania digitálnych energetických certifikátov ukončený.</w:t>
      </w:r>
    </w:p>
    <w:p w14:paraId="7EFA514F" w14:textId="77777777" w:rsidR="001A2888" w:rsidRPr="00BC5BBF" w:rsidRDefault="001A2888"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3346"/>
        <w:gridCol w:w="5575"/>
      </w:tblGrid>
      <w:tr w:rsidR="001A2888" w:rsidRPr="00BC5BBF" w14:paraId="77F8FFF5" w14:textId="77777777" w:rsidTr="00DD12DA">
        <w:tc>
          <w:tcPr>
            <w:tcW w:w="4912" w:type="dxa"/>
            <w:shd w:val="clear" w:color="auto" w:fill="D9D9D9" w:themeFill="background1" w:themeFillShade="D9"/>
          </w:tcPr>
          <w:p w14:paraId="640E46BF"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Procesný krok</w:t>
            </w:r>
          </w:p>
        </w:tc>
        <w:tc>
          <w:tcPr>
            <w:tcW w:w="4009" w:type="dxa"/>
            <w:shd w:val="clear" w:color="auto" w:fill="D9D9D9" w:themeFill="background1" w:themeFillShade="D9"/>
          </w:tcPr>
          <w:p w14:paraId="12BD01C1"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0C421B8C" w14:textId="77777777" w:rsidTr="00057725">
        <w:tc>
          <w:tcPr>
            <w:tcW w:w="0" w:type="auto"/>
            <w:hideMark/>
          </w:tcPr>
          <w:p w14:paraId="268058B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0" w:type="auto"/>
            <w:hideMark/>
          </w:tcPr>
          <w:p w14:paraId="24D7F79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Aktér inicioval proces vydávania energetického certifikátu.</w:t>
            </w:r>
          </w:p>
        </w:tc>
      </w:tr>
      <w:tr w:rsidR="001A2888" w:rsidRPr="00BC5BBF" w14:paraId="6818014F" w14:textId="77777777" w:rsidTr="00057725">
        <w:tc>
          <w:tcPr>
            <w:tcW w:w="0" w:type="auto"/>
            <w:hideMark/>
          </w:tcPr>
          <w:p w14:paraId="5F278C7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lastRenderedPageBreak/>
              <w:t>Požiadanie OSO o vystavenie energetického certifikátu</w:t>
            </w:r>
          </w:p>
        </w:tc>
        <w:tc>
          <w:tcPr>
            <w:tcW w:w="0" w:type="auto"/>
            <w:hideMark/>
          </w:tcPr>
          <w:p w14:paraId="0B44C3C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Aktér odosiela žiadosť o vydanie energetického certifikátu.</w:t>
            </w:r>
          </w:p>
        </w:tc>
      </w:tr>
      <w:tr w:rsidR="001A2888" w:rsidRPr="00BC5BBF" w14:paraId="1C1AF0CD" w14:textId="77777777" w:rsidTr="00057725">
        <w:tc>
          <w:tcPr>
            <w:tcW w:w="0" w:type="auto"/>
          </w:tcPr>
          <w:p w14:paraId="7BF7273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žiadosti</w:t>
            </w:r>
          </w:p>
        </w:tc>
        <w:tc>
          <w:tcPr>
            <w:tcW w:w="0" w:type="auto"/>
          </w:tcPr>
          <w:p w14:paraId="53A92C72"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oprávnená vydávať certifikáty prijíma žiadosť.</w:t>
            </w:r>
          </w:p>
        </w:tc>
      </w:tr>
      <w:tr w:rsidR="001A2888" w:rsidRPr="00BC5BBF" w14:paraId="5120CAE0" w14:textId="77777777" w:rsidTr="00057725">
        <w:tc>
          <w:tcPr>
            <w:tcW w:w="0" w:type="auto"/>
          </w:tcPr>
          <w:p w14:paraId="5094A4B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Potvrdenie žiadosti</w:t>
            </w:r>
          </w:p>
        </w:tc>
        <w:tc>
          <w:tcPr>
            <w:tcW w:w="0" w:type="auto"/>
          </w:tcPr>
          <w:p w14:paraId="717FDBD1"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oprávnená vydávať certifikáty potvrdila prijatie žiadosti.</w:t>
            </w:r>
          </w:p>
        </w:tc>
      </w:tr>
      <w:tr w:rsidR="001A2888" w:rsidRPr="00BC5BBF" w14:paraId="3EEA30F4" w14:textId="77777777" w:rsidTr="00057725">
        <w:tc>
          <w:tcPr>
            <w:tcW w:w="0" w:type="auto"/>
          </w:tcPr>
          <w:p w14:paraId="7213C73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potvrdenia</w:t>
            </w:r>
          </w:p>
        </w:tc>
        <w:tc>
          <w:tcPr>
            <w:tcW w:w="0" w:type="auto"/>
          </w:tcPr>
          <w:p w14:paraId="7BCE92F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Aktér prijíma potvrdenie o prijatí žiadosti.</w:t>
            </w:r>
          </w:p>
        </w:tc>
      </w:tr>
      <w:tr w:rsidR="001A2888" w:rsidRPr="00BC5BBF" w14:paraId="4BB176B4" w14:textId="77777777" w:rsidTr="00057725">
        <w:tc>
          <w:tcPr>
            <w:tcW w:w="0" w:type="auto"/>
          </w:tcPr>
          <w:p w14:paraId="3964E545" w14:textId="4D8DB46D"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Zdieľanie </w:t>
            </w:r>
            <w:r w:rsidR="00DD12DA" w:rsidRPr="00BC5BBF">
              <w:rPr>
                <w:rFonts w:ascii="Times New Roman" w:hAnsi="Times New Roman"/>
                <w:sz w:val="20"/>
                <w:szCs w:val="20"/>
              </w:rPr>
              <w:t xml:space="preserve">časti </w:t>
            </w:r>
            <w:r w:rsidRPr="00BC5BBF">
              <w:rPr>
                <w:rFonts w:ascii="Times New Roman" w:hAnsi="Times New Roman"/>
                <w:sz w:val="20"/>
                <w:szCs w:val="20"/>
              </w:rPr>
              <w:t>údajov pomocou IS EHB</w:t>
            </w:r>
          </w:p>
        </w:tc>
        <w:tc>
          <w:tcPr>
            <w:tcW w:w="0" w:type="auto"/>
          </w:tcPr>
          <w:p w14:paraId="6EBC5FBB" w14:textId="61C57823" w:rsidR="001A2888" w:rsidRPr="00BC5BBF" w:rsidRDefault="001A2888" w:rsidP="00057725">
            <w:pPr>
              <w:rPr>
                <w:rFonts w:ascii="Times New Roman" w:hAnsi="Times New Roman"/>
                <w:sz w:val="20"/>
                <w:szCs w:val="20"/>
              </w:rPr>
            </w:pPr>
            <w:r w:rsidRPr="00BC5BBF">
              <w:rPr>
                <w:rFonts w:ascii="Times New Roman" w:hAnsi="Times New Roman"/>
                <w:sz w:val="20"/>
                <w:szCs w:val="20"/>
              </w:rPr>
              <w:t>Aktér zdieľa potrebné údaje budovy pomocou informačného systému EHB.</w:t>
            </w:r>
            <w:r w:rsidR="002200E1" w:rsidRPr="00BC5BBF">
              <w:rPr>
                <w:rFonts w:ascii="Times New Roman" w:hAnsi="Times New Roman"/>
                <w:sz w:val="20"/>
                <w:szCs w:val="20"/>
              </w:rPr>
              <w:t xml:space="preserve"> </w:t>
            </w:r>
          </w:p>
        </w:tc>
      </w:tr>
      <w:tr w:rsidR="001A2888" w:rsidRPr="00BC5BBF" w14:paraId="75403963" w14:textId="77777777" w:rsidTr="00DD12DA">
        <w:tc>
          <w:tcPr>
            <w:tcW w:w="0" w:type="auto"/>
          </w:tcPr>
          <w:p w14:paraId="7D0FB4B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Zdieľanie údajov</w:t>
            </w:r>
          </w:p>
        </w:tc>
        <w:tc>
          <w:tcPr>
            <w:tcW w:w="0" w:type="auto"/>
            <w:shd w:val="clear" w:color="auto" w:fill="auto"/>
          </w:tcPr>
          <w:p w14:paraId="5E942AF1" w14:textId="5823A127" w:rsidR="00391056" w:rsidRPr="00BC5BBF" w:rsidRDefault="00391056" w:rsidP="00057725">
            <w:pPr>
              <w:rPr>
                <w:rFonts w:ascii="Times New Roman" w:hAnsi="Times New Roman"/>
                <w:sz w:val="20"/>
                <w:szCs w:val="20"/>
              </w:rPr>
            </w:pPr>
            <w:r w:rsidRPr="00BC5BBF">
              <w:rPr>
                <w:rFonts w:ascii="Times New Roman" w:hAnsi="Times New Roman"/>
                <w:sz w:val="20"/>
                <w:szCs w:val="20"/>
              </w:rPr>
              <w:t>Prostredníctvom IS EHB je poskytnutá časť údajov OSO.</w:t>
            </w:r>
          </w:p>
        </w:tc>
      </w:tr>
      <w:tr w:rsidR="001A2888" w:rsidRPr="00BC5BBF" w14:paraId="4AB63A4B" w14:textId="77777777" w:rsidTr="00057725">
        <w:tc>
          <w:tcPr>
            <w:tcW w:w="0" w:type="auto"/>
          </w:tcPr>
          <w:p w14:paraId="3BE6830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Odoslanie upozornenia o zdieľaní údajov</w:t>
            </w:r>
          </w:p>
        </w:tc>
        <w:tc>
          <w:tcPr>
            <w:tcW w:w="0" w:type="auto"/>
          </w:tcPr>
          <w:p w14:paraId="153C708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odošle upozornenie OSO o zdieľaní údajov .</w:t>
            </w:r>
          </w:p>
        </w:tc>
      </w:tr>
      <w:tr w:rsidR="001A2888" w:rsidRPr="00BC5BBF" w14:paraId="5BEF91BF" w14:textId="77777777" w:rsidTr="00057725">
        <w:tc>
          <w:tcPr>
            <w:tcW w:w="0" w:type="auto"/>
          </w:tcPr>
          <w:p w14:paraId="4BE7391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upozornenia</w:t>
            </w:r>
          </w:p>
        </w:tc>
        <w:tc>
          <w:tcPr>
            <w:tcW w:w="0" w:type="auto"/>
          </w:tcPr>
          <w:p w14:paraId="008726F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oprávnená vydávať certifikáty prijíma upozornenie o zdieľaní údajov.</w:t>
            </w:r>
          </w:p>
        </w:tc>
      </w:tr>
      <w:tr w:rsidR="001A2888" w:rsidRPr="00BC5BBF" w14:paraId="6EB0E090" w14:textId="77777777" w:rsidTr="00057725">
        <w:tc>
          <w:tcPr>
            <w:tcW w:w="0" w:type="auto"/>
            <w:hideMark/>
          </w:tcPr>
          <w:p w14:paraId="10B7446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Obhliadka na mieste</w:t>
            </w:r>
          </w:p>
        </w:tc>
        <w:tc>
          <w:tcPr>
            <w:tcW w:w="0" w:type="auto"/>
            <w:hideMark/>
          </w:tcPr>
          <w:p w14:paraId="61C8C81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oprávnená vydávať certifikáty kontroluje údaje budovy na mieste budovy.</w:t>
            </w:r>
          </w:p>
        </w:tc>
      </w:tr>
      <w:tr w:rsidR="001A2888" w:rsidRPr="00BC5BBF" w14:paraId="7B84FB73" w14:textId="77777777" w:rsidTr="00057725">
        <w:tc>
          <w:tcPr>
            <w:tcW w:w="0" w:type="auto"/>
            <w:hideMark/>
          </w:tcPr>
          <w:p w14:paraId="12A3D5B9"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Vystavenie energetického certifikátu</w:t>
            </w:r>
          </w:p>
        </w:tc>
        <w:tc>
          <w:tcPr>
            <w:tcW w:w="0" w:type="auto"/>
            <w:hideMark/>
          </w:tcPr>
          <w:p w14:paraId="324AD2C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Osoba oprávnená vydávať certifikáty vystaví energetický certifikát.</w:t>
            </w:r>
          </w:p>
        </w:tc>
      </w:tr>
      <w:tr w:rsidR="001A2888" w:rsidRPr="00BC5BBF" w14:paraId="0043B889" w14:textId="77777777" w:rsidTr="00057725">
        <w:tc>
          <w:tcPr>
            <w:tcW w:w="0" w:type="auto"/>
            <w:hideMark/>
          </w:tcPr>
          <w:p w14:paraId="37AF5ED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Vloženie certifikátu do IS EHB</w:t>
            </w:r>
          </w:p>
        </w:tc>
        <w:tc>
          <w:tcPr>
            <w:tcW w:w="0" w:type="auto"/>
            <w:hideMark/>
          </w:tcPr>
          <w:p w14:paraId="5DD645E1"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Energetický certifikát bol vložený do informačného systému EHB.</w:t>
            </w:r>
          </w:p>
        </w:tc>
      </w:tr>
      <w:tr w:rsidR="001A2888" w:rsidRPr="00BC5BBF" w14:paraId="64D6E249" w14:textId="77777777" w:rsidTr="00057725">
        <w:tc>
          <w:tcPr>
            <w:tcW w:w="0" w:type="auto"/>
            <w:hideMark/>
          </w:tcPr>
          <w:p w14:paraId="410B138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certifikátu</w:t>
            </w:r>
          </w:p>
        </w:tc>
        <w:tc>
          <w:tcPr>
            <w:tcW w:w="0" w:type="auto"/>
            <w:hideMark/>
          </w:tcPr>
          <w:p w14:paraId="60F9A90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IS EHB prijíma energetický certifikát.</w:t>
            </w:r>
          </w:p>
        </w:tc>
      </w:tr>
      <w:tr w:rsidR="001A2888" w:rsidRPr="00BC5BBF" w14:paraId="65663CE2" w14:textId="77777777" w:rsidTr="00057725">
        <w:tc>
          <w:tcPr>
            <w:tcW w:w="0" w:type="auto"/>
            <w:hideMark/>
          </w:tcPr>
          <w:p w14:paraId="22B3FBD0" w14:textId="454048C7" w:rsidR="001A2888" w:rsidRPr="00BC5BBF" w:rsidRDefault="001A2888" w:rsidP="00057725">
            <w:pPr>
              <w:rPr>
                <w:rFonts w:ascii="Times New Roman" w:hAnsi="Times New Roman"/>
                <w:sz w:val="20"/>
                <w:szCs w:val="20"/>
              </w:rPr>
            </w:pPr>
            <w:r w:rsidRPr="00BC5BBF">
              <w:rPr>
                <w:rFonts w:ascii="Times New Roman" w:hAnsi="Times New Roman"/>
                <w:sz w:val="20"/>
                <w:szCs w:val="20"/>
              </w:rPr>
              <w:t>Pridelenie identifikačného čísla certifikátu a zaregistrovanie energetického certifikátu budovy v</w:t>
            </w:r>
            <w:r w:rsidR="007542F9" w:rsidRPr="00BC5BBF">
              <w:rPr>
                <w:rFonts w:ascii="Times New Roman" w:hAnsi="Times New Roman"/>
                <w:sz w:val="20"/>
                <w:szCs w:val="20"/>
              </w:rPr>
              <w:t> </w:t>
            </w:r>
            <w:r w:rsidRPr="00BC5BBF">
              <w:rPr>
                <w:rFonts w:ascii="Times New Roman" w:hAnsi="Times New Roman"/>
                <w:sz w:val="20"/>
                <w:szCs w:val="20"/>
              </w:rPr>
              <w:t>systéme</w:t>
            </w:r>
          </w:p>
        </w:tc>
        <w:tc>
          <w:tcPr>
            <w:tcW w:w="0" w:type="auto"/>
            <w:hideMark/>
          </w:tcPr>
          <w:p w14:paraId="6DD0269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IS EHB priradí identifikačné číslo a zaregistruje certifikát.</w:t>
            </w:r>
          </w:p>
        </w:tc>
      </w:tr>
      <w:tr w:rsidR="001A2888" w:rsidRPr="00BC5BBF" w14:paraId="0DB68FAD" w14:textId="77777777" w:rsidTr="00057725">
        <w:tc>
          <w:tcPr>
            <w:tcW w:w="0" w:type="auto"/>
            <w:hideMark/>
          </w:tcPr>
          <w:p w14:paraId="1E3AA104"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Odoslanie certifikátu s ID aktérovi</w:t>
            </w:r>
          </w:p>
        </w:tc>
        <w:tc>
          <w:tcPr>
            <w:tcW w:w="0" w:type="auto"/>
            <w:hideMark/>
          </w:tcPr>
          <w:p w14:paraId="4A3FD40B" w14:textId="0E1AAD02" w:rsidR="001A2888" w:rsidRPr="00BC5BBF" w:rsidRDefault="001A2888" w:rsidP="00057725">
            <w:pPr>
              <w:rPr>
                <w:rFonts w:ascii="Times New Roman" w:hAnsi="Times New Roman"/>
                <w:sz w:val="20"/>
                <w:szCs w:val="20"/>
              </w:rPr>
            </w:pPr>
            <w:r w:rsidRPr="00BC5BBF">
              <w:rPr>
                <w:rFonts w:ascii="Times New Roman" w:hAnsi="Times New Roman"/>
                <w:sz w:val="20"/>
                <w:szCs w:val="20"/>
              </w:rPr>
              <w:t>IS EHB odošle certifikát s identifikačným číslom aktérovi.</w:t>
            </w:r>
            <w:r w:rsidR="007542F9" w:rsidRPr="00BC5BBF">
              <w:rPr>
                <w:rFonts w:ascii="Times New Roman" w:hAnsi="Times New Roman"/>
                <w:sz w:val="20"/>
                <w:szCs w:val="20"/>
              </w:rPr>
              <w:t xml:space="preserve"> V súlade so smernicou je potrebné umožniť vydanie EC aj v listinnej podobe, a to v prípade, ak o to vlastník požiada. Inak má EC digitálnu formu.</w:t>
            </w:r>
          </w:p>
        </w:tc>
      </w:tr>
      <w:tr w:rsidR="001A2888" w:rsidRPr="00BC5BBF" w14:paraId="6C387ED1" w14:textId="77777777" w:rsidTr="00057725">
        <w:tc>
          <w:tcPr>
            <w:tcW w:w="0" w:type="auto"/>
          </w:tcPr>
          <w:p w14:paraId="2FB2A5F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certifikátu</w:t>
            </w:r>
          </w:p>
        </w:tc>
        <w:tc>
          <w:tcPr>
            <w:tcW w:w="0" w:type="auto"/>
          </w:tcPr>
          <w:p w14:paraId="7396689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Aktér prijíma certifikát. </w:t>
            </w:r>
          </w:p>
        </w:tc>
      </w:tr>
      <w:tr w:rsidR="001A2888" w:rsidRPr="00BC5BBF" w14:paraId="27501434" w14:textId="77777777" w:rsidTr="00057725">
        <w:tc>
          <w:tcPr>
            <w:tcW w:w="0" w:type="auto"/>
          </w:tcPr>
          <w:p w14:paraId="4E65F6D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0" w:type="auto"/>
          </w:tcPr>
          <w:p w14:paraId="38BC352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Aktér prijíma certifikát, čím bol proces vydávania certifikátu ukončený.</w:t>
            </w:r>
          </w:p>
        </w:tc>
      </w:tr>
    </w:tbl>
    <w:p w14:paraId="4623CC1B" w14:textId="77777777" w:rsidR="001A2888" w:rsidRPr="00BC5BBF" w:rsidRDefault="001A2888" w:rsidP="001A2888">
      <w:pPr>
        <w:rPr>
          <w:rFonts w:ascii="Times New Roman" w:hAnsi="Times New Roman"/>
          <w:sz w:val="20"/>
          <w:szCs w:val="20"/>
        </w:rPr>
      </w:pPr>
    </w:p>
    <w:p w14:paraId="665A1102" w14:textId="77777777" w:rsidR="001A2888" w:rsidRPr="00BC5BBF" w:rsidRDefault="001A2888" w:rsidP="001A2888">
      <w:pPr>
        <w:rPr>
          <w:rFonts w:ascii="Times New Roman" w:hAnsi="Times New Roman"/>
          <w:sz w:val="20"/>
          <w:szCs w:val="20"/>
        </w:rPr>
      </w:pPr>
    </w:p>
    <w:p w14:paraId="6FF1FB60" w14:textId="79214B1D" w:rsidR="00C47DBC" w:rsidRPr="00BC5BBF" w:rsidRDefault="001A2888" w:rsidP="00C47DBC">
      <w:pPr>
        <w:pStyle w:val="Nadpis4"/>
        <w:rPr>
          <w:rFonts w:ascii="Times New Roman" w:hAnsi="Times New Roman" w:cs="Times New Roman"/>
          <w:sz w:val="20"/>
          <w:szCs w:val="20"/>
        </w:rPr>
      </w:pPr>
      <w:r w:rsidRPr="00BC5BBF">
        <w:rPr>
          <w:rFonts w:ascii="Times New Roman" w:hAnsi="Times New Roman" w:cs="Times New Roman"/>
          <w:sz w:val="20"/>
          <w:szCs w:val="20"/>
        </w:rPr>
        <w:lastRenderedPageBreak/>
        <w:t xml:space="preserve">Evidencia o uskutočnených kontrolách technických systémov budov </w:t>
      </w:r>
    </w:p>
    <w:p w14:paraId="6CF431CB" w14:textId="483D3A4A" w:rsidR="001A2888" w:rsidRPr="00BC5BBF" w:rsidRDefault="001A2888" w:rsidP="001A2888">
      <w:pPr>
        <w:jc w:val="cente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77000338" wp14:editId="136FEF55">
            <wp:extent cx="3206750" cy="3625850"/>
            <wp:effectExtent l="0" t="0" r="0" b="0"/>
            <wp:docPr id="1614113123"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3123" name="Obrázok 1" descr="Obrázok, na ktorom je text, snímka obrazovky, diagram, rovnobežný&#10;&#10;Automaticky generovaný popis"/>
                    <pic:cNvPicPr/>
                  </pic:nvPicPr>
                  <pic:blipFill rotWithShape="1">
                    <a:blip r:embed="rId22"/>
                    <a:srcRect l="2064" t="4132" r="3128" b="1472"/>
                    <a:stretch/>
                  </pic:blipFill>
                  <pic:spPr bwMode="auto">
                    <a:xfrm>
                      <a:off x="0" y="0"/>
                      <a:ext cx="3207577" cy="3626785"/>
                    </a:xfrm>
                    <a:prstGeom prst="rect">
                      <a:avLst/>
                    </a:prstGeom>
                    <a:ln>
                      <a:noFill/>
                    </a:ln>
                    <a:extLst>
                      <a:ext uri="{53640926-AAD7-44D8-BBD7-CCE9431645EC}">
                        <a14:shadowObscured xmlns:a14="http://schemas.microsoft.com/office/drawing/2010/main"/>
                      </a:ext>
                    </a:extLst>
                  </pic:spPr>
                </pic:pic>
              </a:graphicData>
            </a:graphic>
          </wp:inline>
        </w:drawing>
      </w:r>
    </w:p>
    <w:p w14:paraId="6F272D68" w14:textId="77777777" w:rsidR="001A2888" w:rsidRPr="00BC5BBF" w:rsidRDefault="001A2888" w:rsidP="005B7E13">
      <w:pPr>
        <w:ind w:right="400"/>
        <w:rPr>
          <w:rFonts w:ascii="Times New Roman" w:hAnsi="Times New Roman"/>
          <w:sz w:val="20"/>
          <w:szCs w:val="20"/>
        </w:rPr>
      </w:pPr>
      <w:r w:rsidRPr="00BC5BBF">
        <w:rPr>
          <w:rFonts w:ascii="Times New Roman" w:hAnsi="Times New Roman"/>
          <w:sz w:val="20"/>
          <w:szCs w:val="20"/>
        </w:rPr>
        <w:t>Diagram predstavuje proces evidencie uskutočnených kontrol technických systémov budov. Proces sa spúšťa prihlásením používateľa, ktorý následne otvorí zoznam údajov o vykonaných kontrolách. Informačný systém EHB (IS EHB) zobrazí tento zoznam údajov. Používateľ potom pridá novú evidenciu o kontrolách do systému, a tieto údaje sú uložené v zozname údajov. Nakoniec je zoznam údajov opäť zobrazený, a proces sa tým ukončí. Proces je teda lineárny s jednoduchými krokmi: otvoriť, pridať, uložiť a zobraziť, čo umožňuje efektívne spravovanie a aktualizáciu údajov o technických kontrolách budov</w:t>
      </w:r>
    </w:p>
    <w:p w14:paraId="4D05E7F1" w14:textId="77777777" w:rsidR="001A2888" w:rsidRPr="00BC5BBF" w:rsidRDefault="001A2888"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3027"/>
        <w:gridCol w:w="5894"/>
      </w:tblGrid>
      <w:tr w:rsidR="001A2888" w:rsidRPr="00BC5BBF" w14:paraId="7BF4BD59" w14:textId="77777777" w:rsidTr="00057725">
        <w:tc>
          <w:tcPr>
            <w:tcW w:w="3055" w:type="dxa"/>
            <w:shd w:val="clear" w:color="auto" w:fill="D9D9D9" w:themeFill="background1" w:themeFillShade="D9"/>
          </w:tcPr>
          <w:p w14:paraId="769FD773"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Procesný krok</w:t>
            </w:r>
          </w:p>
        </w:tc>
        <w:tc>
          <w:tcPr>
            <w:tcW w:w="5961" w:type="dxa"/>
            <w:shd w:val="clear" w:color="auto" w:fill="D9D9D9" w:themeFill="background1" w:themeFillShade="D9"/>
          </w:tcPr>
          <w:p w14:paraId="6D193AE1"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01911D15" w14:textId="77777777" w:rsidTr="00057725">
        <w:tc>
          <w:tcPr>
            <w:tcW w:w="3055" w:type="dxa"/>
          </w:tcPr>
          <w:p w14:paraId="77110A0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5961" w:type="dxa"/>
          </w:tcPr>
          <w:p w14:paraId="63BA6A69"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začína, keď používateľ vstúpi do systému.</w:t>
            </w:r>
          </w:p>
        </w:tc>
      </w:tr>
      <w:tr w:rsidR="001A2888" w:rsidRPr="00BC5BBF" w14:paraId="2DB8ECC7" w14:textId="77777777" w:rsidTr="00057725">
        <w:tc>
          <w:tcPr>
            <w:tcW w:w="3055" w:type="dxa"/>
          </w:tcPr>
          <w:p w14:paraId="3715676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Otvorenie zoznamu údajov</w:t>
            </w:r>
          </w:p>
        </w:tc>
        <w:tc>
          <w:tcPr>
            <w:tcW w:w="5961" w:type="dxa"/>
          </w:tcPr>
          <w:p w14:paraId="4B2D8E4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otvára zoznam údajov o uskutočnených kontrolách technických systémov budov.</w:t>
            </w:r>
          </w:p>
        </w:tc>
      </w:tr>
      <w:tr w:rsidR="001A2888" w:rsidRPr="00BC5BBF" w14:paraId="26861962" w14:textId="77777777" w:rsidTr="00057725">
        <w:tc>
          <w:tcPr>
            <w:tcW w:w="3055" w:type="dxa"/>
          </w:tcPr>
          <w:p w14:paraId="2A6048B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zoznamu údajov</w:t>
            </w:r>
          </w:p>
        </w:tc>
        <w:tc>
          <w:tcPr>
            <w:tcW w:w="5961" w:type="dxa"/>
          </w:tcPr>
          <w:p w14:paraId="4AD3483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IS EHB zobrazuje zoznam údajov.</w:t>
            </w:r>
          </w:p>
        </w:tc>
      </w:tr>
      <w:tr w:rsidR="001A2888" w:rsidRPr="00BC5BBF" w14:paraId="4ED1D2AF" w14:textId="77777777" w:rsidTr="00057725">
        <w:tc>
          <w:tcPr>
            <w:tcW w:w="3055" w:type="dxa"/>
          </w:tcPr>
          <w:p w14:paraId="01888F4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Pridanie novej evidencie</w:t>
            </w:r>
          </w:p>
        </w:tc>
        <w:tc>
          <w:tcPr>
            <w:tcW w:w="5961" w:type="dxa"/>
          </w:tcPr>
          <w:p w14:paraId="6EEE80D8" w14:textId="26802194"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pridáva novú evidenciu o uskutočnených kontrolách technických systémov.</w:t>
            </w:r>
            <w:r w:rsidR="00DD12DA" w:rsidRPr="00BC5BBF">
              <w:rPr>
                <w:rFonts w:ascii="Times New Roman" w:hAnsi="Times New Roman"/>
                <w:sz w:val="20"/>
                <w:szCs w:val="20"/>
              </w:rPr>
              <w:t xml:space="preserve"> Záznam bude pridaný vo formáte .</w:t>
            </w:r>
            <w:proofErr w:type="spellStart"/>
            <w:r w:rsidR="00DD12DA" w:rsidRPr="00BC5BBF">
              <w:rPr>
                <w:rFonts w:ascii="Times New Roman" w:hAnsi="Times New Roman"/>
                <w:sz w:val="20"/>
                <w:szCs w:val="20"/>
              </w:rPr>
              <w:t>pdf</w:t>
            </w:r>
            <w:proofErr w:type="spellEnd"/>
          </w:p>
        </w:tc>
      </w:tr>
      <w:tr w:rsidR="001A2888" w:rsidRPr="00BC5BBF" w14:paraId="22F0F192" w14:textId="77777777" w:rsidTr="00057725">
        <w:tc>
          <w:tcPr>
            <w:tcW w:w="3055" w:type="dxa"/>
          </w:tcPr>
          <w:p w14:paraId="628C5E7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Uloženie evidencie v zozname údajov</w:t>
            </w:r>
          </w:p>
        </w:tc>
        <w:tc>
          <w:tcPr>
            <w:tcW w:w="5961" w:type="dxa"/>
          </w:tcPr>
          <w:p w14:paraId="3E10BB5F"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Nová evidencia je uložená do systému.</w:t>
            </w:r>
          </w:p>
        </w:tc>
      </w:tr>
      <w:tr w:rsidR="001A2888" w:rsidRPr="00BC5BBF" w14:paraId="0B8BF0D5" w14:textId="77777777" w:rsidTr="00057725">
        <w:tc>
          <w:tcPr>
            <w:tcW w:w="3055" w:type="dxa"/>
          </w:tcPr>
          <w:p w14:paraId="1070418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zoznamu údajov</w:t>
            </w:r>
          </w:p>
        </w:tc>
        <w:tc>
          <w:tcPr>
            <w:tcW w:w="5961" w:type="dxa"/>
          </w:tcPr>
          <w:p w14:paraId="3D8DFF6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znova zobrazuje zoznam údajov s pridanými informáciami.</w:t>
            </w:r>
          </w:p>
        </w:tc>
      </w:tr>
      <w:tr w:rsidR="001A2888" w:rsidRPr="00BC5BBF" w14:paraId="7C118541" w14:textId="77777777" w:rsidTr="00057725">
        <w:tc>
          <w:tcPr>
            <w:tcW w:w="3055" w:type="dxa"/>
          </w:tcPr>
          <w:p w14:paraId="12A2C9C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5961" w:type="dxa"/>
          </w:tcPr>
          <w:p w14:paraId="0A23020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končí po pridaní novej evidencie a opätovnom zobrazení zoznamu údajov.</w:t>
            </w:r>
          </w:p>
        </w:tc>
      </w:tr>
    </w:tbl>
    <w:p w14:paraId="47321017" w14:textId="77777777" w:rsidR="001A2888" w:rsidRPr="00BC5BBF" w:rsidRDefault="001A2888" w:rsidP="001A2888">
      <w:pPr>
        <w:rPr>
          <w:rFonts w:ascii="Times New Roman" w:hAnsi="Times New Roman"/>
          <w:sz w:val="20"/>
          <w:szCs w:val="20"/>
        </w:rPr>
      </w:pPr>
    </w:p>
    <w:p w14:paraId="66A01766" w14:textId="77777777" w:rsidR="001A2888" w:rsidRPr="00BC5BBF" w:rsidRDefault="001A2888" w:rsidP="001A2888">
      <w:pPr>
        <w:rPr>
          <w:rFonts w:ascii="Times New Roman" w:hAnsi="Times New Roman"/>
          <w:sz w:val="20"/>
          <w:szCs w:val="20"/>
        </w:rPr>
      </w:pPr>
    </w:p>
    <w:p w14:paraId="5A734048" w14:textId="03A05F99" w:rsidR="00C47DBC" w:rsidRPr="00BC5BBF" w:rsidRDefault="001A2888" w:rsidP="00C47DBC">
      <w:pPr>
        <w:pStyle w:val="Nadpis4"/>
        <w:rPr>
          <w:rFonts w:ascii="Times New Roman" w:hAnsi="Times New Roman" w:cs="Times New Roman"/>
          <w:sz w:val="20"/>
          <w:szCs w:val="20"/>
        </w:rPr>
      </w:pPr>
      <w:r w:rsidRPr="00BC5BBF">
        <w:rPr>
          <w:rFonts w:ascii="Times New Roman" w:hAnsi="Times New Roman" w:cs="Times New Roman"/>
          <w:sz w:val="20"/>
          <w:szCs w:val="20"/>
        </w:rPr>
        <w:lastRenderedPageBreak/>
        <w:t xml:space="preserve">Evidencia o vydaných pasportoch obnovy budovy </w:t>
      </w:r>
    </w:p>
    <w:p w14:paraId="100F2122" w14:textId="2D20B2AC" w:rsidR="001A2888" w:rsidRPr="00BC5BBF" w:rsidRDefault="001A2888" w:rsidP="005B5406">
      <w:pPr>
        <w:ind w:right="400"/>
        <w:jc w:val="cente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4D62D6BF" wp14:editId="224ADD83">
            <wp:extent cx="3237865" cy="3651250"/>
            <wp:effectExtent l="0" t="0" r="635" b="6350"/>
            <wp:docPr id="555194244"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4244" name="Obrázok 1" descr="Obrázok, na ktorom je text, snímka obrazovky, diagram, rovnobežný&#10;&#10;Automaticky generovaný popis"/>
                    <pic:cNvPicPr/>
                  </pic:nvPicPr>
                  <pic:blipFill rotWithShape="1">
                    <a:blip r:embed="rId23"/>
                    <a:srcRect l="2065" t="4083" r="2197" b="1984"/>
                    <a:stretch/>
                  </pic:blipFill>
                  <pic:spPr bwMode="auto">
                    <a:xfrm>
                      <a:off x="0" y="0"/>
                      <a:ext cx="3239101" cy="3652644"/>
                    </a:xfrm>
                    <a:prstGeom prst="rect">
                      <a:avLst/>
                    </a:prstGeom>
                    <a:ln>
                      <a:noFill/>
                    </a:ln>
                    <a:extLst>
                      <a:ext uri="{53640926-AAD7-44D8-BBD7-CCE9431645EC}">
                        <a14:shadowObscured xmlns:a14="http://schemas.microsoft.com/office/drawing/2010/main"/>
                      </a:ext>
                    </a:extLst>
                  </pic:spPr>
                </pic:pic>
              </a:graphicData>
            </a:graphic>
          </wp:inline>
        </w:drawing>
      </w:r>
    </w:p>
    <w:p w14:paraId="2F76CB9A" w14:textId="77777777" w:rsidR="001A2888" w:rsidRPr="00BC5BBF" w:rsidRDefault="001A2888" w:rsidP="00E40730">
      <w:pPr>
        <w:ind w:right="400"/>
        <w:rPr>
          <w:rFonts w:ascii="Times New Roman" w:hAnsi="Times New Roman"/>
          <w:sz w:val="20"/>
          <w:szCs w:val="20"/>
        </w:rPr>
      </w:pPr>
      <w:r w:rsidRPr="00BC5BBF">
        <w:rPr>
          <w:rFonts w:ascii="Times New Roman" w:hAnsi="Times New Roman"/>
          <w:sz w:val="20"/>
          <w:szCs w:val="20"/>
        </w:rPr>
        <w:t xml:space="preserve">Diagram zobrazuje proces evidencie vydaných </w:t>
      </w:r>
      <w:proofErr w:type="spellStart"/>
      <w:r w:rsidRPr="00BC5BBF">
        <w:rPr>
          <w:rFonts w:ascii="Times New Roman" w:hAnsi="Times New Roman"/>
          <w:sz w:val="20"/>
          <w:szCs w:val="20"/>
        </w:rPr>
        <w:t>pasportov</w:t>
      </w:r>
      <w:proofErr w:type="spellEnd"/>
      <w:r w:rsidRPr="00BC5BBF">
        <w:rPr>
          <w:rFonts w:ascii="Times New Roman" w:hAnsi="Times New Roman"/>
          <w:sz w:val="20"/>
          <w:szCs w:val="20"/>
        </w:rPr>
        <w:t xml:space="preserve"> obnovy budov. Proces začína, keď sa používateľ prihlási a otvorí zoznam údajov o vydaných </w:t>
      </w:r>
      <w:proofErr w:type="spellStart"/>
      <w:r w:rsidRPr="00BC5BBF">
        <w:rPr>
          <w:rFonts w:ascii="Times New Roman" w:hAnsi="Times New Roman"/>
          <w:sz w:val="20"/>
          <w:szCs w:val="20"/>
        </w:rPr>
        <w:t>pasportoch</w:t>
      </w:r>
      <w:proofErr w:type="spellEnd"/>
      <w:r w:rsidRPr="00BC5BBF">
        <w:rPr>
          <w:rFonts w:ascii="Times New Roman" w:hAnsi="Times New Roman"/>
          <w:sz w:val="20"/>
          <w:szCs w:val="20"/>
        </w:rPr>
        <w:t xml:space="preserve"> obnovy budov. Informačný systém EHB (IS EHB) potom zobrazí tento zoznam. Používateľ následne pridá novú evidenciu o vydanom </w:t>
      </w:r>
      <w:proofErr w:type="spellStart"/>
      <w:r w:rsidRPr="00BC5BBF">
        <w:rPr>
          <w:rFonts w:ascii="Times New Roman" w:hAnsi="Times New Roman"/>
          <w:sz w:val="20"/>
          <w:szCs w:val="20"/>
        </w:rPr>
        <w:t>pasporte</w:t>
      </w:r>
      <w:proofErr w:type="spellEnd"/>
      <w:r w:rsidRPr="00BC5BBF">
        <w:rPr>
          <w:rFonts w:ascii="Times New Roman" w:hAnsi="Times New Roman"/>
          <w:sz w:val="20"/>
          <w:szCs w:val="20"/>
        </w:rPr>
        <w:t xml:space="preserve"> obnovy do systému, ktorá je uložená v zozname údajov. Na záver je používateľovi znovu zobrazený aktualizovaný zoznam údajov, čím sa proces uzatvára. Tento postup umožňuje systematické spravovanie záznamov o </w:t>
      </w:r>
      <w:proofErr w:type="spellStart"/>
      <w:r w:rsidRPr="00BC5BBF">
        <w:rPr>
          <w:rFonts w:ascii="Times New Roman" w:hAnsi="Times New Roman"/>
          <w:sz w:val="20"/>
          <w:szCs w:val="20"/>
        </w:rPr>
        <w:t>pasportoch</w:t>
      </w:r>
      <w:proofErr w:type="spellEnd"/>
      <w:r w:rsidRPr="00BC5BBF">
        <w:rPr>
          <w:rFonts w:ascii="Times New Roman" w:hAnsi="Times New Roman"/>
          <w:sz w:val="20"/>
          <w:szCs w:val="20"/>
        </w:rPr>
        <w:t xml:space="preserve"> obnovy, ktoré sú dôležité pre správu a sledovanie stavu budov.</w:t>
      </w:r>
    </w:p>
    <w:p w14:paraId="7B6D99E6" w14:textId="77777777" w:rsidR="001A2888" w:rsidRPr="00BC5BBF" w:rsidRDefault="001A2888" w:rsidP="001A2888">
      <w:pPr>
        <w:rPr>
          <w:rFonts w:ascii="Times New Roman" w:hAnsi="Times New Roman"/>
          <w:sz w:val="20"/>
          <w:szCs w:val="20"/>
        </w:rPr>
      </w:pPr>
    </w:p>
    <w:p w14:paraId="36B60D48" w14:textId="77777777" w:rsidR="001A2888" w:rsidRPr="00BC5BBF" w:rsidRDefault="001A2888"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3026"/>
        <w:gridCol w:w="5895"/>
      </w:tblGrid>
      <w:tr w:rsidR="001A2888" w:rsidRPr="00BC5BBF" w14:paraId="313C1098" w14:textId="77777777" w:rsidTr="00057725">
        <w:tc>
          <w:tcPr>
            <w:tcW w:w="3055" w:type="dxa"/>
            <w:shd w:val="clear" w:color="auto" w:fill="D9D9D9" w:themeFill="background1" w:themeFillShade="D9"/>
          </w:tcPr>
          <w:p w14:paraId="01285F66"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Procesný krok</w:t>
            </w:r>
          </w:p>
        </w:tc>
        <w:tc>
          <w:tcPr>
            <w:tcW w:w="5961" w:type="dxa"/>
            <w:shd w:val="clear" w:color="auto" w:fill="D9D9D9" w:themeFill="background1" w:themeFillShade="D9"/>
          </w:tcPr>
          <w:p w14:paraId="04E0702D"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2D733BBF" w14:textId="77777777" w:rsidTr="00057725">
        <w:tc>
          <w:tcPr>
            <w:tcW w:w="3055" w:type="dxa"/>
          </w:tcPr>
          <w:p w14:paraId="6855569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5961" w:type="dxa"/>
          </w:tcPr>
          <w:p w14:paraId="2CE6CDD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začína prihlásením používateľa do systému.</w:t>
            </w:r>
          </w:p>
        </w:tc>
      </w:tr>
      <w:tr w:rsidR="001A2888" w:rsidRPr="00BC5BBF" w14:paraId="3D5ADC01" w14:textId="77777777" w:rsidTr="00057725">
        <w:tc>
          <w:tcPr>
            <w:tcW w:w="3055" w:type="dxa"/>
          </w:tcPr>
          <w:p w14:paraId="38C7E049"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Otvorenie zoznamu údajov</w:t>
            </w:r>
          </w:p>
        </w:tc>
        <w:tc>
          <w:tcPr>
            <w:tcW w:w="5961" w:type="dxa"/>
          </w:tcPr>
          <w:p w14:paraId="66F4187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Používateľ otvára zoznam údajov o vydaných </w:t>
            </w:r>
            <w:proofErr w:type="spellStart"/>
            <w:r w:rsidRPr="00BC5BBF">
              <w:rPr>
                <w:rFonts w:ascii="Times New Roman" w:hAnsi="Times New Roman"/>
                <w:sz w:val="20"/>
                <w:szCs w:val="20"/>
              </w:rPr>
              <w:t>pasportoch</w:t>
            </w:r>
            <w:proofErr w:type="spellEnd"/>
            <w:r w:rsidRPr="00BC5BBF">
              <w:rPr>
                <w:rFonts w:ascii="Times New Roman" w:hAnsi="Times New Roman"/>
                <w:sz w:val="20"/>
                <w:szCs w:val="20"/>
              </w:rPr>
              <w:t xml:space="preserve"> obnovy budovy.</w:t>
            </w:r>
          </w:p>
        </w:tc>
      </w:tr>
      <w:tr w:rsidR="001A2888" w:rsidRPr="00BC5BBF" w14:paraId="540CD69E" w14:textId="77777777" w:rsidTr="00057725">
        <w:tc>
          <w:tcPr>
            <w:tcW w:w="3055" w:type="dxa"/>
          </w:tcPr>
          <w:p w14:paraId="61B6DF3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zoznamu údajov</w:t>
            </w:r>
          </w:p>
        </w:tc>
        <w:tc>
          <w:tcPr>
            <w:tcW w:w="5961" w:type="dxa"/>
          </w:tcPr>
          <w:p w14:paraId="3F9F0EF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Systém IS EHB zobrazuje zoznam údajov o </w:t>
            </w:r>
            <w:proofErr w:type="spellStart"/>
            <w:r w:rsidRPr="00BC5BBF">
              <w:rPr>
                <w:rFonts w:ascii="Times New Roman" w:hAnsi="Times New Roman"/>
                <w:sz w:val="20"/>
                <w:szCs w:val="20"/>
              </w:rPr>
              <w:t>pasportoch</w:t>
            </w:r>
            <w:proofErr w:type="spellEnd"/>
            <w:r w:rsidRPr="00BC5BBF">
              <w:rPr>
                <w:rFonts w:ascii="Times New Roman" w:hAnsi="Times New Roman"/>
                <w:sz w:val="20"/>
                <w:szCs w:val="20"/>
              </w:rPr>
              <w:t>.</w:t>
            </w:r>
          </w:p>
        </w:tc>
      </w:tr>
      <w:tr w:rsidR="001A2888" w:rsidRPr="00BC5BBF" w14:paraId="7B679A54" w14:textId="77777777" w:rsidTr="00057725">
        <w:tc>
          <w:tcPr>
            <w:tcW w:w="3055" w:type="dxa"/>
          </w:tcPr>
          <w:p w14:paraId="0B92458A"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Pridanie novej evidencie</w:t>
            </w:r>
          </w:p>
        </w:tc>
        <w:tc>
          <w:tcPr>
            <w:tcW w:w="5961" w:type="dxa"/>
          </w:tcPr>
          <w:p w14:paraId="05828652" w14:textId="538347F5" w:rsidR="001A2888" w:rsidRPr="00BC5BBF" w:rsidRDefault="001A2888" w:rsidP="00057725">
            <w:pPr>
              <w:rPr>
                <w:rFonts w:ascii="Times New Roman" w:hAnsi="Times New Roman"/>
                <w:sz w:val="20"/>
                <w:szCs w:val="20"/>
              </w:rPr>
            </w:pPr>
            <w:r w:rsidRPr="00BC5BBF">
              <w:rPr>
                <w:rFonts w:ascii="Times New Roman" w:hAnsi="Times New Roman"/>
                <w:sz w:val="20"/>
                <w:szCs w:val="20"/>
              </w:rPr>
              <w:t xml:space="preserve">Používateľ pridáva novú evidenciu o vydanom </w:t>
            </w:r>
            <w:proofErr w:type="spellStart"/>
            <w:r w:rsidRPr="00BC5BBF">
              <w:rPr>
                <w:rFonts w:ascii="Times New Roman" w:hAnsi="Times New Roman"/>
                <w:sz w:val="20"/>
                <w:szCs w:val="20"/>
              </w:rPr>
              <w:t>pasporte</w:t>
            </w:r>
            <w:proofErr w:type="spellEnd"/>
            <w:r w:rsidRPr="00BC5BBF">
              <w:rPr>
                <w:rFonts w:ascii="Times New Roman" w:hAnsi="Times New Roman"/>
                <w:sz w:val="20"/>
                <w:szCs w:val="20"/>
              </w:rPr>
              <w:t xml:space="preserve"> obnovy budovy</w:t>
            </w:r>
            <w:r w:rsidR="00DD12DA" w:rsidRPr="00BC5BBF">
              <w:rPr>
                <w:rFonts w:ascii="Times New Roman" w:hAnsi="Times New Roman"/>
                <w:sz w:val="20"/>
                <w:szCs w:val="20"/>
              </w:rPr>
              <w:t xml:space="preserve"> v </w:t>
            </w:r>
            <w:proofErr w:type="spellStart"/>
            <w:r w:rsidR="00DD12DA" w:rsidRPr="00BC5BBF">
              <w:rPr>
                <w:rFonts w:ascii="Times New Roman" w:hAnsi="Times New Roman"/>
                <w:sz w:val="20"/>
                <w:szCs w:val="20"/>
              </w:rPr>
              <w:t>štrukturovanom</w:t>
            </w:r>
            <w:proofErr w:type="spellEnd"/>
            <w:r w:rsidR="00DD12DA" w:rsidRPr="00BC5BBF">
              <w:rPr>
                <w:rFonts w:ascii="Times New Roman" w:hAnsi="Times New Roman"/>
                <w:sz w:val="20"/>
                <w:szCs w:val="20"/>
              </w:rPr>
              <w:t xml:space="preserve"> formáte</w:t>
            </w:r>
            <w:r w:rsidRPr="00BC5BBF">
              <w:rPr>
                <w:rFonts w:ascii="Times New Roman" w:hAnsi="Times New Roman"/>
                <w:sz w:val="20"/>
                <w:szCs w:val="20"/>
              </w:rPr>
              <w:t>.</w:t>
            </w:r>
          </w:p>
        </w:tc>
      </w:tr>
      <w:tr w:rsidR="001A2888" w:rsidRPr="00BC5BBF" w14:paraId="2CADE61B" w14:textId="77777777" w:rsidTr="00057725">
        <w:tc>
          <w:tcPr>
            <w:tcW w:w="3055" w:type="dxa"/>
          </w:tcPr>
          <w:p w14:paraId="50987E9A"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Uloženie evidencie v zozname údajov</w:t>
            </w:r>
          </w:p>
        </w:tc>
        <w:tc>
          <w:tcPr>
            <w:tcW w:w="5961" w:type="dxa"/>
          </w:tcPr>
          <w:p w14:paraId="053DBDFA"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ukladá pridanú evidenciu do zoznamu údajov.</w:t>
            </w:r>
          </w:p>
        </w:tc>
      </w:tr>
      <w:tr w:rsidR="001A2888" w:rsidRPr="00BC5BBF" w14:paraId="761C5EFA" w14:textId="77777777" w:rsidTr="00057725">
        <w:tc>
          <w:tcPr>
            <w:tcW w:w="3055" w:type="dxa"/>
          </w:tcPr>
          <w:p w14:paraId="26615BD3"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zoznamu údajov</w:t>
            </w:r>
          </w:p>
        </w:tc>
        <w:tc>
          <w:tcPr>
            <w:tcW w:w="5961" w:type="dxa"/>
          </w:tcPr>
          <w:p w14:paraId="000C621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znova zobrazuje aktualizovaný zoznam údajov používateľovi.</w:t>
            </w:r>
          </w:p>
        </w:tc>
      </w:tr>
      <w:tr w:rsidR="001A2888" w:rsidRPr="00BC5BBF" w14:paraId="4A5FB9A4" w14:textId="77777777" w:rsidTr="00057725">
        <w:tc>
          <w:tcPr>
            <w:tcW w:w="3055" w:type="dxa"/>
          </w:tcPr>
          <w:p w14:paraId="39748D5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5961" w:type="dxa"/>
          </w:tcPr>
          <w:p w14:paraId="476009A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končí po pridaní novej evidencie a opätovnom zobrazení zoznamu.</w:t>
            </w:r>
          </w:p>
        </w:tc>
      </w:tr>
    </w:tbl>
    <w:p w14:paraId="55619E38" w14:textId="77777777" w:rsidR="001A2888" w:rsidRPr="00BC5BBF" w:rsidRDefault="001A2888" w:rsidP="001A2888">
      <w:pPr>
        <w:rPr>
          <w:rFonts w:ascii="Times New Roman" w:hAnsi="Times New Roman"/>
          <w:sz w:val="20"/>
          <w:szCs w:val="20"/>
        </w:rPr>
      </w:pPr>
    </w:p>
    <w:p w14:paraId="66B852B1" w14:textId="77777777" w:rsidR="00C47DBC" w:rsidRPr="00BC5BBF" w:rsidRDefault="00C47DBC">
      <w:pPr>
        <w:spacing w:after="0"/>
        <w:jc w:val="left"/>
        <w:rPr>
          <w:rFonts w:ascii="Times New Roman" w:hAnsi="Times New Roman"/>
          <w:i/>
          <w:caps/>
          <w:sz w:val="20"/>
          <w:szCs w:val="20"/>
        </w:rPr>
      </w:pPr>
      <w:r w:rsidRPr="00BC5BBF">
        <w:rPr>
          <w:rFonts w:ascii="Times New Roman" w:hAnsi="Times New Roman"/>
          <w:sz w:val="20"/>
          <w:szCs w:val="20"/>
        </w:rPr>
        <w:br w:type="page"/>
      </w:r>
    </w:p>
    <w:p w14:paraId="5267F524" w14:textId="08D1C6E8" w:rsidR="00C47DBC" w:rsidRPr="00BC5BBF" w:rsidRDefault="001A2888" w:rsidP="00C47DBC">
      <w:pPr>
        <w:pStyle w:val="Nadpis4"/>
        <w:rPr>
          <w:rFonts w:ascii="Times New Roman" w:hAnsi="Times New Roman" w:cs="Times New Roman"/>
          <w:sz w:val="20"/>
          <w:szCs w:val="20"/>
        </w:rPr>
      </w:pPr>
      <w:r w:rsidRPr="00BC5BBF">
        <w:rPr>
          <w:rFonts w:ascii="Times New Roman" w:hAnsi="Times New Roman" w:cs="Times New Roman"/>
          <w:sz w:val="20"/>
          <w:szCs w:val="20"/>
        </w:rPr>
        <w:lastRenderedPageBreak/>
        <w:t>Verejný prístup k údajom o energetickej hospodárnosti budovy</w:t>
      </w:r>
    </w:p>
    <w:p w14:paraId="19D3E803" w14:textId="7B67A669" w:rsidR="001A2888" w:rsidRPr="00BC5BBF" w:rsidRDefault="001A2888" w:rsidP="005B5406">
      <w:pPr>
        <w:jc w:val="center"/>
        <w:rPr>
          <w:rFonts w:ascii="Times New Roman" w:hAnsi="Times New Roman"/>
          <w:noProof/>
          <w:sz w:val="20"/>
          <w:szCs w:val="20"/>
        </w:rPr>
      </w:pPr>
      <w:r w:rsidRPr="00BC5BBF">
        <w:rPr>
          <w:rFonts w:ascii="Times New Roman" w:hAnsi="Times New Roman"/>
          <w:noProof/>
          <w:sz w:val="20"/>
          <w:szCs w:val="20"/>
          <w:lang w:eastAsia="sk-SK"/>
        </w:rPr>
        <w:drawing>
          <wp:inline distT="0" distB="0" distL="0" distR="0" wp14:anchorId="05C89CD7" wp14:editId="2931ED41">
            <wp:extent cx="3251200" cy="3149600"/>
            <wp:effectExtent l="0" t="0" r="6350" b="0"/>
            <wp:docPr id="1584826729"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6729" name="Obrázok 1" descr="Obrázok, na ktorom je text, snímka obrazovky, diagram, rovnobežný&#10;&#10;Automaticky generovaný popis"/>
                    <pic:cNvPicPr/>
                  </pic:nvPicPr>
                  <pic:blipFill rotWithShape="1">
                    <a:blip r:embed="rId24"/>
                    <a:srcRect l="1877" t="4692" r="2027" b="2214"/>
                    <a:stretch/>
                  </pic:blipFill>
                  <pic:spPr bwMode="auto">
                    <a:xfrm>
                      <a:off x="0" y="0"/>
                      <a:ext cx="3251200" cy="3149600"/>
                    </a:xfrm>
                    <a:prstGeom prst="rect">
                      <a:avLst/>
                    </a:prstGeom>
                    <a:ln>
                      <a:noFill/>
                    </a:ln>
                    <a:extLst>
                      <a:ext uri="{53640926-AAD7-44D8-BBD7-CCE9431645EC}">
                        <a14:shadowObscured xmlns:a14="http://schemas.microsoft.com/office/drawing/2010/main"/>
                      </a:ext>
                    </a:extLst>
                  </pic:spPr>
                </pic:pic>
              </a:graphicData>
            </a:graphic>
          </wp:inline>
        </w:drawing>
      </w:r>
    </w:p>
    <w:p w14:paraId="71787455" w14:textId="77777777" w:rsidR="001A2888" w:rsidRPr="00BC5BBF" w:rsidRDefault="001A2888" w:rsidP="001A2888">
      <w:pPr>
        <w:rPr>
          <w:rFonts w:ascii="Times New Roman" w:hAnsi="Times New Roman"/>
          <w:sz w:val="20"/>
          <w:szCs w:val="20"/>
        </w:rPr>
      </w:pPr>
      <w:r w:rsidRPr="00BC5BBF">
        <w:rPr>
          <w:rFonts w:ascii="Times New Roman" w:hAnsi="Times New Roman"/>
          <w:sz w:val="20"/>
          <w:szCs w:val="20"/>
        </w:rPr>
        <w:t>Tento procesný diagram zobrazuje proces verejného prístupu k údajom o energetickej hospodárnosti budovy. Proces sa začína, keď používateľ otvorí internetovú stránku s údajmi o energetickej hospodárnosti budovy. Informačný systém (IS EHB) následne zobrazí údaje, ktoré používateľ môže prezerať. Systém môže verejne zobrazovať len obmedzené množstvo informácií. Proces sa končí po prezeraní údajov používateľom.</w:t>
      </w:r>
    </w:p>
    <w:p w14:paraId="3513D864" w14:textId="77777777" w:rsidR="001A2888" w:rsidRPr="00BC5BBF" w:rsidRDefault="001A2888"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3384"/>
        <w:gridCol w:w="5537"/>
      </w:tblGrid>
      <w:tr w:rsidR="001A2888" w:rsidRPr="00BC5BBF" w14:paraId="576A1B61" w14:textId="77777777" w:rsidTr="00057725">
        <w:tc>
          <w:tcPr>
            <w:tcW w:w="3415" w:type="dxa"/>
            <w:shd w:val="clear" w:color="auto" w:fill="D9D9D9" w:themeFill="background1" w:themeFillShade="D9"/>
          </w:tcPr>
          <w:p w14:paraId="55614360"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Procesný krok</w:t>
            </w:r>
          </w:p>
        </w:tc>
        <w:tc>
          <w:tcPr>
            <w:tcW w:w="5601" w:type="dxa"/>
            <w:shd w:val="clear" w:color="auto" w:fill="D9D9D9" w:themeFill="background1" w:themeFillShade="D9"/>
          </w:tcPr>
          <w:p w14:paraId="0F62ABEB"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308D4449" w14:textId="77777777" w:rsidTr="00057725">
        <w:tc>
          <w:tcPr>
            <w:tcW w:w="3415" w:type="dxa"/>
          </w:tcPr>
          <w:p w14:paraId="1CA93D3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5601" w:type="dxa"/>
          </w:tcPr>
          <w:p w14:paraId="239F47A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začína, keď používateľ zaháji prístup do systému.</w:t>
            </w:r>
          </w:p>
        </w:tc>
      </w:tr>
      <w:tr w:rsidR="001A2888" w:rsidRPr="00BC5BBF" w14:paraId="67E2F294" w14:textId="77777777" w:rsidTr="00057725">
        <w:tc>
          <w:tcPr>
            <w:tcW w:w="3415" w:type="dxa"/>
          </w:tcPr>
          <w:p w14:paraId="36818434"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Otvorenie internetovej stránky s údajmi o energetickej hospodárnosti budovy</w:t>
            </w:r>
          </w:p>
        </w:tc>
        <w:tc>
          <w:tcPr>
            <w:tcW w:w="5601" w:type="dxa"/>
          </w:tcPr>
          <w:p w14:paraId="21B99702"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otvorí webovú stránku určenú pre zobrazenie údajov o energetickej hospodárnosti budov.</w:t>
            </w:r>
          </w:p>
        </w:tc>
      </w:tr>
      <w:tr w:rsidR="001A2888" w:rsidRPr="00BC5BBF" w14:paraId="39B9E2E1" w14:textId="77777777" w:rsidTr="00057725">
        <w:tc>
          <w:tcPr>
            <w:tcW w:w="3415" w:type="dxa"/>
          </w:tcPr>
          <w:p w14:paraId="0881033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údajov</w:t>
            </w:r>
          </w:p>
        </w:tc>
        <w:tc>
          <w:tcPr>
            <w:tcW w:w="5601" w:type="dxa"/>
          </w:tcPr>
          <w:p w14:paraId="58651A9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Informačný systém EHB (IS EHB) zobrazí požadované informácie o energetickej hospodárnosti.</w:t>
            </w:r>
          </w:p>
        </w:tc>
      </w:tr>
      <w:tr w:rsidR="001A2888" w:rsidRPr="00BC5BBF" w14:paraId="7662E083" w14:textId="77777777" w:rsidTr="00057725">
        <w:tc>
          <w:tcPr>
            <w:tcW w:w="3415" w:type="dxa"/>
          </w:tcPr>
          <w:p w14:paraId="2B41AB4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Prezeranie údajov</w:t>
            </w:r>
          </w:p>
        </w:tc>
        <w:tc>
          <w:tcPr>
            <w:tcW w:w="5601" w:type="dxa"/>
          </w:tcPr>
          <w:p w14:paraId="11549EF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si prezerá a analyzuje zobrazené informácie.</w:t>
            </w:r>
          </w:p>
        </w:tc>
      </w:tr>
      <w:tr w:rsidR="001A2888" w:rsidRPr="00BC5BBF" w14:paraId="34277165" w14:textId="77777777" w:rsidTr="00057725">
        <w:tc>
          <w:tcPr>
            <w:tcW w:w="3415" w:type="dxa"/>
          </w:tcPr>
          <w:p w14:paraId="4A4BF4A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5601" w:type="dxa"/>
          </w:tcPr>
          <w:p w14:paraId="5EF6910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ukončí po dokončení prezerania údajov.</w:t>
            </w:r>
          </w:p>
        </w:tc>
      </w:tr>
    </w:tbl>
    <w:p w14:paraId="68360914" w14:textId="77777777" w:rsidR="001A2888" w:rsidRPr="00BC5BBF" w:rsidRDefault="001A2888" w:rsidP="001A2888">
      <w:pPr>
        <w:rPr>
          <w:rFonts w:ascii="Times New Roman" w:hAnsi="Times New Roman"/>
          <w:sz w:val="20"/>
          <w:szCs w:val="20"/>
        </w:rPr>
      </w:pPr>
    </w:p>
    <w:p w14:paraId="7511E345" w14:textId="77777777" w:rsidR="00C47DBC" w:rsidRPr="00BC5BBF" w:rsidRDefault="00C47DBC">
      <w:pPr>
        <w:spacing w:after="0"/>
        <w:jc w:val="left"/>
        <w:rPr>
          <w:rFonts w:ascii="Times New Roman" w:hAnsi="Times New Roman"/>
          <w:i/>
          <w:caps/>
          <w:sz w:val="20"/>
          <w:szCs w:val="20"/>
        </w:rPr>
      </w:pPr>
      <w:r w:rsidRPr="00BC5BBF">
        <w:rPr>
          <w:rFonts w:ascii="Times New Roman" w:hAnsi="Times New Roman"/>
          <w:sz w:val="20"/>
          <w:szCs w:val="20"/>
        </w:rPr>
        <w:br w:type="page"/>
      </w:r>
    </w:p>
    <w:p w14:paraId="3FB96E5E" w14:textId="59D584A1" w:rsidR="00C47DBC" w:rsidRPr="00BC5BBF" w:rsidRDefault="001A2888" w:rsidP="00C47DBC">
      <w:pPr>
        <w:pStyle w:val="Nadpis4"/>
        <w:rPr>
          <w:rFonts w:ascii="Times New Roman" w:hAnsi="Times New Roman" w:cs="Times New Roman"/>
          <w:sz w:val="20"/>
          <w:szCs w:val="20"/>
        </w:rPr>
      </w:pPr>
      <w:r w:rsidRPr="00BC5BBF">
        <w:rPr>
          <w:rFonts w:ascii="Times New Roman" w:hAnsi="Times New Roman" w:cs="Times New Roman"/>
          <w:sz w:val="20"/>
          <w:szCs w:val="20"/>
        </w:rPr>
        <w:lastRenderedPageBreak/>
        <w:t>Zdieľanie údajov používateľmi na základe oprávnení</w:t>
      </w:r>
    </w:p>
    <w:p w14:paraId="3C1CF550" w14:textId="7B5D274B" w:rsidR="001A2888" w:rsidRPr="00BC5BBF" w:rsidRDefault="001A2888" w:rsidP="001A2888">
      <w:pPr>
        <w:jc w:val="cente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3060D127" wp14:editId="555A1179">
            <wp:extent cx="4870450" cy="7181850"/>
            <wp:effectExtent l="0" t="0" r="6350" b="0"/>
            <wp:docPr id="166934891"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4891" name="Obrázok 1" descr="Obrázok, na ktorom je text, snímka obrazovky, diagram, rovnobežný&#10;&#10;Automaticky generovaný popis"/>
                    <pic:cNvPicPr/>
                  </pic:nvPicPr>
                  <pic:blipFill rotWithShape="1">
                    <a:blip r:embed="rId25"/>
                    <a:srcRect l="1645" t="3211" r="1387" b="1208"/>
                    <a:stretch/>
                  </pic:blipFill>
                  <pic:spPr bwMode="auto">
                    <a:xfrm>
                      <a:off x="0" y="0"/>
                      <a:ext cx="4885538" cy="7204098"/>
                    </a:xfrm>
                    <a:prstGeom prst="rect">
                      <a:avLst/>
                    </a:prstGeom>
                    <a:ln>
                      <a:noFill/>
                    </a:ln>
                    <a:extLst>
                      <a:ext uri="{53640926-AAD7-44D8-BBD7-CCE9431645EC}">
                        <a14:shadowObscured xmlns:a14="http://schemas.microsoft.com/office/drawing/2010/main"/>
                      </a:ext>
                    </a:extLst>
                  </pic:spPr>
                </pic:pic>
              </a:graphicData>
            </a:graphic>
          </wp:inline>
        </w:drawing>
      </w:r>
    </w:p>
    <w:p w14:paraId="3DFBCA1D" w14:textId="77777777" w:rsidR="001A2888" w:rsidRPr="00BC5BBF" w:rsidRDefault="001A2888" w:rsidP="001A2888">
      <w:pPr>
        <w:rPr>
          <w:rFonts w:ascii="Times New Roman" w:hAnsi="Times New Roman"/>
          <w:sz w:val="20"/>
          <w:szCs w:val="20"/>
        </w:rPr>
      </w:pPr>
      <w:r w:rsidRPr="00BC5BBF">
        <w:rPr>
          <w:rFonts w:ascii="Times New Roman" w:hAnsi="Times New Roman"/>
          <w:sz w:val="20"/>
          <w:szCs w:val="20"/>
        </w:rPr>
        <w:t>Proces sa začína prihlásením používateľa a následným otvorením zoznamu údajov. Informačný systém (IS EHB) potom zobrazuje tento zoznam údajov. Používateľ si z tohto zoznamu vyberá konkrétne údaje, ktoré chce zdieľať, a potom vyberá používateľov, s ktorými chce údaje zdieľať. Následne systém overuje, či má prihlásený používateľ oprávnenie zdieľať vybrané súbory. Ak používateľ nemá príslušné oprávnenie, proces pokračuje odoslaním upozornenia o absencii oprávnenia a končí prijatím tohto upozornenia používateľom. V prípade, že používateľ má oprávnenie, údaje sa zdieľajú s vybranými používateľmi a zobrazí sa opäť zoznam údajov, pričom proces potom končí. Tento diagram poskytuje vizuálny prehľad o tom, ako je možné zdieľať informácie v rámci systému na základe užívateľských oprávnení.</w:t>
      </w:r>
    </w:p>
    <w:p w14:paraId="7F85A262" w14:textId="77777777" w:rsidR="001A2888" w:rsidRPr="00BC5BBF" w:rsidRDefault="001A2888" w:rsidP="001A2888">
      <w:pPr>
        <w:rPr>
          <w:rFonts w:ascii="Times New Roman" w:hAnsi="Times New Roman"/>
          <w:sz w:val="20"/>
          <w:szCs w:val="20"/>
        </w:rPr>
      </w:pPr>
    </w:p>
    <w:tbl>
      <w:tblPr>
        <w:tblStyle w:val="Mriekatabuky"/>
        <w:tblW w:w="0" w:type="auto"/>
        <w:tblLook w:val="04A0" w:firstRow="1" w:lastRow="0" w:firstColumn="1" w:lastColumn="0" w:noHBand="0" w:noVBand="1"/>
      </w:tblPr>
      <w:tblGrid>
        <w:gridCol w:w="3042"/>
        <w:gridCol w:w="5879"/>
      </w:tblGrid>
      <w:tr w:rsidR="001A2888" w:rsidRPr="00BC5BBF" w14:paraId="63959743" w14:textId="77777777" w:rsidTr="00057725">
        <w:tc>
          <w:tcPr>
            <w:tcW w:w="3055" w:type="dxa"/>
            <w:shd w:val="clear" w:color="auto" w:fill="D9D9D9" w:themeFill="background1" w:themeFillShade="D9"/>
          </w:tcPr>
          <w:p w14:paraId="44B3805D"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Procesný krok</w:t>
            </w:r>
          </w:p>
        </w:tc>
        <w:tc>
          <w:tcPr>
            <w:tcW w:w="5961" w:type="dxa"/>
            <w:shd w:val="clear" w:color="auto" w:fill="D9D9D9" w:themeFill="background1" w:themeFillShade="D9"/>
          </w:tcPr>
          <w:p w14:paraId="355045E1" w14:textId="77777777" w:rsidR="001A2888" w:rsidRPr="00BC5BBF" w:rsidRDefault="001A2888" w:rsidP="00057725">
            <w:pPr>
              <w:rPr>
                <w:rFonts w:ascii="Times New Roman" w:hAnsi="Times New Roman"/>
                <w:b/>
                <w:bCs/>
                <w:sz w:val="20"/>
                <w:szCs w:val="20"/>
              </w:rPr>
            </w:pPr>
            <w:r w:rsidRPr="00BC5BBF">
              <w:rPr>
                <w:rFonts w:ascii="Times New Roman" w:hAnsi="Times New Roman"/>
                <w:b/>
                <w:bCs/>
                <w:sz w:val="20"/>
                <w:szCs w:val="20"/>
              </w:rPr>
              <w:t>Opis kroku</w:t>
            </w:r>
          </w:p>
        </w:tc>
      </w:tr>
      <w:tr w:rsidR="001A2888" w:rsidRPr="00BC5BBF" w14:paraId="2D15BA06" w14:textId="77777777" w:rsidTr="00057725">
        <w:tc>
          <w:tcPr>
            <w:tcW w:w="3055" w:type="dxa"/>
          </w:tcPr>
          <w:p w14:paraId="7CD8CCF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Začiatok procesu</w:t>
            </w:r>
          </w:p>
        </w:tc>
        <w:tc>
          <w:tcPr>
            <w:tcW w:w="5961" w:type="dxa"/>
          </w:tcPr>
          <w:p w14:paraId="243C019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spúšťa prihlásením používateľa do systému.</w:t>
            </w:r>
          </w:p>
        </w:tc>
      </w:tr>
      <w:tr w:rsidR="001A2888" w:rsidRPr="00BC5BBF" w14:paraId="4DC771C8" w14:textId="77777777" w:rsidTr="00057725">
        <w:tc>
          <w:tcPr>
            <w:tcW w:w="3055" w:type="dxa"/>
          </w:tcPr>
          <w:p w14:paraId="358E4C8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Otvorenie zoznamu údajov</w:t>
            </w:r>
          </w:p>
        </w:tc>
        <w:tc>
          <w:tcPr>
            <w:tcW w:w="5961" w:type="dxa"/>
          </w:tcPr>
          <w:p w14:paraId="2F1B84E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otvára zoznam údajov, s ktorými chce ďalej pracovať.</w:t>
            </w:r>
          </w:p>
        </w:tc>
      </w:tr>
      <w:tr w:rsidR="001A2888" w:rsidRPr="00BC5BBF" w14:paraId="55967B9D" w14:textId="77777777" w:rsidTr="00057725">
        <w:tc>
          <w:tcPr>
            <w:tcW w:w="3055" w:type="dxa"/>
          </w:tcPr>
          <w:p w14:paraId="7764DEE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zoznamu údajov</w:t>
            </w:r>
          </w:p>
        </w:tc>
        <w:tc>
          <w:tcPr>
            <w:tcW w:w="5961" w:type="dxa"/>
          </w:tcPr>
          <w:p w14:paraId="73C7DDD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IS EHB zobrazuje zoznam údajov používateľovi.</w:t>
            </w:r>
          </w:p>
        </w:tc>
      </w:tr>
      <w:tr w:rsidR="001A2888" w:rsidRPr="00BC5BBF" w14:paraId="52DF149F" w14:textId="77777777" w:rsidTr="00057725">
        <w:tc>
          <w:tcPr>
            <w:tcW w:w="3055" w:type="dxa"/>
          </w:tcPr>
          <w:p w14:paraId="09110F47"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Výber konkrétnych údajov na zdieľanie</w:t>
            </w:r>
          </w:p>
        </w:tc>
        <w:tc>
          <w:tcPr>
            <w:tcW w:w="5961" w:type="dxa"/>
          </w:tcPr>
          <w:p w14:paraId="6E83D714"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si vyberá špecifické údaje, ktoré chce zdieľať.</w:t>
            </w:r>
          </w:p>
        </w:tc>
      </w:tr>
      <w:tr w:rsidR="001A2888" w:rsidRPr="00BC5BBF" w14:paraId="1F247A05" w14:textId="77777777" w:rsidTr="00057725">
        <w:tc>
          <w:tcPr>
            <w:tcW w:w="3055" w:type="dxa"/>
          </w:tcPr>
          <w:p w14:paraId="5327096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Výber používateľa/používateľov, ktorým budú údaje zdieľané</w:t>
            </w:r>
          </w:p>
        </w:tc>
        <w:tc>
          <w:tcPr>
            <w:tcW w:w="5961" w:type="dxa"/>
          </w:tcPr>
          <w:p w14:paraId="1BA1897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vyberá, s kým budú údaje zdieľané.</w:t>
            </w:r>
          </w:p>
        </w:tc>
      </w:tr>
      <w:tr w:rsidR="001A2888" w:rsidRPr="00BC5BBF" w14:paraId="3189D4D3" w14:textId="77777777" w:rsidTr="00057725">
        <w:tc>
          <w:tcPr>
            <w:tcW w:w="3055" w:type="dxa"/>
          </w:tcPr>
          <w:p w14:paraId="5569E416"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Overenie oprávnenia prihláseného používateľa</w:t>
            </w:r>
          </w:p>
        </w:tc>
        <w:tc>
          <w:tcPr>
            <w:tcW w:w="5961" w:type="dxa"/>
          </w:tcPr>
          <w:p w14:paraId="5A600AC4"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Systém overuje, či má používateľ oprávnenie zdieľať vybrané údaje.</w:t>
            </w:r>
          </w:p>
        </w:tc>
      </w:tr>
      <w:tr w:rsidR="001A2888" w:rsidRPr="00BC5BBF" w14:paraId="7D5219FB" w14:textId="77777777" w:rsidTr="00057725">
        <w:tc>
          <w:tcPr>
            <w:tcW w:w="3055" w:type="dxa"/>
          </w:tcPr>
          <w:p w14:paraId="0FB67168"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Odoslanie upozornenia o absencii oprávnenia</w:t>
            </w:r>
          </w:p>
        </w:tc>
        <w:tc>
          <w:tcPr>
            <w:tcW w:w="5961" w:type="dxa"/>
          </w:tcPr>
          <w:p w14:paraId="6529529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 používateľ nemá oprávnenie, systém odošle upozornenie.</w:t>
            </w:r>
          </w:p>
        </w:tc>
      </w:tr>
      <w:tr w:rsidR="001A2888" w:rsidRPr="00BC5BBF" w14:paraId="2D3F0F80" w14:textId="77777777" w:rsidTr="00057725">
        <w:tc>
          <w:tcPr>
            <w:tcW w:w="3055" w:type="dxa"/>
          </w:tcPr>
          <w:p w14:paraId="51BBBC0D"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Prijatie upozornenia</w:t>
            </w:r>
          </w:p>
        </w:tc>
        <w:tc>
          <w:tcPr>
            <w:tcW w:w="5961" w:type="dxa"/>
          </w:tcPr>
          <w:p w14:paraId="2A2A20F5"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Používateľ prijíma upozornenie o absencii oprávnenia.</w:t>
            </w:r>
          </w:p>
        </w:tc>
      </w:tr>
      <w:tr w:rsidR="001A2888" w:rsidRPr="00BC5BBF" w14:paraId="3CF28597" w14:textId="77777777" w:rsidTr="00057725">
        <w:tc>
          <w:tcPr>
            <w:tcW w:w="3055" w:type="dxa"/>
          </w:tcPr>
          <w:p w14:paraId="674279B0"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Zdieľanie údajov vybraným používateľom</w:t>
            </w:r>
          </w:p>
        </w:tc>
        <w:tc>
          <w:tcPr>
            <w:tcW w:w="5961" w:type="dxa"/>
          </w:tcPr>
          <w:p w14:paraId="7C434D1E"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Ak je oprávnenie overené, údaje sa zdieľajú s vybraným používateľom.</w:t>
            </w:r>
          </w:p>
        </w:tc>
      </w:tr>
      <w:tr w:rsidR="001A2888" w:rsidRPr="00BC5BBF" w14:paraId="6A1AB27F" w14:textId="77777777" w:rsidTr="00057725">
        <w:tc>
          <w:tcPr>
            <w:tcW w:w="3055" w:type="dxa"/>
          </w:tcPr>
          <w:p w14:paraId="3EFBB7EA"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Zobrazenie zoznamu údajov</w:t>
            </w:r>
          </w:p>
        </w:tc>
        <w:tc>
          <w:tcPr>
            <w:tcW w:w="5961" w:type="dxa"/>
          </w:tcPr>
          <w:p w14:paraId="59CB5F7A"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Po zdieľaní sa používateľovi znova zobrazí zoznam údajov.</w:t>
            </w:r>
          </w:p>
        </w:tc>
      </w:tr>
      <w:tr w:rsidR="001A2888" w:rsidRPr="00BC5BBF" w14:paraId="1195417F" w14:textId="77777777" w:rsidTr="00057725">
        <w:tc>
          <w:tcPr>
            <w:tcW w:w="3055" w:type="dxa"/>
          </w:tcPr>
          <w:p w14:paraId="1D3E908C"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Koniec procesu</w:t>
            </w:r>
          </w:p>
        </w:tc>
        <w:tc>
          <w:tcPr>
            <w:tcW w:w="5961" w:type="dxa"/>
          </w:tcPr>
          <w:p w14:paraId="043C1F9B" w14:textId="77777777" w:rsidR="001A2888" w:rsidRPr="00BC5BBF" w:rsidRDefault="001A2888" w:rsidP="00057725">
            <w:pPr>
              <w:rPr>
                <w:rFonts w:ascii="Times New Roman" w:hAnsi="Times New Roman"/>
                <w:sz w:val="20"/>
                <w:szCs w:val="20"/>
              </w:rPr>
            </w:pPr>
            <w:r w:rsidRPr="00BC5BBF">
              <w:rPr>
                <w:rFonts w:ascii="Times New Roman" w:hAnsi="Times New Roman"/>
                <w:sz w:val="20"/>
                <w:szCs w:val="20"/>
              </w:rPr>
              <w:t>Proces sa končí po zdieľaní údajov alebo prijatí upozornenia.</w:t>
            </w:r>
          </w:p>
        </w:tc>
      </w:tr>
    </w:tbl>
    <w:p w14:paraId="25FE63DB" w14:textId="77777777" w:rsidR="001A2888" w:rsidRPr="00BC5BBF" w:rsidRDefault="001A2888" w:rsidP="001A2888">
      <w:pPr>
        <w:rPr>
          <w:rFonts w:ascii="Times New Roman" w:hAnsi="Times New Roman"/>
          <w:sz w:val="20"/>
          <w:szCs w:val="20"/>
        </w:rPr>
      </w:pPr>
    </w:p>
    <w:p w14:paraId="2B497D4F" w14:textId="77777777" w:rsidR="001A2888" w:rsidRPr="00BC5BBF" w:rsidRDefault="001A2888" w:rsidP="001A2888">
      <w:pPr>
        <w:spacing w:after="0"/>
        <w:rPr>
          <w:rFonts w:ascii="Times New Roman" w:hAnsi="Times New Roman"/>
          <w:sz w:val="20"/>
          <w:szCs w:val="20"/>
        </w:rPr>
      </w:pPr>
      <w:r w:rsidRPr="00BC5BBF">
        <w:rPr>
          <w:rFonts w:ascii="Times New Roman" w:hAnsi="Times New Roman"/>
          <w:sz w:val="20"/>
          <w:szCs w:val="20"/>
        </w:rPr>
        <w:br w:type="page"/>
      </w:r>
    </w:p>
    <w:p w14:paraId="2E67AC51" w14:textId="6F6E9B93" w:rsidR="00CA00F5" w:rsidRPr="00BC5BBF" w:rsidRDefault="00CA00F5" w:rsidP="00CA00F5">
      <w:pPr>
        <w:pStyle w:val="Nadpis2"/>
        <w:rPr>
          <w:rFonts w:ascii="Times New Roman" w:hAnsi="Times New Roman" w:cs="Times New Roman"/>
          <w:sz w:val="20"/>
        </w:rPr>
      </w:pPr>
      <w:bookmarkStart w:id="45" w:name="_Toc162111823"/>
      <w:r w:rsidRPr="00BC5BBF">
        <w:rPr>
          <w:rFonts w:ascii="Times New Roman" w:hAnsi="Times New Roman" w:cs="Times New Roman"/>
          <w:sz w:val="20"/>
        </w:rPr>
        <w:lastRenderedPageBreak/>
        <w:t>Aplikačná vrstva</w:t>
      </w:r>
      <w:bookmarkEnd w:id="45"/>
      <w:r w:rsidRPr="00BC5BBF">
        <w:rPr>
          <w:rFonts w:ascii="Times New Roman" w:hAnsi="Times New Roman" w:cs="Times New Roman"/>
          <w:sz w:val="20"/>
        </w:rPr>
        <w:t xml:space="preserve"> </w:t>
      </w:r>
    </w:p>
    <w:p w14:paraId="117A1E0F" w14:textId="77777777" w:rsidR="00CA00F5" w:rsidRPr="00BC5BBF" w:rsidRDefault="00CA00F5" w:rsidP="00CA00F5">
      <w:pPr>
        <w:rPr>
          <w:rFonts w:ascii="Times New Roman" w:hAnsi="Times New Roman"/>
          <w:iCs/>
          <w:sz w:val="20"/>
          <w:szCs w:val="20"/>
        </w:rPr>
      </w:pPr>
      <w:r w:rsidRPr="00BC5BBF">
        <w:rPr>
          <w:rFonts w:ascii="Times New Roman" w:hAnsi="Times New Roman"/>
          <w:iCs/>
          <w:sz w:val="20"/>
          <w:szCs w:val="20"/>
        </w:rPr>
        <w:t xml:space="preserve">V tejto kapitole je uvedený </w:t>
      </w:r>
      <w:proofErr w:type="spellStart"/>
      <w:r w:rsidRPr="00BC5BBF">
        <w:rPr>
          <w:rFonts w:ascii="Times New Roman" w:hAnsi="Times New Roman"/>
          <w:iCs/>
          <w:sz w:val="20"/>
          <w:szCs w:val="20"/>
        </w:rPr>
        <w:t>ArchiMate</w:t>
      </w:r>
      <w:proofErr w:type="spellEnd"/>
      <w:r w:rsidRPr="00BC5BBF">
        <w:rPr>
          <w:rFonts w:ascii="Times New Roman" w:hAnsi="Times New Roman"/>
          <w:iCs/>
          <w:sz w:val="20"/>
          <w:szCs w:val="20"/>
          <w:vertAlign w:val="superscript"/>
        </w:rPr>
        <w:t>®</w:t>
      </w:r>
      <w:r w:rsidRPr="00BC5BBF">
        <w:rPr>
          <w:rFonts w:ascii="Times New Roman" w:hAnsi="Times New Roman"/>
          <w:iCs/>
          <w:sz w:val="20"/>
          <w:szCs w:val="20"/>
        </w:rPr>
        <w:t xml:space="preserve"> model aplikačnej vrstvy architektúry  v súčasnom stave (AS IS) a v budúcom stave (TO BE). Diagramy zobrazujú aplikačné komponenty (</w:t>
      </w:r>
      <w:r w:rsidRPr="00BC5BBF">
        <w:rPr>
          <w:rFonts w:ascii="Times New Roman" w:hAnsi="Times New Roman"/>
          <w:noProof/>
          <w:sz w:val="20"/>
          <w:szCs w:val="20"/>
          <w:lang w:eastAsia="sk-SK"/>
        </w:rPr>
        <w:drawing>
          <wp:inline distT="0" distB="0" distL="0" distR="0" wp14:anchorId="14DFDAF3" wp14:editId="065C05A5">
            <wp:extent cx="130810" cy="1422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Pr="00BC5BBF">
        <w:rPr>
          <w:rFonts w:ascii="Times New Roman" w:hAnsi="Times New Roman"/>
          <w:sz w:val="20"/>
          <w:szCs w:val="20"/>
        </w:rPr>
        <w:t>).</w:t>
      </w:r>
      <w:r w:rsidRPr="00BC5BBF">
        <w:rPr>
          <w:rFonts w:ascii="Times New Roman" w:hAnsi="Times New Roman"/>
          <w:iCs/>
          <w:sz w:val="20"/>
          <w:szCs w:val="20"/>
        </w:rPr>
        <w:t xml:space="preserve"> </w:t>
      </w:r>
    </w:p>
    <w:p w14:paraId="2214C299" w14:textId="77777777" w:rsidR="00CA00F5" w:rsidRPr="00BC5BBF" w:rsidRDefault="00CA00F5" w:rsidP="00B036FD">
      <w:pPr>
        <w:rPr>
          <w:rFonts w:ascii="Times New Roman" w:hAnsi="Times New Roman"/>
          <w:sz w:val="20"/>
          <w:szCs w:val="20"/>
        </w:rPr>
      </w:pPr>
    </w:p>
    <w:p w14:paraId="3ED3595D" w14:textId="15D959B4" w:rsidR="00136562" w:rsidRPr="00BC5BBF" w:rsidRDefault="00136562" w:rsidP="00CA00F5">
      <w:pPr>
        <w:pStyle w:val="Nadpis3"/>
        <w:rPr>
          <w:rFonts w:ascii="Times New Roman" w:hAnsi="Times New Roman" w:cs="Times New Roman"/>
          <w:sz w:val="20"/>
          <w:szCs w:val="20"/>
        </w:rPr>
      </w:pPr>
      <w:bookmarkStart w:id="46" w:name="_Toc162111824"/>
      <w:r w:rsidRPr="00BC5BBF">
        <w:rPr>
          <w:rFonts w:ascii="Times New Roman" w:hAnsi="Times New Roman" w:cs="Times New Roman"/>
          <w:sz w:val="20"/>
          <w:szCs w:val="20"/>
        </w:rPr>
        <w:t>Aplikačná vrstva – súčasný stav</w:t>
      </w:r>
      <w:bookmarkEnd w:id="46"/>
    </w:p>
    <w:p w14:paraId="6E593285" w14:textId="3E460995" w:rsidR="00B03079" w:rsidRPr="00BC5BBF" w:rsidRDefault="00CA00F5" w:rsidP="00B03079">
      <w:pPr>
        <w:rPr>
          <w:rFonts w:ascii="Times New Roman" w:eastAsia="Arial Narrow" w:hAnsi="Times New Roman"/>
          <w:iCs/>
          <w:color w:val="000000"/>
          <w:sz w:val="20"/>
          <w:szCs w:val="20"/>
        </w:rPr>
      </w:pPr>
      <w:r w:rsidRPr="00BC5BBF">
        <w:rPr>
          <w:rFonts w:ascii="Times New Roman" w:eastAsia="Arial Narrow" w:hAnsi="Times New Roman"/>
          <w:iCs/>
          <w:color w:val="000000"/>
          <w:sz w:val="20"/>
          <w:szCs w:val="20"/>
        </w:rPr>
        <w:t>Predstavuje zmapovania aplikačných komponentov súčasného AS IS stavu</w:t>
      </w:r>
    </w:p>
    <w:p w14:paraId="4074CB77" w14:textId="2424263D" w:rsidR="001A2888" w:rsidRPr="00BC5BBF" w:rsidRDefault="001A2888" w:rsidP="005B5406">
      <w:pPr>
        <w:jc w:val="center"/>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553798B6" wp14:editId="7AFCCDC5">
            <wp:extent cx="3924300" cy="2990850"/>
            <wp:effectExtent l="0" t="0" r="0" b="0"/>
            <wp:docPr id="1450075058"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5058" name="Obrázok 1" descr="Obrázok, na ktorom je text, snímka obrazovky, diagram, rovnobežný&#10;&#10;Automaticky generovaný popis"/>
                    <pic:cNvPicPr/>
                  </pic:nvPicPr>
                  <pic:blipFill rotWithShape="1">
                    <a:blip r:embed="rId26"/>
                    <a:srcRect l="2470" t="5098" r="2124" b="2530"/>
                    <a:stretch/>
                  </pic:blipFill>
                  <pic:spPr bwMode="auto">
                    <a:xfrm>
                      <a:off x="0" y="0"/>
                      <a:ext cx="3925735" cy="2991944"/>
                    </a:xfrm>
                    <a:prstGeom prst="rect">
                      <a:avLst/>
                    </a:prstGeom>
                    <a:ln>
                      <a:noFill/>
                    </a:ln>
                    <a:extLst>
                      <a:ext uri="{53640926-AAD7-44D8-BBD7-CCE9431645EC}">
                        <a14:shadowObscured xmlns:a14="http://schemas.microsoft.com/office/drawing/2010/main"/>
                      </a:ext>
                    </a:extLst>
                  </pic:spPr>
                </pic:pic>
              </a:graphicData>
            </a:graphic>
          </wp:inline>
        </w:drawing>
      </w:r>
    </w:p>
    <w:p w14:paraId="5BAE6BE5" w14:textId="77777777" w:rsidR="001A2888" w:rsidRPr="00BC5BBF" w:rsidRDefault="001A2888" w:rsidP="001A2888">
      <w:pPr>
        <w:rPr>
          <w:rFonts w:ascii="Times New Roman" w:hAnsi="Times New Roman"/>
          <w:sz w:val="20"/>
          <w:szCs w:val="2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6904"/>
      </w:tblGrid>
      <w:tr w:rsidR="001A2888" w:rsidRPr="00BC5BBF" w14:paraId="17C45C13" w14:textId="77777777" w:rsidTr="00057725">
        <w:tc>
          <w:tcPr>
            <w:tcW w:w="2033" w:type="dxa"/>
            <w:shd w:val="clear" w:color="auto" w:fill="D9D9D9"/>
          </w:tcPr>
          <w:p w14:paraId="4D6E1DF6" w14:textId="77777777" w:rsidR="001A2888" w:rsidRPr="00BC5BBF" w:rsidRDefault="001A2888" w:rsidP="00057725">
            <w:pPr>
              <w:rPr>
                <w:rFonts w:ascii="Times New Roman" w:hAnsi="Times New Roman"/>
                <w:b/>
                <w:bCs/>
                <w:sz w:val="20"/>
                <w:szCs w:val="20"/>
                <w:lang w:eastAsia="sk-SK"/>
              </w:rPr>
            </w:pPr>
            <w:r w:rsidRPr="00BC5BBF">
              <w:rPr>
                <w:rFonts w:ascii="Times New Roman" w:hAnsi="Times New Roman"/>
                <w:b/>
                <w:bCs/>
                <w:sz w:val="20"/>
                <w:szCs w:val="20"/>
                <w:lang w:eastAsia="sk-SK"/>
              </w:rPr>
              <w:t>Názov komponentu</w:t>
            </w:r>
          </w:p>
        </w:tc>
        <w:tc>
          <w:tcPr>
            <w:tcW w:w="7029" w:type="dxa"/>
            <w:shd w:val="clear" w:color="auto" w:fill="D9D9D9"/>
          </w:tcPr>
          <w:p w14:paraId="1480442E" w14:textId="77777777" w:rsidR="001A2888" w:rsidRPr="00BC5BBF" w:rsidRDefault="001A2888" w:rsidP="00057725">
            <w:pPr>
              <w:rPr>
                <w:rFonts w:ascii="Times New Roman" w:hAnsi="Times New Roman"/>
                <w:b/>
                <w:bCs/>
                <w:sz w:val="20"/>
                <w:szCs w:val="20"/>
                <w:lang w:eastAsia="sk-SK"/>
              </w:rPr>
            </w:pPr>
            <w:r w:rsidRPr="00BC5BBF">
              <w:rPr>
                <w:rFonts w:ascii="Times New Roman" w:hAnsi="Times New Roman"/>
                <w:b/>
                <w:bCs/>
                <w:sz w:val="20"/>
                <w:szCs w:val="20"/>
                <w:lang w:eastAsia="sk-SK"/>
              </w:rPr>
              <w:t>Popis</w:t>
            </w:r>
          </w:p>
        </w:tc>
      </w:tr>
      <w:tr w:rsidR="001A2888" w:rsidRPr="00BC5BBF" w14:paraId="6F4AA386" w14:textId="77777777" w:rsidTr="00057725">
        <w:tc>
          <w:tcPr>
            <w:tcW w:w="2033" w:type="dxa"/>
            <w:shd w:val="clear" w:color="auto" w:fill="auto"/>
          </w:tcPr>
          <w:p w14:paraId="630D03B1"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Webový prehliadač</w:t>
            </w:r>
          </w:p>
        </w:tc>
        <w:tc>
          <w:tcPr>
            <w:tcW w:w="7029" w:type="dxa"/>
            <w:shd w:val="clear" w:color="auto" w:fill="auto"/>
            <w:vAlign w:val="bottom"/>
          </w:tcPr>
          <w:p w14:paraId="05537F63"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Prístupový bod do Platformy IS INFOREG</w:t>
            </w:r>
          </w:p>
        </w:tc>
      </w:tr>
      <w:tr w:rsidR="001A2888" w:rsidRPr="00BC5BBF" w14:paraId="3E07798D"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1D702C1D"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web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735925AE"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Webová stránka poskytujúca informácie a služby IS INFOREG</w:t>
            </w:r>
          </w:p>
        </w:tc>
      </w:tr>
      <w:tr w:rsidR="001A2888" w:rsidRPr="00BC5BBF" w14:paraId="0577080E"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3FCEDB15"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Rozhranie HTTPS</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7DB78BB1"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Bezpečnostný protokol na zabezpečenú komunikáciu cez internet medzi webovým prehliadačom a webovým serverom</w:t>
            </w:r>
          </w:p>
        </w:tc>
      </w:tr>
      <w:tr w:rsidR="001A2888" w:rsidRPr="00BC5BBF" w14:paraId="61892FE7"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427CB33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IS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44F40C50" w14:textId="3703FBE1"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Informačný systém INFOREG, ktorý spracováva, spravuje a uchováva údaje o</w:t>
            </w:r>
            <w:r w:rsidR="00E953A0" w:rsidRPr="00BC5BBF">
              <w:rPr>
                <w:rFonts w:ascii="Times New Roman" w:hAnsi="Times New Roman"/>
                <w:sz w:val="20"/>
                <w:szCs w:val="20"/>
                <w:lang w:eastAsia="sk-SK"/>
              </w:rPr>
              <w:t> </w:t>
            </w:r>
            <w:r w:rsidR="00044E35" w:rsidRPr="00BC5BBF">
              <w:rPr>
                <w:rFonts w:ascii="Times New Roman" w:hAnsi="Times New Roman"/>
                <w:sz w:val="20"/>
                <w:szCs w:val="20"/>
                <w:lang w:eastAsia="sk-SK"/>
              </w:rPr>
              <w:t>EC</w:t>
            </w:r>
          </w:p>
        </w:tc>
      </w:tr>
      <w:tr w:rsidR="001A2888" w:rsidRPr="00BC5BBF" w14:paraId="32182A01"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66FF9EC3"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Evidencia údajov</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777A839E"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Funkcia IS INFOREG zodpovedná za evidenciu a ukladanie údajov</w:t>
            </w:r>
          </w:p>
        </w:tc>
      </w:tr>
      <w:tr w:rsidR="001A2888" w:rsidRPr="00BC5BBF" w14:paraId="7659AA9F"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64102787"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Publikácia údajov</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5AC9449A"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Funkcia IS INFOREG zodpovedná za zverejňovanie údajov pre používateľov</w:t>
            </w:r>
          </w:p>
        </w:tc>
      </w:tr>
      <w:tr w:rsidR="001A2888" w:rsidRPr="00BC5BBF" w14:paraId="762A6473"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68F39E6E" w14:textId="77777777" w:rsidR="001A2888" w:rsidRPr="00BC5BBF" w:rsidRDefault="001A2888" w:rsidP="00057725">
            <w:pPr>
              <w:rPr>
                <w:rFonts w:ascii="Times New Roman" w:hAnsi="Times New Roman"/>
                <w:sz w:val="20"/>
                <w:szCs w:val="20"/>
                <w:lang w:eastAsia="sk-SK"/>
              </w:rPr>
            </w:pPr>
            <w:proofErr w:type="spellStart"/>
            <w:r w:rsidRPr="00BC5BBF">
              <w:rPr>
                <w:rFonts w:ascii="Times New Roman" w:hAnsi="Times New Roman"/>
                <w:sz w:val="20"/>
                <w:szCs w:val="20"/>
                <w:lang w:eastAsia="sk-SK"/>
              </w:rPr>
              <w:t>Reporting</w:t>
            </w:r>
            <w:proofErr w:type="spellEnd"/>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6511C7C9"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Funkcia IS INFOREG zodpovedná za vytváranie reportov a analýz údajov</w:t>
            </w:r>
          </w:p>
        </w:tc>
      </w:tr>
      <w:tr w:rsidR="001A2888" w:rsidRPr="00BC5BBF" w14:paraId="030796FA" w14:textId="77777777" w:rsidTr="00057725">
        <w:tc>
          <w:tcPr>
            <w:tcW w:w="2033" w:type="dxa"/>
            <w:tcBorders>
              <w:top w:val="single" w:sz="4" w:space="0" w:color="auto"/>
              <w:left w:val="single" w:sz="4" w:space="0" w:color="auto"/>
              <w:bottom w:val="single" w:sz="4" w:space="0" w:color="auto"/>
              <w:right w:val="single" w:sz="4" w:space="0" w:color="auto"/>
            </w:tcBorders>
            <w:shd w:val="clear" w:color="auto" w:fill="auto"/>
          </w:tcPr>
          <w:p w14:paraId="535C8856"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DB IS INFOREG</w:t>
            </w:r>
          </w:p>
        </w:tc>
        <w:tc>
          <w:tcPr>
            <w:tcW w:w="7029" w:type="dxa"/>
            <w:tcBorders>
              <w:top w:val="single" w:sz="4" w:space="0" w:color="auto"/>
              <w:left w:val="single" w:sz="4" w:space="0" w:color="auto"/>
              <w:bottom w:val="single" w:sz="4" w:space="0" w:color="auto"/>
              <w:right w:val="single" w:sz="4" w:space="0" w:color="auto"/>
            </w:tcBorders>
            <w:shd w:val="clear" w:color="auto" w:fill="auto"/>
            <w:vAlign w:val="bottom"/>
          </w:tcPr>
          <w:p w14:paraId="1FE72F20" w14:textId="77777777" w:rsidR="001A2888" w:rsidRPr="00BC5BBF" w:rsidRDefault="001A2888" w:rsidP="00057725">
            <w:pPr>
              <w:rPr>
                <w:rFonts w:ascii="Times New Roman" w:hAnsi="Times New Roman"/>
                <w:sz w:val="20"/>
                <w:szCs w:val="20"/>
                <w:lang w:eastAsia="sk-SK"/>
              </w:rPr>
            </w:pPr>
            <w:r w:rsidRPr="00BC5BBF">
              <w:rPr>
                <w:rFonts w:ascii="Times New Roman" w:hAnsi="Times New Roman"/>
                <w:sz w:val="20"/>
                <w:szCs w:val="20"/>
                <w:lang w:eastAsia="sk-SK"/>
              </w:rPr>
              <w:t>Databáza informačného systému INFOREG obsahujúca všetky údaje systému</w:t>
            </w:r>
          </w:p>
        </w:tc>
      </w:tr>
    </w:tbl>
    <w:p w14:paraId="61E5CE89" w14:textId="3840E58D" w:rsidR="00CA00F5" w:rsidRPr="00BC5BBF" w:rsidRDefault="00CA00F5" w:rsidP="008D36A6">
      <w:pPr>
        <w:rPr>
          <w:rFonts w:ascii="Times New Roman" w:hAnsi="Times New Roman"/>
          <w:sz w:val="20"/>
          <w:szCs w:val="20"/>
        </w:rPr>
      </w:pPr>
    </w:p>
    <w:p w14:paraId="102360AF" w14:textId="71BC6753" w:rsidR="00136562" w:rsidRPr="00BC5BBF" w:rsidRDefault="00CA00F5" w:rsidP="00CA00F5">
      <w:pPr>
        <w:spacing w:after="0"/>
        <w:rPr>
          <w:rFonts w:ascii="Times New Roman" w:hAnsi="Times New Roman"/>
          <w:sz w:val="20"/>
          <w:szCs w:val="20"/>
        </w:rPr>
      </w:pPr>
      <w:r w:rsidRPr="00BC5BBF">
        <w:rPr>
          <w:rFonts w:ascii="Times New Roman" w:hAnsi="Times New Roman"/>
          <w:sz w:val="20"/>
          <w:szCs w:val="20"/>
        </w:rPr>
        <w:br w:type="page"/>
      </w:r>
    </w:p>
    <w:p w14:paraId="23434C71" w14:textId="40C045D9" w:rsidR="00136562" w:rsidRPr="00BC5BBF" w:rsidRDefault="00136562" w:rsidP="00CA00F5">
      <w:pPr>
        <w:pStyle w:val="Nadpis3"/>
        <w:rPr>
          <w:rFonts w:ascii="Times New Roman" w:hAnsi="Times New Roman" w:cs="Times New Roman"/>
          <w:sz w:val="20"/>
          <w:szCs w:val="20"/>
        </w:rPr>
      </w:pPr>
      <w:bookmarkStart w:id="47" w:name="_Toc162111825"/>
      <w:r w:rsidRPr="00BC5BBF">
        <w:rPr>
          <w:rFonts w:ascii="Times New Roman" w:hAnsi="Times New Roman" w:cs="Times New Roman"/>
          <w:sz w:val="20"/>
          <w:szCs w:val="20"/>
        </w:rPr>
        <w:lastRenderedPageBreak/>
        <w:t>Aplikačná vrstva – budúci stav</w:t>
      </w:r>
      <w:bookmarkEnd w:id="47"/>
    </w:p>
    <w:p w14:paraId="369D2C3B" w14:textId="77777777" w:rsidR="00FF2506" w:rsidRPr="00BC5BBF" w:rsidRDefault="00FF2506" w:rsidP="00CA00F5">
      <w:pPr>
        <w:rPr>
          <w:rFonts w:ascii="Times New Roman" w:hAnsi="Times New Roman"/>
          <w:sz w:val="20"/>
          <w:szCs w:val="20"/>
        </w:rPr>
      </w:pPr>
    </w:p>
    <w:p w14:paraId="19F80EF3" w14:textId="3542798E" w:rsidR="004A6B0C" w:rsidRPr="00BC5BBF" w:rsidRDefault="00CE5EB6" w:rsidP="00CA00F5">
      <w:pPr>
        <w:rPr>
          <w:rFonts w:ascii="Times New Roman" w:eastAsia="Arial Narrow" w:hAnsi="Times New Roman"/>
          <w:iCs/>
          <w:color w:val="000000"/>
          <w:sz w:val="20"/>
          <w:szCs w:val="20"/>
        </w:rPr>
      </w:pPr>
      <w:r w:rsidRPr="00BC5BBF">
        <w:rPr>
          <w:rFonts w:ascii="Times New Roman" w:eastAsia="Arial Narrow" w:hAnsi="Times New Roman"/>
          <w:iCs/>
          <w:color w:val="000000"/>
          <w:sz w:val="20"/>
          <w:szCs w:val="20"/>
        </w:rPr>
        <w:t xml:space="preserve">V rámci aplikačnej architektúry je vyjadrený komplexný pohľad na návrh Digitálnej platformy EHB, vzájomnú komunikáciu jej jednotlivých modulov a komunikáciu s externými modulmi a systémami. Platforma EHB pozostáva z 2 hlavných modulov ktoré zastrešujú funkcionalitu spojenú s agendou evidencie údajov o energetickej hospodárnosti budov a z ďalších podporných modulov, ktoré zabezpečujú podpornú funkcionalitu ako napríklad autentifikácia a správa používateľov, prideľovanie oprávnení na prístup, notifikovanie používateľov, mapové zobrazovanie údajov, monitoring a </w:t>
      </w:r>
      <w:proofErr w:type="spellStart"/>
      <w:r w:rsidRPr="00BC5BBF">
        <w:rPr>
          <w:rFonts w:ascii="Times New Roman" w:eastAsia="Arial Narrow" w:hAnsi="Times New Roman"/>
          <w:iCs/>
          <w:color w:val="000000"/>
          <w:sz w:val="20"/>
          <w:szCs w:val="20"/>
        </w:rPr>
        <w:t>reporting</w:t>
      </w:r>
      <w:proofErr w:type="spellEnd"/>
      <w:r w:rsidRPr="00BC5BBF">
        <w:rPr>
          <w:rFonts w:ascii="Times New Roman" w:eastAsia="Arial Narrow" w:hAnsi="Times New Roman"/>
          <w:iCs/>
          <w:color w:val="000000"/>
          <w:sz w:val="20"/>
          <w:szCs w:val="20"/>
        </w:rPr>
        <w:t>.</w:t>
      </w:r>
    </w:p>
    <w:p w14:paraId="6353A27A" w14:textId="77777777" w:rsidR="00C55A2B" w:rsidRDefault="00C55A2B" w:rsidP="00CA00F5">
      <w:pPr>
        <w:rPr>
          <w:rFonts w:ascii="Times New Roman" w:hAnsi="Times New Roman"/>
          <w:noProof/>
          <w:sz w:val="20"/>
          <w:szCs w:val="20"/>
        </w:rPr>
      </w:pPr>
    </w:p>
    <w:p w14:paraId="4020B1BD" w14:textId="1027D644" w:rsidR="00FF2506" w:rsidRPr="00BC5BBF" w:rsidRDefault="00C55A2B" w:rsidP="00CA00F5">
      <w:pPr>
        <w:rPr>
          <w:rFonts w:ascii="Times New Roman" w:hAnsi="Times New Roman"/>
          <w:sz w:val="20"/>
          <w:szCs w:val="20"/>
        </w:rPr>
      </w:pPr>
      <w:r>
        <w:rPr>
          <w:rFonts w:ascii="Times New Roman" w:hAnsi="Times New Roman"/>
          <w:noProof/>
          <w:sz w:val="20"/>
          <w:szCs w:val="20"/>
        </w:rPr>
        <w:drawing>
          <wp:inline distT="0" distB="0" distL="0" distR="0" wp14:anchorId="09730DD1" wp14:editId="4FA2063B">
            <wp:extent cx="5492482" cy="3964305"/>
            <wp:effectExtent l="0" t="0" r="0" b="0"/>
            <wp:docPr id="267767049" name="Obrázok 1" descr="Obrázok, na ktorom je text, diagram, snímka obrazovky,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67049" name="Obrázok 1" descr="Obrázok, na ktorom je text, diagram, snímka obrazovky, plán&#10;&#10;Automaticky generovaný popis"/>
                    <pic:cNvPicPr/>
                  </pic:nvPicPr>
                  <pic:blipFill rotWithShape="1">
                    <a:blip r:embed="rId27" cstate="print">
                      <a:extLst>
                        <a:ext uri="{28A0092B-C50C-407E-A947-70E740481C1C}">
                          <a14:useLocalDpi xmlns:a14="http://schemas.microsoft.com/office/drawing/2010/main" val="0"/>
                        </a:ext>
                      </a:extLst>
                    </a:blip>
                    <a:srcRect l="1548" t="3128" r="1571" b="2665"/>
                    <a:stretch/>
                  </pic:blipFill>
                  <pic:spPr bwMode="auto">
                    <a:xfrm>
                      <a:off x="0" y="0"/>
                      <a:ext cx="5494243" cy="3965576"/>
                    </a:xfrm>
                    <a:prstGeom prst="rect">
                      <a:avLst/>
                    </a:prstGeom>
                    <a:ln>
                      <a:noFill/>
                    </a:ln>
                    <a:extLst>
                      <a:ext uri="{53640926-AAD7-44D8-BBD7-CCE9431645EC}">
                        <a14:shadowObscured xmlns:a14="http://schemas.microsoft.com/office/drawing/2010/main"/>
                      </a:ext>
                    </a:extLst>
                  </pic:spPr>
                </pic:pic>
              </a:graphicData>
            </a:graphic>
          </wp:inline>
        </w:drawing>
      </w:r>
    </w:p>
    <w:p w14:paraId="61D96E40" w14:textId="271E028D" w:rsidR="00297FBC" w:rsidRPr="00BC5BBF" w:rsidRDefault="00297FBC" w:rsidP="00CA00F5">
      <w:pPr>
        <w:rPr>
          <w:rFonts w:ascii="Times New Roman" w:hAnsi="Times New Roman"/>
          <w:b/>
          <w:bCs/>
          <w:color w:val="808080" w:themeColor="background1"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6906"/>
      </w:tblGrid>
      <w:tr w:rsidR="00FF2506" w:rsidRPr="00BC5BBF" w14:paraId="416A9CF0" w14:textId="77777777" w:rsidTr="006A678A">
        <w:tc>
          <w:tcPr>
            <w:tcW w:w="2015" w:type="dxa"/>
            <w:shd w:val="clear" w:color="auto" w:fill="D9D9D9"/>
          </w:tcPr>
          <w:p w14:paraId="14941D39" w14:textId="77777777" w:rsidR="00FF2506" w:rsidRPr="00BC5BBF" w:rsidRDefault="00FF2506" w:rsidP="009C6A76">
            <w:pPr>
              <w:jc w:val="left"/>
              <w:rPr>
                <w:rFonts w:ascii="Times New Roman" w:hAnsi="Times New Roman"/>
                <w:b/>
                <w:bCs/>
                <w:sz w:val="20"/>
                <w:szCs w:val="20"/>
                <w:lang w:eastAsia="sk-SK"/>
              </w:rPr>
            </w:pPr>
            <w:r w:rsidRPr="00BC5BBF">
              <w:rPr>
                <w:rFonts w:ascii="Times New Roman" w:hAnsi="Times New Roman"/>
                <w:b/>
                <w:bCs/>
                <w:sz w:val="20"/>
                <w:szCs w:val="20"/>
                <w:lang w:eastAsia="sk-SK"/>
              </w:rPr>
              <w:t>Názov komponentu</w:t>
            </w:r>
          </w:p>
        </w:tc>
        <w:tc>
          <w:tcPr>
            <w:tcW w:w="6906" w:type="dxa"/>
            <w:shd w:val="clear" w:color="auto" w:fill="D9D9D9"/>
          </w:tcPr>
          <w:p w14:paraId="1131DFFD" w14:textId="77777777" w:rsidR="00FF2506" w:rsidRPr="00BC5BBF" w:rsidRDefault="00FF2506" w:rsidP="00040252">
            <w:pPr>
              <w:jc w:val="left"/>
              <w:rPr>
                <w:rFonts w:ascii="Times New Roman" w:hAnsi="Times New Roman"/>
                <w:b/>
                <w:bCs/>
                <w:sz w:val="20"/>
                <w:szCs w:val="20"/>
                <w:lang w:eastAsia="sk-SK"/>
              </w:rPr>
            </w:pPr>
            <w:r w:rsidRPr="00BC5BBF">
              <w:rPr>
                <w:rFonts w:ascii="Times New Roman" w:hAnsi="Times New Roman"/>
                <w:b/>
                <w:bCs/>
                <w:sz w:val="20"/>
                <w:szCs w:val="20"/>
                <w:lang w:eastAsia="sk-SK"/>
              </w:rPr>
              <w:t>Popis</w:t>
            </w:r>
          </w:p>
        </w:tc>
      </w:tr>
      <w:tr w:rsidR="00FF2506" w:rsidRPr="00BC5BBF" w14:paraId="28724C35" w14:textId="77777777" w:rsidTr="006A678A">
        <w:tc>
          <w:tcPr>
            <w:tcW w:w="2015" w:type="dxa"/>
            <w:shd w:val="clear" w:color="auto" w:fill="auto"/>
          </w:tcPr>
          <w:p w14:paraId="32138D96"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Webový prehliadač</w:t>
            </w:r>
          </w:p>
        </w:tc>
        <w:tc>
          <w:tcPr>
            <w:tcW w:w="6906" w:type="dxa"/>
            <w:shd w:val="clear" w:color="auto" w:fill="auto"/>
            <w:vAlign w:val="bottom"/>
          </w:tcPr>
          <w:p w14:paraId="332B8AA3"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Prístupový bod do Platformy EHB</w:t>
            </w:r>
          </w:p>
        </w:tc>
      </w:tr>
      <w:tr w:rsidR="00FF2506" w:rsidRPr="00BC5BBF" w14:paraId="4B419ACF" w14:textId="77777777" w:rsidTr="006A678A">
        <w:tc>
          <w:tcPr>
            <w:tcW w:w="2015" w:type="dxa"/>
            <w:shd w:val="clear" w:color="auto" w:fill="auto"/>
          </w:tcPr>
          <w:p w14:paraId="43E2618C"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Portál EHB</w:t>
            </w:r>
          </w:p>
        </w:tc>
        <w:tc>
          <w:tcPr>
            <w:tcW w:w="6906" w:type="dxa"/>
            <w:shd w:val="clear" w:color="auto" w:fill="auto"/>
            <w:vAlign w:val="bottom"/>
          </w:tcPr>
          <w:p w14:paraId="5EC51EF6"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Webový portál slúžiaci na prístup používateľov k funkcionalitám platformy EHB podľa oprávnení jednotlivých rolí</w:t>
            </w:r>
          </w:p>
        </w:tc>
      </w:tr>
      <w:tr w:rsidR="00FF2506" w:rsidRPr="00BC5BBF" w14:paraId="366BAF26" w14:textId="77777777" w:rsidTr="006A678A">
        <w:tc>
          <w:tcPr>
            <w:tcW w:w="2015" w:type="dxa"/>
            <w:shd w:val="clear" w:color="auto" w:fill="auto"/>
          </w:tcPr>
          <w:p w14:paraId="2EDCD011"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CMS</w:t>
            </w:r>
          </w:p>
        </w:tc>
        <w:tc>
          <w:tcPr>
            <w:tcW w:w="6906" w:type="dxa"/>
            <w:shd w:val="clear" w:color="auto" w:fill="auto"/>
            <w:vAlign w:val="bottom"/>
          </w:tcPr>
          <w:p w14:paraId="6826DFFC"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Systém na správu obsahu webového portálu platformy EHB</w:t>
            </w:r>
          </w:p>
        </w:tc>
      </w:tr>
      <w:tr w:rsidR="00FF2506" w:rsidRPr="00BC5BBF" w14:paraId="5AE76D7A" w14:textId="77777777" w:rsidTr="006A678A">
        <w:tc>
          <w:tcPr>
            <w:tcW w:w="2015" w:type="dxa"/>
            <w:shd w:val="clear" w:color="auto" w:fill="auto"/>
          </w:tcPr>
          <w:p w14:paraId="5C2B0E28"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Mapové zobrazenie</w:t>
            </w:r>
          </w:p>
        </w:tc>
        <w:tc>
          <w:tcPr>
            <w:tcW w:w="6906" w:type="dxa"/>
            <w:shd w:val="clear" w:color="auto" w:fill="auto"/>
            <w:vAlign w:val="bottom"/>
          </w:tcPr>
          <w:p w14:paraId="7ACB0E10"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 xml:space="preserve">Modul Mapové zobrazenie predstavuje plnohodnotnú platformu pre tvorbu, publikáciu a integráciu mapových zobrazení a poskytuje </w:t>
            </w:r>
            <w:proofErr w:type="spellStart"/>
            <w:r w:rsidRPr="00BC5BBF">
              <w:rPr>
                <w:rFonts w:ascii="Times New Roman" w:hAnsi="Times New Roman"/>
                <w:sz w:val="20"/>
                <w:szCs w:val="20"/>
                <w:lang w:eastAsia="sk-SK"/>
              </w:rPr>
              <w:t>klientské</w:t>
            </w:r>
            <w:proofErr w:type="spellEnd"/>
            <w:r w:rsidRPr="00BC5BBF">
              <w:rPr>
                <w:rFonts w:ascii="Times New Roman" w:hAnsi="Times New Roman"/>
                <w:sz w:val="20"/>
                <w:szCs w:val="20"/>
                <w:lang w:eastAsia="sk-SK"/>
              </w:rPr>
              <w:t xml:space="preserve"> a serverové nástroje a komponenty pre prácu s priestorovými dátami umožňujúcu ich správu, udržiavanie, editáciu, publikáciu a prezeranie v koncových aplikáciách. Prostredníctvom modulu bude umožnené pripraviť mapové zobrazenie, ktoré zobrazuje dáta uložené v databáze EHB. </w:t>
            </w:r>
          </w:p>
        </w:tc>
      </w:tr>
      <w:tr w:rsidR="00FF2506" w:rsidRPr="00BC5BBF" w14:paraId="4B536A3B" w14:textId="77777777" w:rsidTr="006A678A">
        <w:tc>
          <w:tcPr>
            <w:tcW w:w="2015" w:type="dxa"/>
            <w:shd w:val="clear" w:color="auto" w:fill="auto"/>
          </w:tcPr>
          <w:p w14:paraId="7B5FD049"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Modul EHB</w:t>
            </w:r>
          </w:p>
        </w:tc>
        <w:tc>
          <w:tcPr>
            <w:tcW w:w="6906" w:type="dxa"/>
            <w:shd w:val="clear" w:color="auto" w:fill="auto"/>
            <w:vAlign w:val="bottom"/>
          </w:tcPr>
          <w:p w14:paraId="0C685CF8" w14:textId="77777777" w:rsidR="00C95B5B"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Aplikačný modul zastrešujúci kompletnú funkcionalitu digitálnej platformy EHB</w:t>
            </w:r>
            <w:r w:rsidR="00C95B5B" w:rsidRPr="00BC5BBF">
              <w:rPr>
                <w:rFonts w:ascii="Times New Roman" w:hAnsi="Times New Roman"/>
                <w:sz w:val="20"/>
                <w:szCs w:val="20"/>
                <w:lang w:eastAsia="sk-SK"/>
              </w:rPr>
              <w:t>.</w:t>
            </w:r>
          </w:p>
          <w:p w14:paraId="3171938C" w14:textId="77777777"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bude zabezpečovať evidenciu energetického certifikátu odborne spôsobilou osobou</w:t>
            </w:r>
          </w:p>
          <w:p w14:paraId="6D361EEC" w14:textId="77DEDD51"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umožní uchovávanie údajov potrebných na výpočet energetickej hospodárnosti budovy</w:t>
            </w:r>
          </w:p>
          <w:p w14:paraId="504D455C" w14:textId="64ACF9CF"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 zabezpečí dostupnosť údajov o energetickej hospodárnosti celého fondu budov pre potreby strategického plánovania a monitorovania fondu budov za účelom napĺňania stanovených míľnikov v oblasti EHB</w:t>
            </w:r>
          </w:p>
          <w:p w14:paraId="3F6ABD8D" w14:textId="40055853"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umožní riadený automatizovaný zber údajov o EHB (napr. vkladanie správ o revíznych kontrolách tech</w:t>
            </w:r>
            <w:r w:rsidR="00A1233C" w:rsidRPr="00BC5BBF">
              <w:rPr>
                <w:rFonts w:ascii="Times New Roman" w:hAnsi="Times New Roman"/>
                <w:sz w:val="20"/>
                <w:szCs w:val="20"/>
                <w:lang w:eastAsia="sk-SK"/>
              </w:rPr>
              <w:t>nických</w:t>
            </w:r>
            <w:r w:rsidRPr="00BC5BBF">
              <w:rPr>
                <w:rFonts w:ascii="Times New Roman" w:hAnsi="Times New Roman"/>
                <w:sz w:val="20"/>
                <w:szCs w:val="20"/>
                <w:lang w:eastAsia="sk-SK"/>
              </w:rPr>
              <w:t xml:space="preserve"> systémov a pod.)</w:t>
            </w:r>
          </w:p>
          <w:p w14:paraId="7CF6AFF9" w14:textId="24388629"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bude agregovať údaje z viacerých dostupných zdrojov (KN, ŠÚ SR, OKTE, ...) čím vytvorí integrovanú databázu s požadovanými údajmi o EHB a bude ich pravidelne aktualizovať</w:t>
            </w:r>
          </w:p>
          <w:p w14:paraId="1EC9D6ED" w14:textId="277FA697"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umožní zdieľanie dát o EHB medzi jednotlivými používateľmi, inštitúciami, úradmi...</w:t>
            </w:r>
          </w:p>
          <w:p w14:paraId="4046F221" w14:textId="6726C492" w:rsidR="00C95B5B"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zabezpečí prenos požadovaných informácií do monitorovacieho strediska EU (BSO)</w:t>
            </w:r>
          </w:p>
          <w:p w14:paraId="25C68119" w14:textId="55500D73" w:rsidR="00FF2506" w:rsidRPr="00BC5BBF" w:rsidRDefault="00C95B5B" w:rsidP="00040252">
            <w:pPr>
              <w:jc w:val="left"/>
              <w:rPr>
                <w:rFonts w:ascii="Times New Roman" w:hAnsi="Times New Roman"/>
                <w:sz w:val="20"/>
                <w:szCs w:val="20"/>
                <w:lang w:eastAsia="sk-SK"/>
              </w:rPr>
            </w:pPr>
            <w:r w:rsidRPr="00BC5BBF">
              <w:rPr>
                <w:rFonts w:ascii="Times New Roman" w:hAnsi="Times New Roman"/>
                <w:sz w:val="20"/>
                <w:szCs w:val="20"/>
                <w:lang w:eastAsia="sk-SK"/>
              </w:rPr>
              <w:t>- umožní generovanie reportov, tlačových zostáv a výstupov pre potreby ďalšej práce s dátami</w:t>
            </w:r>
          </w:p>
        </w:tc>
      </w:tr>
      <w:tr w:rsidR="00FF2506" w:rsidRPr="00BC5BBF" w14:paraId="41F20994" w14:textId="77777777" w:rsidTr="006A678A">
        <w:tc>
          <w:tcPr>
            <w:tcW w:w="2015" w:type="dxa"/>
            <w:shd w:val="clear" w:color="auto" w:fill="auto"/>
          </w:tcPr>
          <w:p w14:paraId="5A1F4494"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Autentifikácia a správa identít</w:t>
            </w:r>
          </w:p>
        </w:tc>
        <w:tc>
          <w:tcPr>
            <w:tcW w:w="6906" w:type="dxa"/>
            <w:shd w:val="clear" w:color="auto" w:fill="auto"/>
            <w:vAlign w:val="bottom"/>
          </w:tcPr>
          <w:p w14:paraId="7C96D839"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Modul pre autentifikovaného používateľa vystaví autorizačný token s informáciami o jeho identite, pridelených používateľských roliach a príslušnosti ku danému rozsahu údajov.</w:t>
            </w:r>
          </w:p>
        </w:tc>
      </w:tr>
      <w:tr w:rsidR="00FF2506" w:rsidRPr="00BC5BBF" w14:paraId="29C03433" w14:textId="77777777" w:rsidTr="006A678A">
        <w:tc>
          <w:tcPr>
            <w:tcW w:w="2015" w:type="dxa"/>
            <w:shd w:val="clear" w:color="auto" w:fill="auto"/>
          </w:tcPr>
          <w:p w14:paraId="7D664ACE"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Monitoring</w:t>
            </w:r>
          </w:p>
        </w:tc>
        <w:tc>
          <w:tcPr>
            <w:tcW w:w="6906" w:type="dxa"/>
            <w:shd w:val="clear" w:color="auto" w:fill="auto"/>
            <w:vAlign w:val="bottom"/>
          </w:tcPr>
          <w:p w14:paraId="5850AB15" w14:textId="700A338B" w:rsidR="00FF2506" w:rsidRPr="00BC5BBF" w:rsidRDefault="00F444C1" w:rsidP="006E6350">
            <w:pPr>
              <w:jc w:val="left"/>
              <w:rPr>
                <w:rFonts w:ascii="Times New Roman" w:hAnsi="Times New Roman"/>
                <w:sz w:val="20"/>
                <w:szCs w:val="20"/>
                <w:lang w:eastAsia="sk-SK"/>
              </w:rPr>
            </w:pPr>
            <w:r w:rsidRPr="00BC5BBF">
              <w:rPr>
                <w:rFonts w:ascii="Times New Roman" w:hAnsi="Times New Roman"/>
                <w:sz w:val="20"/>
                <w:szCs w:val="20"/>
                <w:lang w:eastAsia="sk-SK"/>
              </w:rPr>
              <w:t xml:space="preserve">V rámci funkcionality budú zobrazované údaje o celkovej energetickej hospodárnosti celého fondu budov v SR. Modul bude poskytovať celkový obraz o vydaných EC formou grafov a tabuliek a zabezpečí sledovanie životného cyklu EC. V rámci funkcionality bude zabezpečené taktiež sledovanie stavu </w:t>
            </w:r>
            <w:proofErr w:type="spellStart"/>
            <w:r w:rsidRPr="00BC5BBF">
              <w:rPr>
                <w:rFonts w:ascii="Times New Roman" w:hAnsi="Times New Roman"/>
                <w:sz w:val="20"/>
                <w:szCs w:val="20"/>
                <w:lang w:eastAsia="sk-SK"/>
              </w:rPr>
              <w:t>vyplnenosti</w:t>
            </w:r>
            <w:proofErr w:type="spellEnd"/>
            <w:r w:rsidRPr="00BC5BBF">
              <w:rPr>
                <w:rFonts w:ascii="Times New Roman" w:hAnsi="Times New Roman"/>
                <w:sz w:val="20"/>
                <w:szCs w:val="20"/>
                <w:lang w:eastAsia="sk-SK"/>
              </w:rPr>
              <w:t xml:space="preserve"> údajov jednotlivých budov a zaznamenávanie zmien jednotlivých atribútov. Modul takisto umožní používateľovi sledovať celkový obraz o </w:t>
            </w:r>
            <w:r w:rsidR="006E6350" w:rsidRPr="00BC5BBF">
              <w:rPr>
                <w:rFonts w:ascii="Times New Roman" w:hAnsi="Times New Roman"/>
                <w:sz w:val="20"/>
                <w:szCs w:val="20"/>
                <w:lang w:eastAsia="sk-SK"/>
              </w:rPr>
              <w:t xml:space="preserve">vystavených </w:t>
            </w:r>
            <w:proofErr w:type="spellStart"/>
            <w:r w:rsidRPr="00BC5BBF">
              <w:rPr>
                <w:rFonts w:ascii="Times New Roman" w:hAnsi="Times New Roman"/>
                <w:sz w:val="20"/>
                <w:szCs w:val="20"/>
                <w:lang w:eastAsia="sk-SK"/>
              </w:rPr>
              <w:t>pasport</w:t>
            </w:r>
            <w:r w:rsidR="006E6350" w:rsidRPr="00BC5BBF">
              <w:rPr>
                <w:rFonts w:ascii="Times New Roman" w:hAnsi="Times New Roman"/>
                <w:sz w:val="20"/>
                <w:szCs w:val="20"/>
                <w:lang w:eastAsia="sk-SK"/>
              </w:rPr>
              <w:t>och</w:t>
            </w:r>
            <w:proofErr w:type="spellEnd"/>
            <w:r w:rsidR="006E6350" w:rsidRPr="00BC5BBF">
              <w:rPr>
                <w:rFonts w:ascii="Times New Roman" w:hAnsi="Times New Roman"/>
                <w:sz w:val="20"/>
                <w:szCs w:val="20"/>
                <w:lang w:eastAsia="sk-SK"/>
              </w:rPr>
              <w:t xml:space="preserve"> obnovy</w:t>
            </w:r>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bud</w:t>
            </w:r>
            <w:r w:rsidR="006E6350" w:rsidRPr="00BC5BBF">
              <w:rPr>
                <w:rFonts w:ascii="Times New Roman" w:hAnsi="Times New Roman"/>
                <w:sz w:val="20"/>
                <w:szCs w:val="20"/>
                <w:lang w:eastAsia="sk-SK"/>
              </w:rPr>
              <w:t>y</w:t>
            </w:r>
            <w:r w:rsidRPr="00BC5BBF">
              <w:rPr>
                <w:rFonts w:ascii="Times New Roman" w:hAnsi="Times New Roman"/>
                <w:sz w:val="20"/>
                <w:szCs w:val="20"/>
                <w:lang w:eastAsia="sk-SK"/>
              </w:rPr>
              <w:t>Funkcionalita</w:t>
            </w:r>
            <w:proofErr w:type="spellEnd"/>
            <w:r w:rsidRPr="00BC5BBF">
              <w:rPr>
                <w:rFonts w:ascii="Times New Roman" w:hAnsi="Times New Roman"/>
                <w:sz w:val="20"/>
                <w:szCs w:val="20"/>
                <w:lang w:eastAsia="sk-SK"/>
              </w:rPr>
              <w:t xml:space="preserve"> monitoringu takisto poskytne zobrazovanie mapy monitoringu s agregovanými údajmi.</w:t>
            </w:r>
          </w:p>
        </w:tc>
      </w:tr>
      <w:tr w:rsidR="00FF2506" w:rsidRPr="00BC5BBF" w14:paraId="38166EBF" w14:textId="77777777" w:rsidTr="006A678A">
        <w:tc>
          <w:tcPr>
            <w:tcW w:w="2015" w:type="dxa"/>
            <w:shd w:val="clear" w:color="auto" w:fill="auto"/>
          </w:tcPr>
          <w:p w14:paraId="4D9F4DC3"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Dátovo-analytická platforma</w:t>
            </w:r>
          </w:p>
        </w:tc>
        <w:tc>
          <w:tcPr>
            <w:tcW w:w="6906" w:type="dxa"/>
            <w:shd w:val="clear" w:color="auto" w:fill="auto"/>
            <w:vAlign w:val="bottom"/>
          </w:tcPr>
          <w:p w14:paraId="73770562" w14:textId="7A7AB8B1"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 xml:space="preserve">Komponent zabezpečuje celý proces manipulácie s dátami. Od načítania, importu, prípravy, kontroly kvality, </w:t>
            </w:r>
            <w:proofErr w:type="spellStart"/>
            <w:r w:rsidRPr="00BC5BBF">
              <w:rPr>
                <w:rFonts w:ascii="Times New Roman" w:hAnsi="Times New Roman"/>
                <w:sz w:val="20"/>
                <w:szCs w:val="20"/>
                <w:lang w:eastAsia="sk-SK"/>
              </w:rPr>
              <w:t>autokorekcie</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inputácie</w:t>
            </w:r>
            <w:proofErr w:type="spellEnd"/>
            <w:r w:rsidRPr="00BC5BBF">
              <w:rPr>
                <w:rFonts w:ascii="Times New Roman" w:hAnsi="Times New Roman"/>
                <w:sz w:val="20"/>
                <w:szCs w:val="20"/>
                <w:lang w:eastAsia="sk-SK"/>
              </w:rPr>
              <w:t xml:space="preserve"> a prípravu dát pre reporty.  </w:t>
            </w:r>
            <w:r w:rsidRPr="00BC5BBF">
              <w:rPr>
                <w:rFonts w:ascii="Times New Roman" w:hAnsi="Times New Roman"/>
                <w:sz w:val="20"/>
                <w:szCs w:val="20"/>
                <w:lang w:eastAsia="sk-SK"/>
              </w:rPr>
              <w:br/>
            </w:r>
            <w:r w:rsidRPr="00BC5BBF">
              <w:rPr>
                <w:rFonts w:ascii="Times New Roman" w:hAnsi="Times New Roman"/>
                <w:sz w:val="20"/>
                <w:szCs w:val="20"/>
                <w:lang w:eastAsia="sk-SK"/>
              </w:rPr>
              <w:br/>
              <w:t>Tento modul zabezpečuje funkcionalitu predovšetkým v nasledovných oblastiach:</w:t>
            </w:r>
            <w:r w:rsidRPr="00BC5BBF">
              <w:rPr>
                <w:rFonts w:ascii="Times New Roman" w:hAnsi="Times New Roman"/>
                <w:sz w:val="20"/>
                <w:szCs w:val="20"/>
                <w:lang w:eastAsia="sk-SK"/>
              </w:rPr>
              <w:br/>
              <w:t>- Riadenie a monitorovanie spracovania</w:t>
            </w:r>
            <w:r w:rsidRPr="00BC5BBF">
              <w:rPr>
                <w:rFonts w:ascii="Times New Roman" w:hAnsi="Times New Roman"/>
                <w:sz w:val="20"/>
                <w:szCs w:val="20"/>
                <w:lang w:eastAsia="sk-SK"/>
              </w:rPr>
              <w:br/>
              <w:t>- Import dát</w:t>
            </w:r>
            <w:r w:rsidRPr="00BC5BBF">
              <w:rPr>
                <w:rFonts w:ascii="Times New Roman" w:hAnsi="Times New Roman"/>
                <w:sz w:val="20"/>
                <w:szCs w:val="20"/>
                <w:lang w:eastAsia="sk-SK"/>
              </w:rPr>
              <w:br/>
              <w:t>- Manažment metadát a číselníkov</w:t>
            </w:r>
            <w:r w:rsidRPr="00BC5BBF">
              <w:rPr>
                <w:rFonts w:ascii="Times New Roman" w:hAnsi="Times New Roman"/>
                <w:sz w:val="20"/>
                <w:szCs w:val="20"/>
                <w:lang w:eastAsia="sk-SK"/>
              </w:rPr>
              <w:br/>
              <w:t xml:space="preserve">- Kontroly dát a </w:t>
            </w:r>
            <w:proofErr w:type="spellStart"/>
            <w:r w:rsidRPr="00BC5BBF">
              <w:rPr>
                <w:rFonts w:ascii="Times New Roman" w:hAnsi="Times New Roman"/>
                <w:sz w:val="20"/>
                <w:szCs w:val="20"/>
                <w:lang w:eastAsia="sk-SK"/>
              </w:rPr>
              <w:t>autokorekcie</w:t>
            </w:r>
            <w:proofErr w:type="spellEnd"/>
            <w:r w:rsidRPr="00BC5BBF">
              <w:rPr>
                <w:rFonts w:ascii="Times New Roman" w:hAnsi="Times New Roman"/>
                <w:sz w:val="20"/>
                <w:szCs w:val="20"/>
                <w:lang w:eastAsia="sk-SK"/>
              </w:rPr>
              <w:br/>
              <w:t>- Príprava a integrácia dát</w:t>
            </w:r>
            <w:r w:rsidRPr="00BC5BBF">
              <w:rPr>
                <w:rFonts w:ascii="Times New Roman" w:hAnsi="Times New Roman"/>
                <w:sz w:val="20"/>
                <w:szCs w:val="20"/>
                <w:lang w:eastAsia="sk-SK"/>
              </w:rPr>
              <w:br/>
              <w:t xml:space="preserve">V rámci tohto modulu sú logicky oddelené časti pre jednotlivé oblasti. </w:t>
            </w:r>
          </w:p>
        </w:tc>
      </w:tr>
      <w:tr w:rsidR="00FF2506" w:rsidRPr="00BC5BBF" w14:paraId="3A312EC2" w14:textId="77777777" w:rsidTr="006A678A">
        <w:tc>
          <w:tcPr>
            <w:tcW w:w="2015" w:type="dxa"/>
            <w:shd w:val="clear" w:color="auto" w:fill="auto"/>
          </w:tcPr>
          <w:p w14:paraId="4FA36FAD"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API EHB - publikácia údajov</w:t>
            </w:r>
          </w:p>
        </w:tc>
        <w:tc>
          <w:tcPr>
            <w:tcW w:w="6906" w:type="dxa"/>
            <w:shd w:val="clear" w:color="auto" w:fill="auto"/>
            <w:vAlign w:val="bottom"/>
          </w:tcPr>
          <w:p w14:paraId="4C0014F7"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aplikačné rozhranie zabezpečujúce komunikáciu medzi platformou EHB a integrovanými IS, ktoré z platformy preberajú údaje</w:t>
            </w:r>
          </w:p>
        </w:tc>
      </w:tr>
      <w:tr w:rsidR="00FF2506" w:rsidRPr="00BC5BBF" w14:paraId="232A1724" w14:textId="77777777" w:rsidTr="006A678A">
        <w:tc>
          <w:tcPr>
            <w:tcW w:w="2015" w:type="dxa"/>
            <w:shd w:val="clear" w:color="auto" w:fill="auto"/>
          </w:tcPr>
          <w:p w14:paraId="0BDB98F4"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PEP</w:t>
            </w:r>
          </w:p>
        </w:tc>
        <w:tc>
          <w:tcPr>
            <w:tcW w:w="6906" w:type="dxa"/>
            <w:shd w:val="clear" w:color="auto" w:fill="auto"/>
            <w:vAlign w:val="bottom"/>
          </w:tcPr>
          <w:p w14:paraId="02877F44"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 xml:space="preserve">Informačný systém pre platby a evidenciu správnych a súdnych poplatkov, je súčasťou služby </w:t>
            </w:r>
            <w:proofErr w:type="spellStart"/>
            <w:r w:rsidRPr="00BC5BBF">
              <w:rPr>
                <w:rFonts w:ascii="Times New Roman" w:hAnsi="Times New Roman"/>
                <w:sz w:val="20"/>
                <w:szCs w:val="20"/>
                <w:lang w:eastAsia="sk-SK"/>
              </w:rPr>
              <w:t>eKolok</w:t>
            </w:r>
            <w:proofErr w:type="spellEnd"/>
            <w:r w:rsidRPr="00BC5BBF">
              <w:rPr>
                <w:rFonts w:ascii="Times New Roman" w:hAnsi="Times New Roman"/>
                <w:sz w:val="20"/>
                <w:szCs w:val="20"/>
                <w:lang w:eastAsia="sk-SK"/>
              </w:rPr>
              <w:t>.</w:t>
            </w:r>
          </w:p>
        </w:tc>
      </w:tr>
      <w:tr w:rsidR="00FF2506" w:rsidRPr="00BC5BBF" w14:paraId="307682FC" w14:textId="77777777" w:rsidTr="006A678A">
        <w:tc>
          <w:tcPr>
            <w:tcW w:w="2015" w:type="dxa"/>
            <w:shd w:val="clear" w:color="auto" w:fill="auto"/>
          </w:tcPr>
          <w:p w14:paraId="20C685D7"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NASES</w:t>
            </w:r>
          </w:p>
        </w:tc>
        <w:tc>
          <w:tcPr>
            <w:tcW w:w="6906" w:type="dxa"/>
            <w:shd w:val="clear" w:color="auto" w:fill="auto"/>
            <w:vAlign w:val="bottom"/>
          </w:tcPr>
          <w:p w14:paraId="7B0957B4"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Národná agentúra pre sieťové a elektronické služby.</w:t>
            </w:r>
            <w:r w:rsidRPr="00BC5BBF">
              <w:rPr>
                <w:rFonts w:ascii="Times New Roman" w:hAnsi="Times New Roman"/>
                <w:sz w:val="20"/>
                <w:szCs w:val="20"/>
                <w:lang w:eastAsia="sk-SK"/>
              </w:rPr>
              <w:br/>
              <w:t xml:space="preserve">V rámci navrhovaného riešenia EHB zabezpečuje: </w:t>
            </w:r>
            <w:r w:rsidRPr="00BC5BBF">
              <w:rPr>
                <w:rFonts w:ascii="Times New Roman" w:hAnsi="Times New Roman"/>
                <w:sz w:val="20"/>
                <w:szCs w:val="20"/>
                <w:lang w:eastAsia="sk-SK"/>
              </w:rPr>
              <w:br/>
              <w:t xml:space="preserve">-riešenie služby </w:t>
            </w:r>
            <w:proofErr w:type="spellStart"/>
            <w:r w:rsidRPr="00BC5BBF">
              <w:rPr>
                <w:rFonts w:ascii="Times New Roman" w:hAnsi="Times New Roman"/>
                <w:sz w:val="20"/>
                <w:szCs w:val="20"/>
                <w:lang w:eastAsia="sk-SK"/>
              </w:rPr>
              <w:t>eKolok</w:t>
            </w:r>
            <w:proofErr w:type="spellEnd"/>
            <w:r w:rsidRPr="00BC5BBF">
              <w:rPr>
                <w:rFonts w:ascii="Times New Roman" w:hAnsi="Times New Roman"/>
                <w:sz w:val="20"/>
                <w:szCs w:val="20"/>
                <w:lang w:eastAsia="sk-SK"/>
              </w:rPr>
              <w:t>: agenda spojená so správnymi poplatkami pri spoplatnenom prístupe k údajom EHB medzi jednotlivými OVM</w:t>
            </w:r>
            <w:r w:rsidRPr="00BC5BBF">
              <w:rPr>
                <w:rFonts w:ascii="Times New Roman" w:hAnsi="Times New Roman"/>
                <w:sz w:val="20"/>
                <w:szCs w:val="20"/>
                <w:lang w:eastAsia="sk-SK"/>
              </w:rPr>
              <w:br/>
              <w:t xml:space="preserve">- riešenie zabezpečujúce autentifikáciu prostredníctvom </w:t>
            </w:r>
            <w:proofErr w:type="spellStart"/>
            <w:r w:rsidRPr="00BC5BBF">
              <w:rPr>
                <w:rFonts w:ascii="Times New Roman" w:hAnsi="Times New Roman"/>
                <w:sz w:val="20"/>
                <w:szCs w:val="20"/>
                <w:lang w:eastAsia="sk-SK"/>
              </w:rPr>
              <w:t>eID</w:t>
            </w:r>
            <w:proofErr w:type="spellEnd"/>
            <w:r w:rsidRPr="00BC5BBF">
              <w:rPr>
                <w:rFonts w:ascii="Times New Roman" w:hAnsi="Times New Roman"/>
                <w:sz w:val="20"/>
                <w:szCs w:val="20"/>
                <w:lang w:eastAsia="sk-SK"/>
              </w:rPr>
              <w:t xml:space="preserve"> cez ÚPVS</w:t>
            </w:r>
          </w:p>
        </w:tc>
      </w:tr>
      <w:tr w:rsidR="00FF2506" w:rsidRPr="00BC5BBF" w14:paraId="7ECF42EA" w14:textId="77777777" w:rsidTr="006A678A">
        <w:tc>
          <w:tcPr>
            <w:tcW w:w="2015" w:type="dxa"/>
            <w:shd w:val="clear" w:color="auto" w:fill="auto"/>
          </w:tcPr>
          <w:p w14:paraId="4D8BDB48"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MEP</w:t>
            </w:r>
          </w:p>
        </w:tc>
        <w:tc>
          <w:tcPr>
            <w:tcW w:w="6906" w:type="dxa"/>
            <w:shd w:val="clear" w:color="auto" w:fill="auto"/>
            <w:vAlign w:val="bottom"/>
          </w:tcPr>
          <w:p w14:paraId="09683BEA"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Platobný modul ÚPVS</w:t>
            </w:r>
          </w:p>
        </w:tc>
      </w:tr>
      <w:tr w:rsidR="00FF2506" w:rsidRPr="00BC5BBF" w14:paraId="170EA6DF" w14:textId="77777777" w:rsidTr="006A678A">
        <w:tc>
          <w:tcPr>
            <w:tcW w:w="2015" w:type="dxa"/>
            <w:shd w:val="clear" w:color="auto" w:fill="auto"/>
          </w:tcPr>
          <w:p w14:paraId="70471313"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 xml:space="preserve">SAML </w:t>
            </w:r>
            <w:proofErr w:type="spellStart"/>
            <w:r w:rsidRPr="00BC5BBF">
              <w:rPr>
                <w:rFonts w:ascii="Times New Roman" w:hAnsi="Times New Roman"/>
                <w:sz w:val="20"/>
                <w:szCs w:val="20"/>
                <w:lang w:eastAsia="sk-SK"/>
              </w:rPr>
              <w:t>eID</w:t>
            </w:r>
            <w:proofErr w:type="spellEnd"/>
          </w:p>
        </w:tc>
        <w:tc>
          <w:tcPr>
            <w:tcW w:w="6906" w:type="dxa"/>
            <w:shd w:val="clear" w:color="auto" w:fill="auto"/>
            <w:vAlign w:val="bottom"/>
          </w:tcPr>
          <w:p w14:paraId="71B3BAB5" w14:textId="77777777" w:rsidR="00FF2506" w:rsidRPr="00BC5BBF" w:rsidRDefault="00FF2506" w:rsidP="00040252">
            <w:pPr>
              <w:jc w:val="left"/>
              <w:rPr>
                <w:rFonts w:ascii="Times New Roman" w:hAnsi="Times New Roman"/>
                <w:sz w:val="20"/>
                <w:szCs w:val="20"/>
                <w:lang w:eastAsia="sk-SK"/>
              </w:rPr>
            </w:pPr>
            <w:proofErr w:type="spellStart"/>
            <w:r w:rsidRPr="00BC5BBF">
              <w:rPr>
                <w:rFonts w:ascii="Times New Roman" w:hAnsi="Times New Roman"/>
                <w:sz w:val="20"/>
                <w:szCs w:val="20"/>
                <w:lang w:eastAsia="sk-SK"/>
              </w:rPr>
              <w:t>Security</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Assertion</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Mark-up</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Language</w:t>
            </w:r>
            <w:proofErr w:type="spellEnd"/>
            <w:r w:rsidRPr="00BC5BBF">
              <w:rPr>
                <w:rFonts w:ascii="Times New Roman" w:hAnsi="Times New Roman"/>
                <w:sz w:val="20"/>
                <w:szCs w:val="20"/>
                <w:lang w:eastAsia="sk-SK"/>
              </w:rPr>
              <w:t>. Protokol poskytujúci zabezpečené spojenie pre SSO v rámci modulu IAM</w:t>
            </w:r>
          </w:p>
        </w:tc>
      </w:tr>
      <w:tr w:rsidR="00FF2506" w:rsidRPr="00BC5BBF" w14:paraId="73952944" w14:textId="77777777" w:rsidTr="006A678A">
        <w:tc>
          <w:tcPr>
            <w:tcW w:w="2015" w:type="dxa"/>
            <w:shd w:val="clear" w:color="auto" w:fill="auto"/>
          </w:tcPr>
          <w:p w14:paraId="282468E5"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RPO</w:t>
            </w:r>
          </w:p>
        </w:tc>
        <w:tc>
          <w:tcPr>
            <w:tcW w:w="6906" w:type="dxa"/>
            <w:shd w:val="clear" w:color="auto" w:fill="auto"/>
            <w:vAlign w:val="bottom"/>
          </w:tcPr>
          <w:p w14:paraId="17D8CF4B" w14:textId="1BDC8C52"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Register právnických osôb. Jeden zo zdrojov podporujúci stotožnenie budovy s vlastníkom prostredníctvom právnych vzťahov evidovaných na ÚGKK</w:t>
            </w:r>
            <w:r w:rsidR="006A2B57" w:rsidRPr="00BC5BBF">
              <w:rPr>
                <w:rFonts w:ascii="Times New Roman" w:hAnsi="Times New Roman"/>
                <w:sz w:val="20"/>
                <w:szCs w:val="20"/>
                <w:lang w:eastAsia="sk-SK"/>
              </w:rPr>
              <w:t>. Integrácia bude zabezpečená prostredníctvom IS CSRÚ.</w:t>
            </w:r>
          </w:p>
        </w:tc>
      </w:tr>
      <w:tr w:rsidR="00FF2506" w:rsidRPr="00BC5BBF" w14:paraId="2D89A538" w14:textId="77777777" w:rsidTr="006A678A">
        <w:tc>
          <w:tcPr>
            <w:tcW w:w="2015" w:type="dxa"/>
            <w:shd w:val="clear" w:color="auto" w:fill="auto"/>
          </w:tcPr>
          <w:p w14:paraId="3C5CF84F"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RFO</w:t>
            </w:r>
          </w:p>
        </w:tc>
        <w:tc>
          <w:tcPr>
            <w:tcW w:w="6906" w:type="dxa"/>
            <w:shd w:val="clear" w:color="auto" w:fill="auto"/>
            <w:vAlign w:val="bottom"/>
          </w:tcPr>
          <w:p w14:paraId="55AECA09" w14:textId="72035609"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Register fyzických osôb. Jeden zo zdrojov podporujúci stotožnenie budovy s vlastníkom prostredníctvom právnych vzťahov evidovaných na ÚGKK</w:t>
            </w:r>
            <w:r w:rsidR="006A2B57" w:rsidRPr="00BC5BBF">
              <w:rPr>
                <w:rFonts w:ascii="Times New Roman" w:hAnsi="Times New Roman"/>
                <w:sz w:val="20"/>
                <w:szCs w:val="20"/>
                <w:lang w:eastAsia="sk-SK"/>
              </w:rPr>
              <w:t>. Integrácia bude zabezpečená prostredníctvom IS CSRÚ.</w:t>
            </w:r>
          </w:p>
        </w:tc>
      </w:tr>
      <w:tr w:rsidR="00FF2506" w:rsidRPr="00BC5BBF" w14:paraId="318660BE" w14:textId="77777777" w:rsidTr="006A678A">
        <w:tc>
          <w:tcPr>
            <w:tcW w:w="2015" w:type="dxa"/>
            <w:shd w:val="clear" w:color="auto" w:fill="auto"/>
          </w:tcPr>
          <w:p w14:paraId="1494290B"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ÚPVS</w:t>
            </w:r>
          </w:p>
        </w:tc>
        <w:tc>
          <w:tcPr>
            <w:tcW w:w="6906" w:type="dxa"/>
            <w:shd w:val="clear" w:color="auto" w:fill="auto"/>
            <w:vAlign w:val="bottom"/>
          </w:tcPr>
          <w:p w14:paraId="12F73A5B"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 xml:space="preserve">Ústredný portál verejnej správy. Portál prostredníctvom ktorého je pre potreby EHB poskytovaná služba autentifikácie pomocou </w:t>
            </w:r>
            <w:proofErr w:type="spellStart"/>
            <w:r w:rsidRPr="00BC5BBF">
              <w:rPr>
                <w:rFonts w:ascii="Times New Roman" w:hAnsi="Times New Roman"/>
                <w:sz w:val="20"/>
                <w:szCs w:val="20"/>
                <w:lang w:eastAsia="sk-SK"/>
              </w:rPr>
              <w:t>eID</w:t>
            </w:r>
            <w:proofErr w:type="spellEnd"/>
          </w:p>
        </w:tc>
      </w:tr>
      <w:tr w:rsidR="00FF2506" w:rsidRPr="00BC5BBF" w14:paraId="0D62B931" w14:textId="77777777" w:rsidTr="006A678A">
        <w:tc>
          <w:tcPr>
            <w:tcW w:w="2015" w:type="dxa"/>
            <w:shd w:val="clear" w:color="auto" w:fill="auto"/>
          </w:tcPr>
          <w:p w14:paraId="0B3A2EE5"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Územná príprava</w:t>
            </w:r>
          </w:p>
        </w:tc>
        <w:tc>
          <w:tcPr>
            <w:tcW w:w="6906" w:type="dxa"/>
            <w:shd w:val="clear" w:color="auto" w:fill="auto"/>
            <w:vAlign w:val="bottom"/>
          </w:tcPr>
          <w:p w14:paraId="5225C0CF"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Priestorová a databázová identifikácia všetkých nadefinovaných objektov/budov. Priestorovou identifikáciou sú zemepisné súradnice každého obydlia,</w:t>
            </w:r>
            <w:r w:rsidRPr="00BC5BBF">
              <w:rPr>
                <w:rFonts w:ascii="Times New Roman" w:hAnsi="Times New Roman"/>
                <w:sz w:val="20"/>
                <w:szCs w:val="20"/>
                <w:lang w:eastAsia="sk-SK"/>
              </w:rPr>
              <w:br/>
              <w:t>pomocou ktorých je zobraziteľné na mape a databázovou identifikáciou je adresa</w:t>
            </w:r>
            <w:r w:rsidRPr="00BC5BBF">
              <w:rPr>
                <w:rFonts w:ascii="Times New Roman" w:hAnsi="Times New Roman"/>
                <w:sz w:val="20"/>
                <w:szCs w:val="20"/>
                <w:lang w:eastAsia="sk-SK"/>
              </w:rPr>
              <w:br/>
              <w:t>každého obydlia, obsahujúca názov a kód kraja, názov a kód okresu, názov a kód</w:t>
            </w:r>
            <w:r w:rsidRPr="00BC5BBF">
              <w:rPr>
                <w:rFonts w:ascii="Times New Roman" w:hAnsi="Times New Roman"/>
                <w:sz w:val="20"/>
                <w:szCs w:val="20"/>
                <w:lang w:eastAsia="sk-SK"/>
              </w:rPr>
              <w:br/>
              <w:t>obce, názov ulice, súpisné číslo, orientačné číslo. Je jedným z integrovaných dátových vstupov do digitálnej platformy EHB</w:t>
            </w:r>
          </w:p>
        </w:tc>
      </w:tr>
      <w:tr w:rsidR="00FF2506" w:rsidRPr="00BC5BBF" w14:paraId="31A17D90" w14:textId="77777777" w:rsidTr="006A678A">
        <w:tc>
          <w:tcPr>
            <w:tcW w:w="2015" w:type="dxa"/>
            <w:shd w:val="clear" w:color="auto" w:fill="auto"/>
          </w:tcPr>
          <w:p w14:paraId="1F67472C"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ŠRBDB</w:t>
            </w:r>
          </w:p>
        </w:tc>
        <w:tc>
          <w:tcPr>
            <w:tcW w:w="6906" w:type="dxa"/>
            <w:shd w:val="clear" w:color="auto" w:fill="auto"/>
            <w:vAlign w:val="bottom"/>
          </w:tcPr>
          <w:p w14:paraId="58222991"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w:t>
            </w:r>
          </w:p>
        </w:tc>
      </w:tr>
      <w:tr w:rsidR="00FF2506" w:rsidRPr="00BC5BBF" w14:paraId="7F28A620" w14:textId="77777777" w:rsidTr="006A678A">
        <w:tc>
          <w:tcPr>
            <w:tcW w:w="2015" w:type="dxa"/>
            <w:shd w:val="clear" w:color="auto" w:fill="auto"/>
          </w:tcPr>
          <w:p w14:paraId="1B5AC7A5"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BSO EU</w:t>
            </w:r>
          </w:p>
        </w:tc>
        <w:tc>
          <w:tcPr>
            <w:tcW w:w="6906" w:type="dxa"/>
            <w:shd w:val="clear" w:color="auto" w:fill="auto"/>
            <w:vAlign w:val="bottom"/>
          </w:tcPr>
          <w:p w14:paraId="04A9BF9D" w14:textId="77777777" w:rsidR="00FF2506" w:rsidRPr="00BC5BBF" w:rsidRDefault="00FF2506" w:rsidP="00040252">
            <w:pPr>
              <w:jc w:val="left"/>
              <w:rPr>
                <w:rFonts w:ascii="Times New Roman" w:hAnsi="Times New Roman"/>
                <w:sz w:val="20"/>
                <w:szCs w:val="20"/>
                <w:lang w:eastAsia="sk-SK"/>
              </w:rPr>
            </w:pPr>
            <w:proofErr w:type="spellStart"/>
            <w:r w:rsidRPr="00BC5BBF">
              <w:rPr>
                <w:rFonts w:ascii="Times New Roman" w:hAnsi="Times New Roman"/>
                <w:sz w:val="20"/>
                <w:szCs w:val="20"/>
                <w:lang w:eastAsia="sk-SK"/>
              </w:rPr>
              <w:t>Building</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stock</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observatory</w:t>
            </w:r>
            <w:proofErr w:type="spellEnd"/>
            <w:r w:rsidRPr="00BC5BBF">
              <w:rPr>
                <w:rFonts w:ascii="Times New Roman" w:hAnsi="Times New Roman"/>
                <w:sz w:val="20"/>
                <w:szCs w:val="20"/>
                <w:lang w:eastAsia="sk-SK"/>
              </w:rPr>
              <w:t xml:space="preserve"> EÚ. Monitorovacie stredisko EÚ pre budovy, do ktorého budú na základe smernice zasielané požadované údaje o EHB</w:t>
            </w:r>
          </w:p>
        </w:tc>
      </w:tr>
      <w:tr w:rsidR="00FF2506" w:rsidRPr="00BC5BBF" w14:paraId="7F4A8E58" w14:textId="77777777" w:rsidTr="006A678A">
        <w:tc>
          <w:tcPr>
            <w:tcW w:w="2015" w:type="dxa"/>
            <w:shd w:val="clear" w:color="auto" w:fill="auto"/>
          </w:tcPr>
          <w:p w14:paraId="557A0D63"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MSEE</w:t>
            </w:r>
          </w:p>
        </w:tc>
        <w:tc>
          <w:tcPr>
            <w:tcW w:w="6906" w:type="dxa"/>
            <w:shd w:val="clear" w:color="auto" w:fill="auto"/>
            <w:vAlign w:val="bottom"/>
          </w:tcPr>
          <w:p w14:paraId="4660813B"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Monitorovací systém energetickej efektívnosti,  jeden z integrovaných dátových vstupov do digitálnej platformy EHB</w:t>
            </w:r>
          </w:p>
        </w:tc>
      </w:tr>
      <w:tr w:rsidR="00FF2506" w:rsidRPr="00BC5BBF" w14:paraId="20C9E30B" w14:textId="77777777" w:rsidTr="006A678A">
        <w:tc>
          <w:tcPr>
            <w:tcW w:w="2015" w:type="dxa"/>
            <w:shd w:val="clear" w:color="auto" w:fill="auto"/>
          </w:tcPr>
          <w:p w14:paraId="6A43C4F8"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EDC</w:t>
            </w:r>
          </w:p>
        </w:tc>
        <w:tc>
          <w:tcPr>
            <w:tcW w:w="6906" w:type="dxa"/>
            <w:shd w:val="clear" w:color="auto" w:fill="auto"/>
            <w:vAlign w:val="bottom"/>
          </w:tcPr>
          <w:p w14:paraId="44E859CD"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Energetické dátové centrum</w:t>
            </w:r>
          </w:p>
        </w:tc>
      </w:tr>
      <w:tr w:rsidR="00FF2506" w:rsidRPr="00BC5BBF" w14:paraId="61C7649A" w14:textId="77777777" w:rsidTr="006A678A">
        <w:tc>
          <w:tcPr>
            <w:tcW w:w="2015" w:type="dxa"/>
            <w:shd w:val="clear" w:color="auto" w:fill="auto"/>
          </w:tcPr>
          <w:p w14:paraId="7C17E11A"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OKTE</w:t>
            </w:r>
          </w:p>
        </w:tc>
        <w:tc>
          <w:tcPr>
            <w:tcW w:w="6906" w:type="dxa"/>
            <w:shd w:val="clear" w:color="auto" w:fill="auto"/>
            <w:vAlign w:val="bottom"/>
          </w:tcPr>
          <w:p w14:paraId="3B23A6EB"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Organizátor krátkodobého trhu s elektrinou. Štátna akciová spoločnosť prevádzkujúca IS OKTE ktorý je jedným zo vstupov do platformy EHB.</w:t>
            </w:r>
          </w:p>
        </w:tc>
      </w:tr>
      <w:tr w:rsidR="00FF2506" w:rsidRPr="00BC5BBF" w14:paraId="528E1F83" w14:textId="77777777" w:rsidTr="006A678A">
        <w:tc>
          <w:tcPr>
            <w:tcW w:w="2015" w:type="dxa"/>
            <w:shd w:val="clear" w:color="auto" w:fill="auto"/>
          </w:tcPr>
          <w:p w14:paraId="1A64565B"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RA</w:t>
            </w:r>
          </w:p>
        </w:tc>
        <w:tc>
          <w:tcPr>
            <w:tcW w:w="6906" w:type="dxa"/>
            <w:shd w:val="clear" w:color="auto" w:fill="auto"/>
            <w:vAlign w:val="bottom"/>
          </w:tcPr>
          <w:p w14:paraId="16519357" w14:textId="68865F7A"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Register adries,  jeden z integrovaných dátových vstupov do digitálnej platformy EHB</w:t>
            </w:r>
            <w:r w:rsidR="006A2B57" w:rsidRPr="00BC5BBF">
              <w:rPr>
                <w:rFonts w:ascii="Times New Roman" w:hAnsi="Times New Roman"/>
                <w:sz w:val="20"/>
                <w:szCs w:val="20"/>
                <w:lang w:eastAsia="sk-SK"/>
              </w:rPr>
              <w:t>. Integrácia bude zabezpečená prostredníctvom IS CSRÚ.</w:t>
            </w:r>
          </w:p>
        </w:tc>
      </w:tr>
      <w:tr w:rsidR="00FF2506" w:rsidRPr="00BC5BBF" w14:paraId="6F443BA4" w14:textId="77777777" w:rsidTr="006A678A">
        <w:tc>
          <w:tcPr>
            <w:tcW w:w="2015" w:type="dxa"/>
            <w:shd w:val="clear" w:color="auto" w:fill="auto"/>
          </w:tcPr>
          <w:p w14:paraId="315BB331"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ÚGKK SR</w:t>
            </w:r>
          </w:p>
        </w:tc>
        <w:tc>
          <w:tcPr>
            <w:tcW w:w="6906" w:type="dxa"/>
            <w:shd w:val="clear" w:color="auto" w:fill="auto"/>
            <w:vAlign w:val="bottom"/>
          </w:tcPr>
          <w:p w14:paraId="25F62709" w14:textId="2E14CA92"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Úrad geodézie, kartografie a katastra SR,  jeden z integrovaných dátových vstupov do digitálnej platformy EHB</w:t>
            </w:r>
            <w:r w:rsidR="006A2B57" w:rsidRPr="00BC5BBF">
              <w:rPr>
                <w:rFonts w:ascii="Times New Roman" w:hAnsi="Times New Roman"/>
                <w:sz w:val="20"/>
                <w:szCs w:val="20"/>
                <w:lang w:eastAsia="sk-SK"/>
              </w:rPr>
              <w:t>. Integrácia bude zabezpečená prostredníctvom IS CSRÚ.</w:t>
            </w:r>
          </w:p>
        </w:tc>
      </w:tr>
      <w:tr w:rsidR="00FF2506" w:rsidRPr="00BC5BBF" w14:paraId="5FFCD4DF" w14:textId="77777777" w:rsidTr="006A678A">
        <w:tc>
          <w:tcPr>
            <w:tcW w:w="2015" w:type="dxa"/>
            <w:shd w:val="clear" w:color="auto" w:fill="auto"/>
          </w:tcPr>
          <w:p w14:paraId="27B0E556"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INFOREG</w:t>
            </w:r>
          </w:p>
        </w:tc>
        <w:tc>
          <w:tcPr>
            <w:tcW w:w="6906" w:type="dxa"/>
            <w:shd w:val="clear" w:color="auto" w:fill="auto"/>
            <w:vAlign w:val="bottom"/>
          </w:tcPr>
          <w:p w14:paraId="485AD727"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Súčasný systém evidencie energetických certifikátov MD SR,  jeden z integrovaných dátových vstupov do digitálnej platformy EHB</w:t>
            </w:r>
          </w:p>
        </w:tc>
      </w:tr>
      <w:tr w:rsidR="00FF2506" w:rsidRPr="00BC5BBF" w14:paraId="2139B1EF" w14:textId="77777777" w:rsidTr="006A678A">
        <w:tc>
          <w:tcPr>
            <w:tcW w:w="2015" w:type="dxa"/>
            <w:shd w:val="clear" w:color="auto" w:fill="auto"/>
          </w:tcPr>
          <w:p w14:paraId="017F69D3" w14:textId="77777777" w:rsidR="00FF2506" w:rsidRPr="00BC5BBF" w:rsidRDefault="00FF2506" w:rsidP="009C6A76">
            <w:pPr>
              <w:jc w:val="left"/>
              <w:rPr>
                <w:rFonts w:ascii="Times New Roman" w:hAnsi="Times New Roman"/>
                <w:sz w:val="20"/>
                <w:szCs w:val="20"/>
                <w:lang w:eastAsia="sk-SK"/>
              </w:rPr>
            </w:pPr>
            <w:r w:rsidRPr="00BC5BBF">
              <w:rPr>
                <w:rFonts w:ascii="Times New Roman" w:hAnsi="Times New Roman"/>
                <w:sz w:val="20"/>
                <w:szCs w:val="20"/>
                <w:lang w:eastAsia="sk-SK"/>
              </w:rPr>
              <w:t>CES</w:t>
            </w:r>
          </w:p>
        </w:tc>
        <w:tc>
          <w:tcPr>
            <w:tcW w:w="6906" w:type="dxa"/>
            <w:shd w:val="clear" w:color="auto" w:fill="auto"/>
            <w:vAlign w:val="bottom"/>
          </w:tcPr>
          <w:p w14:paraId="100B6BF8" w14:textId="77777777" w:rsidR="00FF2506" w:rsidRPr="00BC5BBF" w:rsidRDefault="00FF2506" w:rsidP="00040252">
            <w:pPr>
              <w:jc w:val="left"/>
              <w:rPr>
                <w:rFonts w:ascii="Times New Roman" w:hAnsi="Times New Roman"/>
                <w:sz w:val="20"/>
                <w:szCs w:val="20"/>
                <w:lang w:eastAsia="sk-SK"/>
              </w:rPr>
            </w:pPr>
            <w:r w:rsidRPr="00BC5BBF">
              <w:rPr>
                <w:rFonts w:ascii="Times New Roman" w:hAnsi="Times New Roman"/>
                <w:sz w:val="20"/>
                <w:szCs w:val="20"/>
                <w:lang w:eastAsia="sk-SK"/>
              </w:rPr>
              <w:t>Centrálny ekonomický systém MF SR, jeden z integrovaných dátových vstupov do digitálnej platformy EHB</w:t>
            </w:r>
          </w:p>
        </w:tc>
      </w:tr>
      <w:tr w:rsidR="001B61C9" w:rsidRPr="00BC5BBF" w14:paraId="7CB8D622" w14:textId="77777777" w:rsidTr="006A678A">
        <w:tc>
          <w:tcPr>
            <w:tcW w:w="2015" w:type="dxa"/>
            <w:shd w:val="clear" w:color="auto" w:fill="auto"/>
          </w:tcPr>
          <w:p w14:paraId="66DB0DF3" w14:textId="0B231F2B"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data.gov.sk</w:t>
            </w:r>
          </w:p>
        </w:tc>
        <w:tc>
          <w:tcPr>
            <w:tcW w:w="6906" w:type="dxa"/>
            <w:shd w:val="clear" w:color="auto" w:fill="auto"/>
            <w:vAlign w:val="bottom"/>
          </w:tcPr>
          <w:p w14:paraId="7CB311A5" w14:textId="5D6F7BE0"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Rozhranie slúžiace na publikáciu otvorených údajov na data.gov.sk</w:t>
            </w:r>
          </w:p>
        </w:tc>
      </w:tr>
      <w:tr w:rsidR="001B61C9" w:rsidRPr="00BC5BBF" w14:paraId="08FBC2D0" w14:textId="77777777" w:rsidTr="006A678A">
        <w:tc>
          <w:tcPr>
            <w:tcW w:w="2015" w:type="dxa"/>
            <w:shd w:val="clear" w:color="auto" w:fill="auto"/>
          </w:tcPr>
          <w:p w14:paraId="13A2108F"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Zber údajov EHB</w:t>
            </w:r>
          </w:p>
        </w:tc>
        <w:tc>
          <w:tcPr>
            <w:tcW w:w="6906" w:type="dxa"/>
            <w:shd w:val="clear" w:color="auto" w:fill="auto"/>
            <w:vAlign w:val="bottom"/>
          </w:tcPr>
          <w:p w14:paraId="2FF5E860"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Funkcionalita umožní naplnenie a aktualizáciu údajov o budovách prostredníctvom modulu Dátovo-analytická platforma, pričom umožní jednotlivým záznamom nadobúdať stavy podľa životného cyklu dát. </w:t>
            </w:r>
          </w:p>
          <w:p w14:paraId="07E06B8B" w14:textId="4B4B9D1E"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Údaje o budovách budú aktualizované nasledovnými spôsobmi: </w:t>
            </w:r>
          </w:p>
          <w:p w14:paraId="478A5D9B" w14:textId="412C6A5E" w:rsidR="001B61C9" w:rsidRPr="00BC5BBF" w:rsidRDefault="001B61C9" w:rsidP="001B61C9">
            <w:pPr>
              <w:pStyle w:val="Odsekzoznamu"/>
              <w:numPr>
                <w:ilvl w:val="0"/>
                <w:numId w:val="13"/>
              </w:numPr>
              <w:jc w:val="left"/>
              <w:rPr>
                <w:rFonts w:ascii="Times New Roman" w:hAnsi="Times New Roman"/>
                <w:sz w:val="20"/>
                <w:szCs w:val="20"/>
                <w:lang w:eastAsia="sk-SK"/>
              </w:rPr>
            </w:pPr>
            <w:r w:rsidRPr="00BC5BBF">
              <w:rPr>
                <w:rFonts w:ascii="Times New Roman" w:hAnsi="Times New Roman"/>
                <w:sz w:val="20"/>
                <w:szCs w:val="20"/>
                <w:lang w:eastAsia="sk-SK"/>
              </w:rPr>
              <w:t xml:space="preserve">aktualizácia z dátových zdrojov, </w:t>
            </w:r>
          </w:p>
          <w:p w14:paraId="1278201E" w14:textId="77777777" w:rsidR="001B61C9" w:rsidRPr="00BC5BBF" w:rsidRDefault="001B61C9" w:rsidP="001B61C9">
            <w:pPr>
              <w:pStyle w:val="Odsekzoznamu"/>
              <w:numPr>
                <w:ilvl w:val="0"/>
                <w:numId w:val="13"/>
              </w:numPr>
              <w:jc w:val="left"/>
              <w:rPr>
                <w:rFonts w:ascii="Times New Roman" w:hAnsi="Times New Roman"/>
                <w:sz w:val="20"/>
                <w:szCs w:val="20"/>
                <w:lang w:eastAsia="sk-SK"/>
              </w:rPr>
            </w:pPr>
            <w:r w:rsidRPr="00BC5BBF">
              <w:rPr>
                <w:rFonts w:ascii="Times New Roman" w:hAnsi="Times New Roman"/>
                <w:sz w:val="20"/>
                <w:szCs w:val="20"/>
                <w:lang w:eastAsia="sk-SK"/>
              </w:rPr>
              <w:t xml:space="preserve">aktualizácia prostredníctvom importu údajov vo vybranom formáte </w:t>
            </w:r>
          </w:p>
          <w:p w14:paraId="4B61FB8A" w14:textId="712E2616" w:rsidR="001B61C9" w:rsidRPr="00BC5BBF" w:rsidRDefault="001B61C9" w:rsidP="001B61C9">
            <w:pPr>
              <w:pStyle w:val="Odsekzoznamu"/>
              <w:numPr>
                <w:ilvl w:val="0"/>
                <w:numId w:val="13"/>
              </w:numPr>
              <w:jc w:val="left"/>
              <w:rPr>
                <w:rFonts w:ascii="Times New Roman" w:hAnsi="Times New Roman"/>
                <w:sz w:val="20"/>
                <w:szCs w:val="20"/>
                <w:lang w:eastAsia="sk-SK"/>
              </w:rPr>
            </w:pPr>
            <w:r w:rsidRPr="00BC5BBF">
              <w:rPr>
                <w:rFonts w:ascii="Times New Roman" w:hAnsi="Times New Roman"/>
                <w:sz w:val="20"/>
                <w:szCs w:val="20"/>
                <w:lang w:eastAsia="sk-SK"/>
              </w:rPr>
              <w:t>editácia údajov používateľom</w:t>
            </w:r>
          </w:p>
        </w:tc>
      </w:tr>
      <w:tr w:rsidR="001B61C9" w:rsidRPr="00BC5BBF" w14:paraId="27AF19C8" w14:textId="77777777" w:rsidTr="006A678A">
        <w:tc>
          <w:tcPr>
            <w:tcW w:w="2015" w:type="dxa"/>
            <w:shd w:val="clear" w:color="auto" w:fill="auto"/>
          </w:tcPr>
          <w:p w14:paraId="6B52C2A5" w14:textId="4E9F2118"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Zobrazenie údajov o budovách</w:t>
            </w:r>
          </w:p>
        </w:tc>
        <w:tc>
          <w:tcPr>
            <w:tcW w:w="6906" w:type="dxa"/>
            <w:shd w:val="clear" w:color="auto" w:fill="auto"/>
            <w:vAlign w:val="bottom"/>
          </w:tcPr>
          <w:p w14:paraId="3B87B600" w14:textId="4EC1CC54"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Funkcionalita bude umožňovať zobrazovanie údajov jednotlivým používateľom na základe pridelených oprávnení. Údaje bude možné zobrazovať v 2 rôznych typoch zobrazení: Databázový formulár, Dotazníkový formulár.</w:t>
            </w:r>
          </w:p>
          <w:p w14:paraId="605E0506" w14:textId="15F20385"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Databázový formulár: v rámci databázového formuláru budú jednotlivé záznamy zoradené jednotlivo pod sebou v tabuľke, pričom bude jasne rozlíšiteľná hierarchia - pod ktorú budovu konkrétny záznam aj so svojimi premennými v stĺpcoch patrí.</w:t>
            </w:r>
          </w:p>
          <w:p w14:paraId="11F3AE05" w14:textId="6D0E17FD"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Dotazníkový formulár: v rámci dotazníkového formuláru, bude možné konkrétny záznam z Databázového formuláru otvoriť na samostatnú obrazovku, pričom používateľ uvidí len daný otvorený záznam s jeho premennými v jednotlivých poliach. Používateľ bude mať možnosť preklikávať sa medzi jednotlivými záznamami v rámci budovy tlačidlami. V rámci tohoto typu zobrazenia bude formulár členený do jednotlivých sekcií podľa typu údajov (lokalizačné, konštrukčné, energetické....)</w:t>
            </w:r>
          </w:p>
          <w:p w14:paraId="38B7372B" w14:textId="29F45F04"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Funkcionalita bude v rámci databázového zobrazenia umožňovať filtrovanie zobrazovaných údajov pomocou </w:t>
            </w:r>
            <w:proofErr w:type="spellStart"/>
            <w:r w:rsidRPr="00BC5BBF">
              <w:rPr>
                <w:rFonts w:ascii="Times New Roman" w:hAnsi="Times New Roman"/>
                <w:sz w:val="20"/>
                <w:szCs w:val="20"/>
                <w:lang w:eastAsia="sk-SK"/>
              </w:rPr>
              <w:t>fazetového</w:t>
            </w:r>
            <w:proofErr w:type="spellEnd"/>
            <w:r w:rsidRPr="00BC5BBF">
              <w:rPr>
                <w:rFonts w:ascii="Times New Roman" w:hAnsi="Times New Roman"/>
                <w:sz w:val="20"/>
                <w:szCs w:val="20"/>
                <w:lang w:eastAsia="sk-SK"/>
              </w:rPr>
              <w:t xml:space="preserve"> filtra. Používateľ bude môcť dané </w:t>
            </w:r>
            <w:r w:rsidRPr="00BC5BBF">
              <w:rPr>
                <w:rFonts w:ascii="Times New Roman" w:hAnsi="Times New Roman"/>
                <w:sz w:val="20"/>
                <w:szCs w:val="20"/>
                <w:lang w:eastAsia="sk-SK"/>
              </w:rPr>
              <w:lastRenderedPageBreak/>
              <w:t>filtre kombinovať a pridávať/odoberať filtre pre jednotlivé atribúty. Aplikácia v rámci databázového formuláru takisto umožní vzostupné a zostupné zoraďovanie jednotlivých stĺpcov s premennými</w:t>
            </w:r>
          </w:p>
          <w:p w14:paraId="7762E59F" w14:textId="3A27F525"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Po podržaní kurzora na konkrétnej premennej sa používateľovi zobrazí pop </w:t>
            </w:r>
            <w:proofErr w:type="spellStart"/>
            <w:r w:rsidRPr="00BC5BBF">
              <w:rPr>
                <w:rFonts w:ascii="Times New Roman" w:hAnsi="Times New Roman"/>
                <w:sz w:val="20"/>
                <w:szCs w:val="20"/>
                <w:lang w:eastAsia="sk-SK"/>
              </w:rPr>
              <w:t>up</w:t>
            </w:r>
            <w:proofErr w:type="spellEnd"/>
            <w:r w:rsidRPr="00BC5BBF">
              <w:rPr>
                <w:rFonts w:ascii="Times New Roman" w:hAnsi="Times New Roman"/>
                <w:sz w:val="20"/>
                <w:szCs w:val="20"/>
                <w:lang w:eastAsia="sk-SK"/>
              </w:rPr>
              <w:t xml:space="preserve"> okno s </w:t>
            </w:r>
            <w:proofErr w:type="spellStart"/>
            <w:r w:rsidRPr="00BC5BBF">
              <w:rPr>
                <w:rFonts w:ascii="Times New Roman" w:hAnsi="Times New Roman"/>
                <w:sz w:val="20"/>
                <w:szCs w:val="20"/>
                <w:lang w:eastAsia="sk-SK"/>
              </w:rPr>
              <w:t>nápovedou</w:t>
            </w:r>
            <w:proofErr w:type="spellEnd"/>
            <w:r w:rsidRPr="00BC5BBF">
              <w:rPr>
                <w:rFonts w:ascii="Times New Roman" w:hAnsi="Times New Roman"/>
                <w:sz w:val="20"/>
                <w:szCs w:val="20"/>
                <w:lang w:eastAsia="sk-SK"/>
              </w:rPr>
              <w:t xml:space="preserve"> k danej premennej. Databázový formulár umožní používateľovi stránkovanie záznamov podľa vopred preddefinovaných počtov záznamov na stránku (napr. 10,20,50...)</w:t>
            </w:r>
          </w:p>
          <w:p w14:paraId="61021366" w14:textId="6AEBE952"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V rámci dotazníkového formuláru bude implementovaná funkcionalita mapového zobrazenia pre danú budovu na základe mapových súradníc.</w:t>
            </w:r>
          </w:p>
        </w:tc>
      </w:tr>
      <w:tr w:rsidR="001B61C9" w:rsidRPr="00BC5BBF" w14:paraId="2E5ED680" w14:textId="77777777" w:rsidTr="006A678A">
        <w:tc>
          <w:tcPr>
            <w:tcW w:w="2015" w:type="dxa"/>
            <w:shd w:val="clear" w:color="auto" w:fill="auto"/>
          </w:tcPr>
          <w:p w14:paraId="3D6D6BB2" w14:textId="65C819B6"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Stotožnenie budov a ich vlastníkov</w:t>
            </w:r>
          </w:p>
        </w:tc>
        <w:tc>
          <w:tcPr>
            <w:tcW w:w="6906" w:type="dxa"/>
            <w:shd w:val="clear" w:color="auto" w:fill="auto"/>
            <w:vAlign w:val="bottom"/>
          </w:tcPr>
          <w:p w14:paraId="29C9661B" w14:textId="52683F00"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Funkcionalita bude umožňovať stotožnenie vlastníkov budov s údajmi o budovách. Stotožnenie bude realizované na základe totožnosti používateľa získanej pri registrácii. Následne bude prostredníctvom volaní služieb ÚGKK získaný zoznam budov, ku ktorým má daný používateľ vlastnícky vzťah.</w:t>
            </w:r>
          </w:p>
        </w:tc>
      </w:tr>
      <w:tr w:rsidR="001B61C9" w:rsidRPr="00BC5BBF" w14:paraId="60F937F5" w14:textId="77777777" w:rsidTr="006A678A">
        <w:tc>
          <w:tcPr>
            <w:tcW w:w="2015" w:type="dxa"/>
            <w:shd w:val="clear" w:color="auto" w:fill="auto"/>
          </w:tcPr>
          <w:p w14:paraId="01BC97D6" w14:textId="5999DB80"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Evidencia energetických certifikátov</w:t>
            </w:r>
          </w:p>
        </w:tc>
        <w:tc>
          <w:tcPr>
            <w:tcW w:w="6906" w:type="dxa"/>
            <w:shd w:val="clear" w:color="auto" w:fill="auto"/>
            <w:vAlign w:val="bottom"/>
          </w:tcPr>
          <w:p w14:paraId="3B199F18" w14:textId="44225922"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Funkcionalita umožní Odborne spôsobilej osobe nahratie údajov EC v štruktúrovanej podobe(.</w:t>
            </w:r>
            <w:proofErr w:type="spellStart"/>
            <w:r w:rsidRPr="00BC5BBF">
              <w:rPr>
                <w:rFonts w:ascii="Times New Roman" w:hAnsi="Times New Roman"/>
                <w:sz w:val="20"/>
                <w:szCs w:val="20"/>
                <w:lang w:eastAsia="sk-SK"/>
              </w:rPr>
              <w:t>xlsx</w:t>
            </w:r>
            <w:proofErr w:type="spellEnd"/>
            <w:r w:rsidRPr="00BC5BBF">
              <w:rPr>
                <w:rFonts w:ascii="Times New Roman" w:hAnsi="Times New Roman"/>
                <w:sz w:val="20"/>
                <w:szCs w:val="20"/>
                <w:lang w:eastAsia="sk-SK"/>
              </w:rPr>
              <w:t>, .</w:t>
            </w:r>
            <w:proofErr w:type="spellStart"/>
            <w:r w:rsidRPr="00BC5BBF">
              <w:rPr>
                <w:rFonts w:ascii="Times New Roman" w:hAnsi="Times New Roman"/>
                <w:sz w:val="20"/>
                <w:szCs w:val="20"/>
                <w:lang w:eastAsia="sk-SK"/>
              </w:rPr>
              <w:t>csv</w:t>
            </w:r>
            <w:proofErr w:type="spellEnd"/>
            <w:r w:rsidRPr="00BC5BBF">
              <w:rPr>
                <w:rFonts w:ascii="Times New Roman" w:hAnsi="Times New Roman"/>
                <w:sz w:val="20"/>
                <w:szCs w:val="20"/>
                <w:lang w:eastAsia="sk-SK"/>
              </w:rPr>
              <w:t>, .</w:t>
            </w:r>
            <w:proofErr w:type="spellStart"/>
            <w:r w:rsidRPr="00BC5BBF">
              <w:rPr>
                <w:rFonts w:ascii="Times New Roman" w:hAnsi="Times New Roman"/>
                <w:sz w:val="20"/>
                <w:szCs w:val="20"/>
                <w:lang w:eastAsia="sk-SK"/>
              </w:rPr>
              <w:t>xml</w:t>
            </w:r>
            <w:proofErr w:type="spellEnd"/>
            <w:r w:rsidRPr="00BC5BBF">
              <w:rPr>
                <w:rFonts w:ascii="Times New Roman" w:hAnsi="Times New Roman"/>
                <w:sz w:val="20"/>
                <w:szCs w:val="20"/>
                <w:lang w:eastAsia="sk-SK"/>
              </w:rPr>
              <w:t>) alebo vo formáte .</w:t>
            </w:r>
            <w:proofErr w:type="spellStart"/>
            <w:r w:rsidRPr="00BC5BBF">
              <w:rPr>
                <w:rFonts w:ascii="Times New Roman" w:hAnsi="Times New Roman"/>
                <w:sz w:val="20"/>
                <w:szCs w:val="20"/>
                <w:lang w:eastAsia="sk-SK"/>
              </w:rPr>
              <w:t>pdf</w:t>
            </w:r>
            <w:proofErr w:type="spellEnd"/>
            <w:r w:rsidRPr="00BC5BBF">
              <w:rPr>
                <w:rFonts w:ascii="Times New Roman" w:hAnsi="Times New Roman"/>
                <w:sz w:val="20"/>
                <w:szCs w:val="20"/>
                <w:lang w:eastAsia="sk-SK"/>
              </w:rPr>
              <w:t>. Zaevidovanie EC bude umožnené takisto aj pre budovu ktorá nie je skolaudovaná. V rámci modulu bude pre EC vygenerované jedinečné ID. Používateľovi bude takisto umožnené sledovanie stavu rozpracovanosti pri EC pri jeho tvorbe. Funkcionalita takisto umožní zobrazenie prehľadu o vydaných EC pre konkrétnu budovu. Modul umožní notifikovať používateľa, ktorý si zadal požiadavku na vydanie EC, o jeho nahratí do systému.</w:t>
            </w:r>
          </w:p>
        </w:tc>
      </w:tr>
      <w:tr w:rsidR="001B61C9" w:rsidRPr="00BC5BBF" w14:paraId="33E91D6B" w14:textId="77777777" w:rsidTr="006A678A">
        <w:tc>
          <w:tcPr>
            <w:tcW w:w="2015" w:type="dxa"/>
            <w:shd w:val="clear" w:color="auto" w:fill="auto"/>
          </w:tcPr>
          <w:p w14:paraId="01C1C92B" w14:textId="0445C53C" w:rsidR="001B61C9" w:rsidRPr="00BC5BBF" w:rsidRDefault="001B61C9" w:rsidP="001B61C9">
            <w:pPr>
              <w:jc w:val="left"/>
              <w:rPr>
                <w:rFonts w:ascii="Times New Roman" w:hAnsi="Times New Roman"/>
                <w:sz w:val="20"/>
                <w:szCs w:val="20"/>
                <w:lang w:eastAsia="sk-SK"/>
              </w:rPr>
            </w:pPr>
            <w:proofErr w:type="spellStart"/>
            <w:r w:rsidRPr="00BC5BBF">
              <w:rPr>
                <w:rFonts w:ascii="Times New Roman" w:hAnsi="Times New Roman"/>
                <w:sz w:val="20"/>
                <w:szCs w:val="20"/>
                <w:lang w:eastAsia="sk-SK"/>
              </w:rPr>
              <w:t>Pasporty</w:t>
            </w:r>
            <w:proofErr w:type="spellEnd"/>
            <w:r w:rsidRPr="00BC5BBF">
              <w:rPr>
                <w:rFonts w:ascii="Times New Roman" w:hAnsi="Times New Roman"/>
                <w:sz w:val="20"/>
                <w:szCs w:val="20"/>
                <w:lang w:eastAsia="sk-SK"/>
              </w:rPr>
              <w:t xml:space="preserve"> obnovy budovy</w:t>
            </w:r>
          </w:p>
        </w:tc>
        <w:tc>
          <w:tcPr>
            <w:tcW w:w="6906" w:type="dxa"/>
            <w:shd w:val="clear" w:color="auto" w:fill="auto"/>
            <w:vAlign w:val="bottom"/>
          </w:tcPr>
          <w:p w14:paraId="024F3677" w14:textId="11A9FA83"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V rámci tejto funkcionality bude používateľovi s príslušným oprávnením umožnené pridať údaje na účely vytvorenia </w:t>
            </w:r>
            <w:proofErr w:type="spellStart"/>
            <w:r w:rsidRPr="00BC5BBF">
              <w:rPr>
                <w:rFonts w:ascii="Times New Roman" w:hAnsi="Times New Roman"/>
                <w:sz w:val="20"/>
                <w:szCs w:val="20"/>
                <w:lang w:eastAsia="sk-SK"/>
              </w:rPr>
              <w:t>pasportu</w:t>
            </w:r>
            <w:proofErr w:type="spellEnd"/>
            <w:r w:rsidRPr="00BC5BBF">
              <w:rPr>
                <w:rFonts w:ascii="Times New Roman" w:hAnsi="Times New Roman"/>
                <w:sz w:val="20"/>
                <w:szCs w:val="20"/>
                <w:lang w:eastAsia="sk-SK"/>
              </w:rPr>
              <w:t xml:space="preserve"> obnovy </w:t>
            </w:r>
            <w:proofErr w:type="spellStart"/>
            <w:r w:rsidRPr="00BC5BBF">
              <w:rPr>
                <w:rFonts w:ascii="Times New Roman" w:hAnsi="Times New Roman"/>
                <w:sz w:val="20"/>
                <w:szCs w:val="20"/>
                <w:lang w:eastAsia="sk-SK"/>
              </w:rPr>
              <w:t>budovyo</w:t>
            </w:r>
            <w:proofErr w:type="spellEnd"/>
            <w:r w:rsidRPr="00BC5BBF">
              <w:rPr>
                <w:rFonts w:ascii="Times New Roman" w:hAnsi="Times New Roman"/>
                <w:sz w:val="20"/>
                <w:szCs w:val="20"/>
                <w:lang w:eastAsia="sk-SK"/>
              </w:rPr>
              <w:t xml:space="preserve"> pasportizácií budovy a takisto bude umožnené zobrazenie prehľadu o evidovaných </w:t>
            </w:r>
            <w:proofErr w:type="spellStart"/>
            <w:r w:rsidRPr="00BC5BBF">
              <w:rPr>
                <w:rFonts w:ascii="Times New Roman" w:hAnsi="Times New Roman"/>
                <w:sz w:val="20"/>
                <w:szCs w:val="20"/>
                <w:lang w:eastAsia="sk-SK"/>
              </w:rPr>
              <w:t>pasportoch</w:t>
            </w:r>
            <w:proofErr w:type="spellEnd"/>
            <w:r w:rsidRPr="00BC5BBF">
              <w:rPr>
                <w:rFonts w:ascii="Times New Roman" w:hAnsi="Times New Roman"/>
                <w:sz w:val="20"/>
                <w:szCs w:val="20"/>
                <w:lang w:eastAsia="sk-SK"/>
              </w:rPr>
              <w:t xml:space="preserve"> obnovy budovy.</w:t>
            </w:r>
          </w:p>
        </w:tc>
      </w:tr>
      <w:tr w:rsidR="001B61C9" w:rsidRPr="00BC5BBF" w14:paraId="30B911CA" w14:textId="77777777" w:rsidTr="006A678A">
        <w:tc>
          <w:tcPr>
            <w:tcW w:w="2015" w:type="dxa"/>
            <w:shd w:val="clear" w:color="auto" w:fill="auto"/>
          </w:tcPr>
          <w:p w14:paraId="1978E0DF" w14:textId="73FD4FA0"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Evidencia kontrol technických systémov budovy</w:t>
            </w:r>
          </w:p>
        </w:tc>
        <w:tc>
          <w:tcPr>
            <w:tcW w:w="6906" w:type="dxa"/>
            <w:shd w:val="clear" w:color="auto" w:fill="auto"/>
            <w:vAlign w:val="bottom"/>
          </w:tcPr>
          <w:p w14:paraId="4D577F3C" w14:textId="40FC348E"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V rámci funkcionality bude môcť používateľ s príslušným oprávnením pridať záznam o vykonaní technickej kontroly (hotová správa vyhotovená energetickým audítorom), bude mu umožnené zobrazenie prehľadu o vykonaných technických kontrolách. Funkcionalita takisto umožní notifikovať používateľa o blížiacom sa konci platnosti niektorej z kontrol.</w:t>
            </w:r>
          </w:p>
        </w:tc>
      </w:tr>
      <w:tr w:rsidR="001B61C9" w:rsidRPr="00BC5BBF" w14:paraId="033DCEF8" w14:textId="77777777" w:rsidTr="006A678A">
        <w:tc>
          <w:tcPr>
            <w:tcW w:w="2015" w:type="dxa"/>
            <w:shd w:val="clear" w:color="auto" w:fill="auto"/>
          </w:tcPr>
          <w:p w14:paraId="0757CB4A" w14:textId="3186EC56"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Publikácia údajov EHB</w:t>
            </w:r>
          </w:p>
        </w:tc>
        <w:tc>
          <w:tcPr>
            <w:tcW w:w="6906" w:type="dxa"/>
            <w:shd w:val="clear" w:color="auto" w:fill="auto"/>
            <w:vAlign w:val="bottom"/>
          </w:tcPr>
          <w:p w14:paraId="5F0A8D7E"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Funkcionalita bude umožňovať export údajov v preddefinovanom formáte a takisto umožní reportovanie agregovaných údajov:</w:t>
            </w:r>
          </w:p>
          <w:p w14:paraId="32E2FD9B" w14:textId="318E222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pre verejnosť</w:t>
            </w:r>
          </w:p>
          <w:p w14:paraId="4E1E80BE" w14:textId="32E3C00F"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pre prihláseného používateľa</w:t>
            </w:r>
          </w:p>
        </w:tc>
      </w:tr>
      <w:tr w:rsidR="001B61C9" w:rsidRPr="00BC5BBF" w14:paraId="2FC5CE61" w14:textId="77777777" w:rsidTr="006A678A">
        <w:tc>
          <w:tcPr>
            <w:tcW w:w="2015" w:type="dxa"/>
            <w:shd w:val="clear" w:color="auto" w:fill="auto"/>
          </w:tcPr>
          <w:p w14:paraId="7539C0AE" w14:textId="560C8D45"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Zdieľanie dát používateľmi</w:t>
            </w:r>
          </w:p>
        </w:tc>
        <w:tc>
          <w:tcPr>
            <w:tcW w:w="6906" w:type="dxa"/>
            <w:shd w:val="clear" w:color="auto" w:fill="auto"/>
            <w:vAlign w:val="bottom"/>
          </w:tcPr>
          <w:p w14:paraId="43A1C315" w14:textId="3C75F3EA"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V rámci tejto funkcionality modul umožní používateľovi zvoliť si odborne spôsobilú osobu z číselníka OSO pre potreby vystavenia EC. Používateľ bude môcť údaje potrebné pre vytvorenie EC zdieľať OSO aj formou zaslania odkazu na prístup k týmto údajom. Používateľ bude mať ďalej možnosť zdieľania svojich údajov EHB tretej strane na zobrazenie zaslaním odkazu. V rámci tejto funkcionality bude takisto umožnené nastavenie doby platnosti zdieľania a tiež zrušenie zdieľania údajov. Po </w:t>
            </w:r>
            <w:proofErr w:type="spellStart"/>
            <w:r w:rsidRPr="00BC5BBF">
              <w:rPr>
                <w:rFonts w:ascii="Times New Roman" w:hAnsi="Times New Roman"/>
                <w:sz w:val="20"/>
                <w:szCs w:val="20"/>
                <w:lang w:eastAsia="sk-SK"/>
              </w:rPr>
              <w:t>zazdieľaní</w:t>
            </w:r>
            <w:proofErr w:type="spellEnd"/>
            <w:r w:rsidRPr="00BC5BBF">
              <w:rPr>
                <w:rFonts w:ascii="Times New Roman" w:hAnsi="Times New Roman"/>
                <w:sz w:val="20"/>
                <w:szCs w:val="20"/>
                <w:lang w:eastAsia="sk-SK"/>
              </w:rPr>
              <w:t xml:space="preserve"> údajov bude osoba, ktorej boli údaje zdieľané notifikovaná.</w:t>
            </w:r>
          </w:p>
        </w:tc>
      </w:tr>
      <w:tr w:rsidR="001B61C9" w:rsidRPr="00BC5BBF" w14:paraId="554E560B" w14:textId="77777777" w:rsidTr="006A678A">
        <w:tc>
          <w:tcPr>
            <w:tcW w:w="2015" w:type="dxa"/>
            <w:shd w:val="clear" w:color="auto" w:fill="auto"/>
          </w:tcPr>
          <w:p w14:paraId="528B193B" w14:textId="6589D7C0" w:rsidR="001B61C9" w:rsidRPr="00BC5BBF" w:rsidRDefault="001B61C9" w:rsidP="001B61C9">
            <w:pPr>
              <w:jc w:val="left"/>
              <w:rPr>
                <w:rFonts w:ascii="Times New Roman" w:hAnsi="Times New Roman"/>
                <w:sz w:val="20"/>
                <w:szCs w:val="20"/>
                <w:lang w:eastAsia="sk-SK"/>
              </w:rPr>
            </w:pPr>
            <w:proofErr w:type="spellStart"/>
            <w:r w:rsidRPr="00BC5BBF">
              <w:rPr>
                <w:rFonts w:ascii="Times New Roman" w:hAnsi="Times New Roman"/>
                <w:sz w:val="20"/>
                <w:szCs w:val="20"/>
                <w:lang w:eastAsia="sk-SK"/>
              </w:rPr>
              <w:t>Reporting</w:t>
            </w:r>
            <w:proofErr w:type="spellEnd"/>
          </w:p>
        </w:tc>
        <w:tc>
          <w:tcPr>
            <w:tcW w:w="6906" w:type="dxa"/>
            <w:shd w:val="clear" w:color="auto" w:fill="auto"/>
            <w:vAlign w:val="bottom"/>
          </w:tcPr>
          <w:p w14:paraId="3D53DCE7" w14:textId="4FE5FA15"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V rámci funkcionality bude pracovníkom MD SR sprístupnený </w:t>
            </w:r>
            <w:proofErr w:type="spellStart"/>
            <w:r w:rsidRPr="00BC5BBF">
              <w:rPr>
                <w:rFonts w:ascii="Times New Roman" w:hAnsi="Times New Roman"/>
                <w:sz w:val="20"/>
                <w:szCs w:val="20"/>
                <w:lang w:eastAsia="sk-SK"/>
              </w:rPr>
              <w:t>reporting</w:t>
            </w:r>
            <w:proofErr w:type="spellEnd"/>
            <w:r w:rsidRPr="00BC5BBF">
              <w:rPr>
                <w:rFonts w:ascii="Times New Roman" w:hAnsi="Times New Roman"/>
                <w:sz w:val="20"/>
                <w:szCs w:val="20"/>
                <w:lang w:eastAsia="sk-SK"/>
              </w:rPr>
              <w:t xml:space="preserve"> agregovaných alebo vybraných údajov o EHB. Bude umožnené generovanie vopred definovaných </w:t>
            </w:r>
            <w:proofErr w:type="spellStart"/>
            <w:r w:rsidRPr="00BC5BBF">
              <w:rPr>
                <w:rFonts w:ascii="Times New Roman" w:hAnsi="Times New Roman"/>
                <w:sz w:val="20"/>
                <w:szCs w:val="20"/>
                <w:lang w:eastAsia="sk-SK"/>
              </w:rPr>
              <w:t>datasetov</w:t>
            </w:r>
            <w:proofErr w:type="spellEnd"/>
            <w:r w:rsidRPr="00BC5BBF">
              <w:rPr>
                <w:rFonts w:ascii="Times New Roman" w:hAnsi="Times New Roman"/>
                <w:sz w:val="20"/>
                <w:szCs w:val="20"/>
                <w:lang w:eastAsia="sk-SK"/>
              </w:rPr>
              <w:t xml:space="preserve"> pre potreby pracovníkov MD SR. Generovanie reportov bude takisto pokrývať publikáciu pre potreby </w:t>
            </w:r>
            <w:proofErr w:type="spellStart"/>
            <w:r w:rsidRPr="00BC5BBF">
              <w:rPr>
                <w:rFonts w:ascii="Times New Roman" w:hAnsi="Times New Roman"/>
                <w:sz w:val="20"/>
                <w:szCs w:val="20"/>
                <w:lang w:eastAsia="sk-SK"/>
              </w:rPr>
              <w:t>OpenData</w:t>
            </w:r>
            <w:proofErr w:type="spellEnd"/>
            <w:r w:rsidRPr="00BC5BBF">
              <w:rPr>
                <w:rFonts w:ascii="Times New Roman" w:hAnsi="Times New Roman"/>
                <w:sz w:val="20"/>
                <w:szCs w:val="20"/>
                <w:lang w:eastAsia="sk-SK"/>
              </w:rPr>
              <w:t xml:space="preserve">. Jednotlivé reporty budú generované vo vybraných formátoch, ktoré budú </w:t>
            </w:r>
            <w:proofErr w:type="spellStart"/>
            <w:r w:rsidRPr="00BC5BBF">
              <w:rPr>
                <w:rFonts w:ascii="Times New Roman" w:hAnsi="Times New Roman"/>
                <w:sz w:val="20"/>
                <w:szCs w:val="20"/>
                <w:lang w:eastAsia="sk-SK"/>
              </w:rPr>
              <w:t>došpecifikované</w:t>
            </w:r>
            <w:proofErr w:type="spellEnd"/>
            <w:r w:rsidRPr="00BC5BBF">
              <w:rPr>
                <w:rFonts w:ascii="Times New Roman" w:hAnsi="Times New Roman"/>
                <w:sz w:val="20"/>
                <w:szCs w:val="20"/>
                <w:lang w:eastAsia="sk-SK"/>
              </w:rPr>
              <w:t xml:space="preserve"> v rámci analýzy počas realizačnej fázy projektu. Funkcionalita takisto pokryje generovanie súhrnných reportov za určité obdobie.</w:t>
            </w:r>
          </w:p>
        </w:tc>
      </w:tr>
      <w:tr w:rsidR="001B61C9" w:rsidRPr="00BC5BBF" w14:paraId="33FD6949" w14:textId="77777777" w:rsidTr="006A678A">
        <w:tc>
          <w:tcPr>
            <w:tcW w:w="2015" w:type="dxa"/>
            <w:shd w:val="clear" w:color="auto" w:fill="auto"/>
          </w:tcPr>
          <w:p w14:paraId="3947D2D1" w14:textId="0DE076F4"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Manažment metadát a číselníkov</w:t>
            </w:r>
          </w:p>
        </w:tc>
        <w:tc>
          <w:tcPr>
            <w:tcW w:w="6906" w:type="dxa"/>
            <w:shd w:val="clear" w:color="auto" w:fill="auto"/>
          </w:tcPr>
          <w:p w14:paraId="136F6835" w14:textId="1BD648AD"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Funkcionalita umožní manažment metadát pre jednotlivé premenné. V rámci spravovania číselníkov funkcionalita umožní aktualizovať vybrané číselníky z IS METIS buď jednotlivo alebo viacero v určenom čase. Všetky číselníky, ktoré sa týkajú premenných budú zadefinované v </w:t>
            </w:r>
            <w:proofErr w:type="spellStart"/>
            <w:r w:rsidRPr="00BC5BBF">
              <w:rPr>
                <w:rFonts w:ascii="Times New Roman" w:hAnsi="Times New Roman"/>
                <w:sz w:val="20"/>
                <w:szCs w:val="20"/>
                <w:lang w:eastAsia="sk-SK"/>
              </w:rPr>
              <w:t>METISe</w:t>
            </w:r>
            <w:proofErr w:type="spellEnd"/>
            <w:r w:rsidRPr="00BC5BBF">
              <w:rPr>
                <w:rFonts w:ascii="Times New Roman" w:hAnsi="Times New Roman"/>
                <w:sz w:val="20"/>
                <w:szCs w:val="20"/>
                <w:lang w:eastAsia="sk-SK"/>
              </w:rPr>
              <w:t xml:space="preserve"> a ich obsah bude do IS EHB načítavaný. Funkcionalita zabezpečí, že ak sa z dátových zdrojov v príprave </w:t>
            </w:r>
            <w:r w:rsidRPr="00BC5BBF">
              <w:rPr>
                <w:rFonts w:ascii="Times New Roman" w:hAnsi="Times New Roman"/>
                <w:sz w:val="20"/>
                <w:szCs w:val="20"/>
                <w:lang w:eastAsia="sk-SK"/>
              </w:rPr>
              <w:lastRenderedPageBreak/>
              <w:t>dotiahne len popis hodnoty premennej, za pomoci číselníka sa odvodí kód premennej.</w:t>
            </w:r>
          </w:p>
        </w:tc>
      </w:tr>
      <w:tr w:rsidR="001B61C9" w:rsidRPr="00BC5BBF" w14:paraId="217D09ED" w14:textId="77777777" w:rsidTr="006A678A">
        <w:tc>
          <w:tcPr>
            <w:tcW w:w="2015" w:type="dxa"/>
            <w:shd w:val="clear" w:color="auto" w:fill="auto"/>
          </w:tcPr>
          <w:p w14:paraId="1BBCD98F"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lastRenderedPageBreak/>
              <w:t>Riadenie a monitorovanie spracovania dát</w:t>
            </w:r>
          </w:p>
        </w:tc>
        <w:tc>
          <w:tcPr>
            <w:tcW w:w="6906" w:type="dxa"/>
            <w:shd w:val="clear" w:color="auto" w:fill="auto"/>
            <w:vAlign w:val="bottom"/>
          </w:tcPr>
          <w:p w14:paraId="36F2F3BA" w14:textId="55B164C5"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Modul v rámci spracovania umožní prepájanie a spájanie dát z rôznych zdrojov a tvorbu a spúšťanie dátových </w:t>
            </w:r>
            <w:proofErr w:type="spellStart"/>
            <w:r w:rsidRPr="00BC5BBF">
              <w:rPr>
                <w:rFonts w:ascii="Times New Roman" w:hAnsi="Times New Roman"/>
                <w:sz w:val="20"/>
                <w:szCs w:val="20"/>
                <w:lang w:eastAsia="sk-SK"/>
              </w:rPr>
              <w:t>jobov</w:t>
            </w:r>
            <w:proofErr w:type="spellEnd"/>
            <w:r w:rsidRPr="00BC5BBF">
              <w:rPr>
                <w:rFonts w:ascii="Times New Roman" w:hAnsi="Times New Roman"/>
                <w:sz w:val="20"/>
                <w:szCs w:val="20"/>
                <w:lang w:eastAsia="sk-SK"/>
              </w:rPr>
              <w:t xml:space="preserve">. Súčasťou funkcionality bude aj znalostná báza pre nastavenie analýz a spracovanie dát, hlavne pre definovanie pravidiel pre profiláciu dát(napr. </w:t>
            </w:r>
            <w:proofErr w:type="spellStart"/>
            <w:r w:rsidRPr="00BC5BBF">
              <w:rPr>
                <w:rFonts w:ascii="Times New Roman" w:hAnsi="Times New Roman"/>
                <w:sz w:val="20"/>
                <w:szCs w:val="20"/>
                <w:lang w:eastAsia="sk-SK"/>
              </w:rPr>
              <w:t>parsing</w:t>
            </w:r>
            <w:proofErr w:type="spellEnd"/>
            <w:r w:rsidRPr="00BC5BBF">
              <w:rPr>
                <w:rFonts w:ascii="Times New Roman" w:hAnsi="Times New Roman"/>
                <w:sz w:val="20"/>
                <w:szCs w:val="20"/>
                <w:lang w:eastAsia="sk-SK"/>
              </w:rPr>
              <w:t xml:space="preserve">, štandardizácia, </w:t>
            </w:r>
            <w:proofErr w:type="spellStart"/>
            <w:r w:rsidRPr="00BC5BBF">
              <w:rPr>
                <w:rFonts w:ascii="Times New Roman" w:hAnsi="Times New Roman"/>
                <w:sz w:val="20"/>
                <w:szCs w:val="20"/>
                <w:lang w:eastAsia="sk-SK"/>
              </w:rPr>
              <w:t>matching,identifikácia</w:t>
            </w:r>
            <w:proofErr w:type="spellEnd"/>
            <w:r w:rsidRPr="00BC5BBF">
              <w:rPr>
                <w:rFonts w:ascii="Times New Roman" w:hAnsi="Times New Roman"/>
                <w:sz w:val="20"/>
                <w:szCs w:val="20"/>
                <w:lang w:eastAsia="sk-SK"/>
              </w:rPr>
              <w:t xml:space="preserve">, extrakcia). Bude takisto obsahovať GUI pre definovanie, konfigurovanie, prezentáciu a analýzu dát a taktiež GUI pre mapovanie dátových zdrojov. V rámci funkcionality bude umožnené viacúrovňové zoskupovanie dát. Súčasťou monitorovania bude aj vytváranie a konfigurácia monitorovacích </w:t>
            </w:r>
            <w:proofErr w:type="spellStart"/>
            <w:r w:rsidRPr="00BC5BBF">
              <w:rPr>
                <w:rFonts w:ascii="Times New Roman" w:hAnsi="Times New Roman"/>
                <w:sz w:val="20"/>
                <w:szCs w:val="20"/>
                <w:lang w:eastAsia="sk-SK"/>
              </w:rPr>
              <w:t>dashboardov</w:t>
            </w:r>
            <w:proofErr w:type="spellEnd"/>
            <w:r w:rsidRPr="00BC5BBF">
              <w:rPr>
                <w:rFonts w:ascii="Times New Roman" w:hAnsi="Times New Roman"/>
                <w:sz w:val="20"/>
                <w:szCs w:val="20"/>
                <w:lang w:eastAsia="sk-SK"/>
              </w:rPr>
              <w:t>. V rámci funkcionality bude umožnený aj detailný audit log všetkých operácií.</w:t>
            </w:r>
          </w:p>
        </w:tc>
      </w:tr>
      <w:tr w:rsidR="001B61C9" w:rsidRPr="00BC5BBF" w14:paraId="0B570F68" w14:textId="77777777" w:rsidTr="006A678A">
        <w:tc>
          <w:tcPr>
            <w:tcW w:w="2015" w:type="dxa"/>
            <w:shd w:val="clear" w:color="auto" w:fill="auto"/>
          </w:tcPr>
          <w:p w14:paraId="54F29D64"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Príprava súhrnných dát</w:t>
            </w:r>
          </w:p>
        </w:tc>
        <w:tc>
          <w:tcPr>
            <w:tcW w:w="6906" w:type="dxa"/>
            <w:shd w:val="clear" w:color="auto" w:fill="auto"/>
            <w:vAlign w:val="bottom"/>
          </w:tcPr>
          <w:p w14:paraId="7A8CEC6D" w14:textId="021BE30A"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Funkcionalita umožní vytvorenie databázy budov z dát z rozličných zdrojov, ako základnú dátovú bázu pre potreby digitálnej platformy EHB. V rámci analýzy tohoto vstupu bude metodika spojenia dát v spolupráci s MD SR a dodávateľom prehodnotená / rozšírená. Databáza bude obsahovať všetky budovy, adresné body s ich geografickým umiestnením a zároveň dáta o budovách, domoch a bytoch až na úroveň bytu - pokiaľ budova byty obsahuje. Funkcionalita umožní export dát vo formáte </w:t>
            </w:r>
            <w:proofErr w:type="spellStart"/>
            <w:r w:rsidRPr="00BC5BBF">
              <w:rPr>
                <w:rFonts w:ascii="Times New Roman" w:hAnsi="Times New Roman"/>
                <w:sz w:val="20"/>
                <w:szCs w:val="20"/>
                <w:lang w:eastAsia="sk-SK"/>
              </w:rPr>
              <w:t>csv</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xml</w:t>
            </w:r>
            <w:proofErr w:type="spellEnd"/>
            <w:r w:rsidRPr="00BC5BBF">
              <w:rPr>
                <w:rFonts w:ascii="Times New Roman" w:hAnsi="Times New Roman"/>
                <w:sz w:val="20"/>
                <w:szCs w:val="20"/>
                <w:lang w:eastAsia="sk-SK"/>
              </w:rPr>
              <w:t xml:space="preserve">, </w:t>
            </w:r>
            <w:proofErr w:type="spellStart"/>
            <w:r w:rsidRPr="00BC5BBF">
              <w:rPr>
                <w:rFonts w:ascii="Times New Roman" w:hAnsi="Times New Roman"/>
                <w:sz w:val="20"/>
                <w:szCs w:val="20"/>
                <w:lang w:eastAsia="sk-SK"/>
              </w:rPr>
              <w:t>xlsx</w:t>
            </w:r>
            <w:proofErr w:type="spellEnd"/>
            <w:r w:rsidRPr="00BC5BBF">
              <w:rPr>
                <w:rFonts w:ascii="Times New Roman" w:hAnsi="Times New Roman"/>
                <w:sz w:val="20"/>
                <w:szCs w:val="20"/>
                <w:lang w:eastAsia="sk-SK"/>
              </w:rPr>
              <w:t xml:space="preserve"> a </w:t>
            </w:r>
            <w:proofErr w:type="spellStart"/>
            <w:r w:rsidRPr="00BC5BBF">
              <w:rPr>
                <w:rFonts w:ascii="Times New Roman" w:hAnsi="Times New Roman"/>
                <w:sz w:val="20"/>
                <w:szCs w:val="20"/>
                <w:lang w:eastAsia="sk-SK"/>
              </w:rPr>
              <w:t>txt</w:t>
            </w:r>
            <w:proofErr w:type="spellEnd"/>
            <w:r w:rsidRPr="00BC5BBF">
              <w:rPr>
                <w:rFonts w:ascii="Times New Roman" w:hAnsi="Times New Roman"/>
                <w:sz w:val="20"/>
                <w:szCs w:val="20"/>
                <w:lang w:eastAsia="sk-SK"/>
              </w:rPr>
              <w:t>, pričom všetky uvedené formáty sú podporované pre export údajov v rámci modulu Dátovo-analytická platforma. V rámci funkcionality bude zabezpečené zlučovanie dát zo všetkých dátových zdrojov do jednej databázy.</w:t>
            </w:r>
          </w:p>
        </w:tc>
      </w:tr>
      <w:tr w:rsidR="001B61C9" w:rsidRPr="00BC5BBF" w14:paraId="0719934F" w14:textId="77777777" w:rsidTr="006A678A">
        <w:tc>
          <w:tcPr>
            <w:tcW w:w="2015" w:type="dxa"/>
            <w:shd w:val="clear" w:color="auto" w:fill="auto"/>
          </w:tcPr>
          <w:p w14:paraId="71E4B674"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Kontrola dát a ich </w:t>
            </w:r>
            <w:proofErr w:type="spellStart"/>
            <w:r w:rsidRPr="00BC5BBF">
              <w:rPr>
                <w:rFonts w:ascii="Times New Roman" w:hAnsi="Times New Roman"/>
                <w:sz w:val="20"/>
                <w:szCs w:val="20"/>
                <w:lang w:eastAsia="sk-SK"/>
              </w:rPr>
              <w:t>autokorekcia</w:t>
            </w:r>
            <w:proofErr w:type="spellEnd"/>
          </w:p>
        </w:tc>
        <w:tc>
          <w:tcPr>
            <w:tcW w:w="6906" w:type="dxa"/>
            <w:shd w:val="clear" w:color="auto" w:fill="auto"/>
            <w:vAlign w:val="bottom"/>
          </w:tcPr>
          <w:p w14:paraId="6E387626" w14:textId="503D5DAB"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 xml:space="preserve">Funkcionalita bude umožňovať </w:t>
            </w:r>
            <w:proofErr w:type="spellStart"/>
            <w:r w:rsidRPr="00BC5BBF">
              <w:rPr>
                <w:rFonts w:ascii="Times New Roman" w:hAnsi="Times New Roman"/>
                <w:sz w:val="20"/>
                <w:szCs w:val="20"/>
                <w:lang w:eastAsia="sk-SK"/>
              </w:rPr>
              <w:t>parsing</w:t>
            </w:r>
            <w:proofErr w:type="spellEnd"/>
            <w:r w:rsidRPr="00BC5BBF">
              <w:rPr>
                <w:rFonts w:ascii="Times New Roman" w:hAnsi="Times New Roman"/>
                <w:sz w:val="20"/>
                <w:szCs w:val="20"/>
                <w:lang w:eastAsia="sk-SK"/>
              </w:rPr>
              <w:t xml:space="preserve">, štandardizáciu, čistenie a unifikáciu dát na základe konfigurovateľných pravidiel. Takisto bude umožnená editácia záznamov a ich odstraňovanie. V rámci funkcionality editácie bude takisto zabezpečené pravidelné spracovávanie prípravy dát z nových verzií z dátových zdrojov. Po načítaní dát zo zdrojov budú nad údajmi vykonané kontroly na </w:t>
            </w:r>
            <w:proofErr w:type="spellStart"/>
            <w:r w:rsidRPr="00BC5BBF">
              <w:rPr>
                <w:rFonts w:ascii="Times New Roman" w:hAnsi="Times New Roman"/>
                <w:sz w:val="20"/>
                <w:szCs w:val="20"/>
                <w:lang w:eastAsia="sk-SK"/>
              </w:rPr>
              <w:t>vyplnenosť</w:t>
            </w:r>
            <w:proofErr w:type="spellEnd"/>
            <w:r w:rsidRPr="00BC5BBF">
              <w:rPr>
                <w:rFonts w:ascii="Times New Roman" w:hAnsi="Times New Roman"/>
                <w:sz w:val="20"/>
                <w:szCs w:val="20"/>
                <w:lang w:eastAsia="sk-SK"/>
              </w:rPr>
              <w:t xml:space="preserve"> jednotlivých premenných a takisto kontroly logických chýb. V rámci funkcionality bude umožnená analýza duplicít a viacnásobných záznamov na základe zadefinovaných algoritmov. Funkcionalita ďalej zabezpečí kontroly na duplicity, prípustné hodnoty, úplnosť, kontroly na vzájomne súvisiace položky a umožní zadávať algoritmy na opravu chybných údajov (</w:t>
            </w:r>
            <w:proofErr w:type="spellStart"/>
            <w:r w:rsidRPr="00BC5BBF">
              <w:rPr>
                <w:rFonts w:ascii="Times New Roman" w:hAnsi="Times New Roman"/>
                <w:sz w:val="20"/>
                <w:szCs w:val="20"/>
                <w:lang w:eastAsia="sk-SK"/>
              </w:rPr>
              <w:t>autokorekcie</w:t>
            </w:r>
            <w:proofErr w:type="spellEnd"/>
            <w:r w:rsidRPr="00BC5BBF">
              <w:rPr>
                <w:rFonts w:ascii="Times New Roman" w:hAnsi="Times New Roman"/>
                <w:sz w:val="20"/>
                <w:szCs w:val="20"/>
                <w:lang w:eastAsia="sk-SK"/>
              </w:rPr>
              <w:t xml:space="preserve"> - oprava chybných údajov v </w:t>
            </w:r>
            <w:proofErr w:type="spellStart"/>
            <w:r w:rsidRPr="00BC5BBF">
              <w:rPr>
                <w:rFonts w:ascii="Times New Roman" w:hAnsi="Times New Roman"/>
                <w:sz w:val="20"/>
                <w:szCs w:val="20"/>
                <w:lang w:eastAsia="sk-SK"/>
              </w:rPr>
              <w:t>datasete</w:t>
            </w:r>
            <w:proofErr w:type="spellEnd"/>
            <w:r w:rsidRPr="00BC5BBF">
              <w:rPr>
                <w:rFonts w:ascii="Times New Roman" w:hAnsi="Times New Roman"/>
                <w:sz w:val="20"/>
                <w:szCs w:val="20"/>
                <w:lang w:eastAsia="sk-SK"/>
              </w:rPr>
              <w:t xml:space="preserve"> na základe definovaných pravidiel).</w:t>
            </w:r>
          </w:p>
        </w:tc>
      </w:tr>
      <w:tr w:rsidR="001B61C9" w:rsidRPr="00BC5BBF" w14:paraId="3B38CE74" w14:textId="77777777" w:rsidTr="006A678A">
        <w:tc>
          <w:tcPr>
            <w:tcW w:w="2015" w:type="dxa"/>
            <w:shd w:val="clear" w:color="auto" w:fill="auto"/>
          </w:tcPr>
          <w:p w14:paraId="7B34E8C8" w14:textId="77777777"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Automatická aktualizácia vstupných údajov</w:t>
            </w:r>
          </w:p>
        </w:tc>
        <w:tc>
          <w:tcPr>
            <w:tcW w:w="6906" w:type="dxa"/>
            <w:shd w:val="clear" w:color="auto" w:fill="auto"/>
            <w:vAlign w:val="bottom"/>
          </w:tcPr>
          <w:p w14:paraId="37D32B81" w14:textId="358B0815" w:rsidR="001B61C9" w:rsidRPr="00BC5BBF" w:rsidRDefault="001B61C9" w:rsidP="001B61C9">
            <w:pPr>
              <w:jc w:val="left"/>
              <w:rPr>
                <w:rFonts w:ascii="Times New Roman" w:hAnsi="Times New Roman"/>
                <w:sz w:val="20"/>
                <w:szCs w:val="20"/>
                <w:lang w:eastAsia="sk-SK"/>
              </w:rPr>
            </w:pPr>
            <w:r w:rsidRPr="00BC5BBF">
              <w:rPr>
                <w:rFonts w:ascii="Times New Roman" w:hAnsi="Times New Roman"/>
                <w:sz w:val="20"/>
                <w:szCs w:val="20"/>
                <w:lang w:eastAsia="sk-SK"/>
              </w:rPr>
              <w:t>V rámci funkcionality bude zabezpečené prepojenie na externé služby a systémy, ktoré umožní pridávanie záznamov o nových budovách, realizovanie opakovaného importu a aktualizácie dát, dopĺňanie nevyplnených a chýbajúcich údajov.</w:t>
            </w:r>
          </w:p>
        </w:tc>
      </w:tr>
    </w:tbl>
    <w:p w14:paraId="05A4ECE2" w14:textId="77777777" w:rsidR="00FF2506" w:rsidRPr="00BC5BBF" w:rsidRDefault="00FF2506" w:rsidP="00CA00F5">
      <w:pPr>
        <w:rPr>
          <w:rFonts w:ascii="Times New Roman" w:hAnsi="Times New Roman"/>
          <w:sz w:val="20"/>
          <w:szCs w:val="20"/>
          <w:lang w:eastAsia="sk-SK"/>
        </w:rPr>
      </w:pPr>
    </w:p>
    <w:p w14:paraId="2B04C4A7" w14:textId="77777777" w:rsidR="00FF2506" w:rsidRPr="00BC5BBF" w:rsidRDefault="00FF2506" w:rsidP="00CA00F5">
      <w:pPr>
        <w:rPr>
          <w:rFonts w:ascii="Times New Roman" w:hAnsi="Times New Roman"/>
          <w:b/>
          <w:bCs/>
          <w:color w:val="808080" w:themeColor="background1" w:themeShade="80"/>
          <w:sz w:val="20"/>
          <w:szCs w:val="20"/>
        </w:rPr>
      </w:pPr>
    </w:p>
    <w:p w14:paraId="1CB5C640" w14:textId="66D575AB" w:rsidR="008903C4" w:rsidRPr="00BC5BBF" w:rsidRDefault="2D0C21B6" w:rsidP="00CA00F5">
      <w:pPr>
        <w:pStyle w:val="Nadpis3"/>
        <w:rPr>
          <w:rFonts w:ascii="Times New Roman" w:hAnsi="Times New Roman" w:cs="Times New Roman"/>
          <w:sz w:val="20"/>
          <w:szCs w:val="20"/>
        </w:rPr>
      </w:pPr>
      <w:bookmarkStart w:id="48" w:name="_Toc153139687"/>
      <w:bookmarkStart w:id="49" w:name="_Toc752151050"/>
      <w:bookmarkStart w:id="50" w:name="_Toc162111826"/>
      <w:r w:rsidRPr="00BC5BBF">
        <w:rPr>
          <w:rFonts w:ascii="Times New Roman" w:hAnsi="Times New Roman" w:cs="Times New Roman"/>
          <w:sz w:val="20"/>
          <w:szCs w:val="20"/>
        </w:rPr>
        <w:t>Rozsah informačných systémov</w:t>
      </w:r>
      <w:bookmarkEnd w:id="48"/>
      <w:bookmarkEnd w:id="49"/>
      <w:r w:rsidR="00333A10" w:rsidRPr="00BC5BBF">
        <w:rPr>
          <w:rFonts w:ascii="Times New Roman" w:hAnsi="Times New Roman" w:cs="Times New Roman"/>
          <w:sz w:val="20"/>
          <w:szCs w:val="20"/>
        </w:rPr>
        <w:t xml:space="preserve"> – AS IS</w:t>
      </w:r>
      <w:bookmarkEnd w:id="50"/>
    </w:p>
    <w:p w14:paraId="761D0434" w14:textId="4E0B7031" w:rsidR="00B143D2" w:rsidRPr="00BC5BBF" w:rsidRDefault="00E40730" w:rsidP="00CA00F5">
      <w:pPr>
        <w:rPr>
          <w:rFonts w:ascii="Times New Roman" w:hAnsi="Times New Roman"/>
          <w:sz w:val="20"/>
          <w:szCs w:val="20"/>
        </w:rPr>
      </w:pPr>
      <w:r w:rsidRPr="00BC5BBF">
        <w:rPr>
          <w:rFonts w:ascii="Times New Roman" w:hAnsi="Times New Roman"/>
          <w:sz w:val="20"/>
          <w:szCs w:val="20"/>
        </w:rPr>
        <w:t>Funkcionalita je v súčasnosti čiastočne poskytovaná IS Inforeg</w:t>
      </w:r>
      <w:r w:rsidR="00B143D2" w:rsidRPr="00BC5BBF">
        <w:rPr>
          <w:rFonts w:ascii="Times New Roman" w:hAnsi="Times New Roman"/>
          <w:sz w:val="20"/>
          <w:szCs w:val="20"/>
        </w:rPr>
        <w:t>.</w:t>
      </w:r>
    </w:p>
    <w:p w14:paraId="46B4E7DD" w14:textId="518F1FE2" w:rsidR="00472E94" w:rsidRPr="00BC5BBF" w:rsidRDefault="00472E94" w:rsidP="00CA00F5">
      <w:pPr>
        <w:pStyle w:val="Instrukcia"/>
        <w:rPr>
          <w:rFonts w:ascii="Times New Roman" w:hAnsi="Times New Roman"/>
          <w:sz w:val="20"/>
        </w:rPr>
      </w:pPr>
    </w:p>
    <w:p w14:paraId="1850A6D1" w14:textId="281F948D" w:rsidR="00333A10" w:rsidRPr="00BC5BBF" w:rsidRDefault="00333A10" w:rsidP="00CA00F5">
      <w:pPr>
        <w:pStyle w:val="Nadpis3"/>
        <w:rPr>
          <w:rFonts w:ascii="Times New Roman" w:hAnsi="Times New Roman" w:cs="Times New Roman"/>
          <w:sz w:val="20"/>
          <w:szCs w:val="20"/>
        </w:rPr>
      </w:pPr>
      <w:bookmarkStart w:id="51" w:name="_Toc162111827"/>
      <w:r w:rsidRPr="00BC5BBF">
        <w:rPr>
          <w:rFonts w:ascii="Times New Roman" w:hAnsi="Times New Roman" w:cs="Times New Roman"/>
          <w:sz w:val="20"/>
          <w:szCs w:val="20"/>
        </w:rPr>
        <w:t>Rozsah informačných systémov – TO BE</w:t>
      </w:r>
      <w:bookmarkEnd w:id="51"/>
    </w:p>
    <w:p w14:paraId="2F8FF4EA" w14:textId="77777777" w:rsidR="00A9194B" w:rsidRPr="00BC5BBF" w:rsidRDefault="00A9194B" w:rsidP="00CA00F5">
      <w:pPr>
        <w:rPr>
          <w:rFonts w:ascii="Times New Roman" w:hAnsi="Times New Roman"/>
          <w:sz w:val="20"/>
          <w:szCs w:val="20"/>
        </w:rPr>
      </w:pP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268"/>
        <w:gridCol w:w="1134"/>
        <w:gridCol w:w="1560"/>
        <w:gridCol w:w="1417"/>
        <w:gridCol w:w="1488"/>
      </w:tblGrid>
      <w:tr w:rsidR="00472E94" w:rsidRPr="00BC5BBF" w14:paraId="5316A057" w14:textId="77777777" w:rsidTr="0065307A">
        <w:trPr>
          <w:trHeight w:val="777"/>
          <w:tblHeader/>
        </w:trPr>
        <w:tc>
          <w:tcPr>
            <w:tcW w:w="1129" w:type="dxa"/>
            <w:shd w:val="clear" w:color="auto" w:fill="E7E6E6"/>
            <w:vAlign w:val="center"/>
          </w:tcPr>
          <w:p w14:paraId="1E90F8B5" w14:textId="77777777" w:rsidR="00472E94" w:rsidRPr="00BC5BBF" w:rsidRDefault="00472E94" w:rsidP="00CA00F5">
            <w:pPr>
              <w:jc w:val="center"/>
              <w:rPr>
                <w:rFonts w:ascii="Times New Roman" w:eastAsia="Tahoma" w:hAnsi="Times New Roman"/>
                <w:b/>
                <w:sz w:val="20"/>
                <w:szCs w:val="20"/>
              </w:rPr>
            </w:pPr>
            <w:r w:rsidRPr="00BC5BBF">
              <w:rPr>
                <w:rFonts w:ascii="Times New Roman" w:eastAsia="Tahoma" w:hAnsi="Times New Roman"/>
                <w:b/>
                <w:sz w:val="20"/>
                <w:szCs w:val="20"/>
              </w:rPr>
              <w:t xml:space="preserve">Kód ISVS </w:t>
            </w:r>
            <w:r w:rsidRPr="00BC5BBF">
              <w:rPr>
                <w:rFonts w:ascii="Times New Roman" w:eastAsia="Tahoma" w:hAnsi="Times New Roman"/>
                <w:i/>
                <w:sz w:val="20"/>
                <w:szCs w:val="20"/>
              </w:rPr>
              <w:t xml:space="preserve">(z </w:t>
            </w:r>
            <w:proofErr w:type="spellStart"/>
            <w:r w:rsidRPr="00BC5BBF">
              <w:rPr>
                <w:rFonts w:ascii="Times New Roman" w:eastAsia="Tahoma" w:hAnsi="Times New Roman"/>
                <w:i/>
                <w:sz w:val="20"/>
                <w:szCs w:val="20"/>
              </w:rPr>
              <w:t>MetaIS</w:t>
            </w:r>
            <w:proofErr w:type="spellEnd"/>
            <w:r w:rsidRPr="00BC5BBF">
              <w:rPr>
                <w:rFonts w:ascii="Times New Roman" w:eastAsia="Tahoma" w:hAnsi="Times New Roman"/>
                <w:i/>
                <w:sz w:val="20"/>
                <w:szCs w:val="20"/>
              </w:rPr>
              <w:t>)</w:t>
            </w:r>
          </w:p>
        </w:tc>
        <w:tc>
          <w:tcPr>
            <w:tcW w:w="2268" w:type="dxa"/>
            <w:shd w:val="clear" w:color="auto" w:fill="E7E6E6"/>
            <w:vAlign w:val="center"/>
          </w:tcPr>
          <w:p w14:paraId="3AA1EA42" w14:textId="77777777" w:rsidR="00472E94" w:rsidRPr="00BC5BBF" w:rsidRDefault="00472E94" w:rsidP="00CA00F5">
            <w:pPr>
              <w:jc w:val="center"/>
              <w:rPr>
                <w:rFonts w:ascii="Times New Roman" w:eastAsia="Tahoma" w:hAnsi="Times New Roman"/>
                <w:b/>
                <w:sz w:val="20"/>
                <w:szCs w:val="20"/>
              </w:rPr>
            </w:pPr>
            <w:r w:rsidRPr="00BC5BBF">
              <w:rPr>
                <w:rFonts w:ascii="Times New Roman" w:eastAsia="Tahoma" w:hAnsi="Times New Roman"/>
                <w:b/>
                <w:sz w:val="20"/>
                <w:szCs w:val="20"/>
              </w:rPr>
              <w:t>Názov ISVS</w:t>
            </w:r>
          </w:p>
        </w:tc>
        <w:tc>
          <w:tcPr>
            <w:tcW w:w="1134" w:type="dxa"/>
            <w:shd w:val="clear" w:color="auto" w:fill="E7E6E6"/>
            <w:vAlign w:val="center"/>
          </w:tcPr>
          <w:p w14:paraId="70A4A9C9" w14:textId="77777777" w:rsidR="00472E94" w:rsidRPr="00BC5BBF" w:rsidRDefault="00472E94" w:rsidP="00CA00F5">
            <w:pPr>
              <w:jc w:val="center"/>
              <w:rPr>
                <w:rFonts w:ascii="Times New Roman" w:eastAsia="Tahoma" w:hAnsi="Times New Roman"/>
                <w:b/>
                <w:sz w:val="20"/>
                <w:szCs w:val="20"/>
              </w:rPr>
            </w:pPr>
            <w:r w:rsidRPr="00BC5BBF">
              <w:rPr>
                <w:rFonts w:ascii="Times New Roman" w:eastAsia="Tahoma" w:hAnsi="Times New Roman"/>
                <w:b/>
                <w:sz w:val="20"/>
                <w:szCs w:val="20"/>
              </w:rPr>
              <w:t>Modul ISVS</w:t>
            </w:r>
          </w:p>
          <w:p w14:paraId="78126C9E" w14:textId="77777777" w:rsidR="00472E94" w:rsidRPr="00BC5BBF" w:rsidRDefault="00472E94" w:rsidP="00CA00F5">
            <w:pPr>
              <w:jc w:val="center"/>
              <w:rPr>
                <w:rFonts w:ascii="Times New Roman" w:eastAsia="Tahoma" w:hAnsi="Times New Roman"/>
                <w:i/>
                <w:sz w:val="20"/>
                <w:szCs w:val="20"/>
              </w:rPr>
            </w:pPr>
            <w:r w:rsidRPr="00BC5BBF">
              <w:rPr>
                <w:rFonts w:ascii="Times New Roman" w:eastAsia="Tahoma" w:hAnsi="Times New Roman"/>
                <w:i/>
                <w:sz w:val="20"/>
                <w:szCs w:val="20"/>
              </w:rPr>
              <w:t>(zaškrtnite ak ISVS je modulom)</w:t>
            </w:r>
          </w:p>
        </w:tc>
        <w:tc>
          <w:tcPr>
            <w:tcW w:w="1560" w:type="dxa"/>
            <w:shd w:val="clear" w:color="auto" w:fill="E7E6E6"/>
            <w:vAlign w:val="center"/>
          </w:tcPr>
          <w:p w14:paraId="75DDD91D" w14:textId="0E379D8D" w:rsidR="00472E94" w:rsidRPr="00BC5BBF" w:rsidRDefault="00472E94" w:rsidP="00CA00F5">
            <w:pPr>
              <w:jc w:val="center"/>
              <w:rPr>
                <w:rFonts w:ascii="Times New Roman" w:eastAsia="Tahoma" w:hAnsi="Times New Roman"/>
                <w:b/>
                <w:sz w:val="20"/>
                <w:szCs w:val="20"/>
              </w:rPr>
            </w:pPr>
            <w:r w:rsidRPr="00BC5BBF">
              <w:rPr>
                <w:rFonts w:ascii="Times New Roman" w:eastAsia="Tahoma" w:hAnsi="Times New Roman"/>
                <w:b/>
                <w:sz w:val="20"/>
                <w:szCs w:val="20"/>
              </w:rPr>
              <w:t>Stav IS VS</w:t>
            </w:r>
          </w:p>
        </w:tc>
        <w:tc>
          <w:tcPr>
            <w:tcW w:w="1417" w:type="dxa"/>
            <w:shd w:val="clear" w:color="auto" w:fill="E7E6E6"/>
            <w:vAlign w:val="center"/>
          </w:tcPr>
          <w:p w14:paraId="5ADF2724" w14:textId="77777777" w:rsidR="00472E94" w:rsidRPr="00BC5BBF" w:rsidRDefault="00472E94" w:rsidP="00CA00F5">
            <w:pPr>
              <w:jc w:val="center"/>
              <w:rPr>
                <w:rFonts w:ascii="Times New Roman" w:eastAsia="Tahoma" w:hAnsi="Times New Roman"/>
                <w:b/>
                <w:sz w:val="20"/>
                <w:szCs w:val="20"/>
              </w:rPr>
            </w:pPr>
            <w:r w:rsidRPr="00BC5BBF">
              <w:rPr>
                <w:rFonts w:ascii="Times New Roman" w:eastAsia="Tahoma" w:hAnsi="Times New Roman"/>
                <w:b/>
                <w:sz w:val="20"/>
                <w:szCs w:val="20"/>
              </w:rPr>
              <w:t>Typ IS VS</w:t>
            </w:r>
          </w:p>
        </w:tc>
        <w:tc>
          <w:tcPr>
            <w:tcW w:w="1488" w:type="dxa"/>
            <w:shd w:val="clear" w:color="auto" w:fill="E7E6E6"/>
            <w:vAlign w:val="center"/>
          </w:tcPr>
          <w:p w14:paraId="3DED88CA" w14:textId="77777777" w:rsidR="00472E94" w:rsidRPr="00BC5BBF" w:rsidRDefault="00472E94" w:rsidP="00CA00F5">
            <w:pPr>
              <w:jc w:val="center"/>
              <w:rPr>
                <w:rFonts w:ascii="Times New Roman" w:eastAsia="Tahoma" w:hAnsi="Times New Roman"/>
                <w:b/>
                <w:sz w:val="20"/>
                <w:szCs w:val="20"/>
              </w:rPr>
            </w:pPr>
            <w:r w:rsidRPr="00BC5BBF">
              <w:rPr>
                <w:rFonts w:ascii="Times New Roman" w:eastAsia="Tahoma" w:hAnsi="Times New Roman"/>
                <w:b/>
                <w:sz w:val="20"/>
                <w:szCs w:val="20"/>
              </w:rPr>
              <w:t>Kód nadradeného ISVS</w:t>
            </w:r>
          </w:p>
          <w:p w14:paraId="5CA578C2" w14:textId="77777777" w:rsidR="00472E94" w:rsidRPr="00BC5BBF" w:rsidRDefault="00472E94" w:rsidP="00CA00F5">
            <w:pPr>
              <w:jc w:val="center"/>
              <w:rPr>
                <w:rFonts w:ascii="Times New Roman" w:eastAsia="Tahoma" w:hAnsi="Times New Roman"/>
                <w:b/>
                <w:i/>
                <w:sz w:val="20"/>
                <w:szCs w:val="20"/>
              </w:rPr>
            </w:pPr>
            <w:r w:rsidRPr="00BC5BBF">
              <w:rPr>
                <w:rFonts w:ascii="Times New Roman" w:eastAsia="Tahoma" w:hAnsi="Times New Roman"/>
                <w:i/>
                <w:sz w:val="20"/>
                <w:szCs w:val="20"/>
              </w:rPr>
              <w:t xml:space="preserve">(v prípade zaškrtnutého </w:t>
            </w:r>
            <w:proofErr w:type="spellStart"/>
            <w:r w:rsidRPr="00BC5BBF">
              <w:rPr>
                <w:rFonts w:ascii="Times New Roman" w:eastAsia="Tahoma" w:hAnsi="Times New Roman"/>
                <w:i/>
                <w:sz w:val="20"/>
                <w:szCs w:val="20"/>
              </w:rPr>
              <w:t>checkboxu</w:t>
            </w:r>
            <w:proofErr w:type="spellEnd"/>
            <w:r w:rsidRPr="00BC5BBF">
              <w:rPr>
                <w:rFonts w:ascii="Times New Roman" w:eastAsia="Tahoma" w:hAnsi="Times New Roman"/>
                <w:i/>
                <w:sz w:val="20"/>
                <w:szCs w:val="20"/>
              </w:rPr>
              <w:t xml:space="preserve"> pre modul ISVS)</w:t>
            </w:r>
          </w:p>
        </w:tc>
      </w:tr>
      <w:tr w:rsidR="00472E94" w:rsidRPr="00BC5BBF" w14:paraId="6804A84A" w14:textId="77777777" w:rsidTr="0065307A">
        <w:trPr>
          <w:trHeight w:val="280"/>
        </w:trPr>
        <w:tc>
          <w:tcPr>
            <w:tcW w:w="1129" w:type="dxa"/>
            <w:vAlign w:val="center"/>
          </w:tcPr>
          <w:p w14:paraId="2611F8BB" w14:textId="0F11AF5C" w:rsidR="00472E94" w:rsidRPr="00BC5BBF" w:rsidRDefault="00D42A1E" w:rsidP="00CA00F5">
            <w:pPr>
              <w:rPr>
                <w:rFonts w:ascii="Times New Roman" w:hAnsi="Times New Roman"/>
                <w:sz w:val="20"/>
                <w:szCs w:val="20"/>
              </w:rPr>
            </w:pPr>
            <w:r w:rsidRPr="00BC5BBF">
              <w:rPr>
                <w:rFonts w:ascii="Times New Roman" w:hAnsi="Times New Roman"/>
                <w:sz w:val="20"/>
                <w:szCs w:val="20"/>
              </w:rPr>
              <w:t>isvs_11809</w:t>
            </w:r>
          </w:p>
        </w:tc>
        <w:tc>
          <w:tcPr>
            <w:tcW w:w="2268" w:type="dxa"/>
            <w:vAlign w:val="center"/>
          </w:tcPr>
          <w:p w14:paraId="1A7FF095" w14:textId="66E09366" w:rsidR="00472E94" w:rsidRPr="00BC5BBF" w:rsidRDefault="00D42A1E" w:rsidP="00CA00F5">
            <w:pPr>
              <w:jc w:val="center"/>
              <w:rPr>
                <w:rFonts w:ascii="Times New Roman" w:hAnsi="Times New Roman"/>
                <w:sz w:val="20"/>
                <w:szCs w:val="20"/>
              </w:rPr>
            </w:pPr>
            <w:r w:rsidRPr="00BC5BBF">
              <w:rPr>
                <w:rFonts w:ascii="Times New Roman" w:hAnsi="Times New Roman"/>
                <w:color w:val="333333"/>
                <w:sz w:val="20"/>
                <w:szCs w:val="20"/>
                <w:shd w:val="clear" w:color="auto" w:fill="FFFFFF"/>
              </w:rPr>
              <w:t>Digitálna platforma údajov o energetickej hospodárnosti fondu budov SR</w:t>
            </w:r>
          </w:p>
        </w:tc>
        <w:tc>
          <w:tcPr>
            <w:tcW w:w="1134" w:type="dxa"/>
            <w:vAlign w:val="center"/>
          </w:tcPr>
          <w:p w14:paraId="393D4504" w14:textId="6E798879" w:rsidR="00472E94" w:rsidRPr="00BC5BBF" w:rsidRDefault="00000000" w:rsidP="00CA00F5">
            <w:pPr>
              <w:jc w:val="center"/>
              <w:rPr>
                <w:rFonts w:ascii="Times New Roman" w:hAnsi="Times New Roman"/>
                <w:sz w:val="20"/>
                <w:szCs w:val="20"/>
              </w:rPr>
            </w:pPr>
            <w:sdt>
              <w:sdtPr>
                <w:rPr>
                  <w:rFonts w:ascii="Times New Roman" w:hAnsi="Times New Roman"/>
                  <w:sz w:val="20"/>
                  <w:szCs w:val="20"/>
                </w:rPr>
                <w:tag w:val="goog_rdk_0"/>
                <w:id w:val="-1913305857"/>
              </w:sdtPr>
              <w:sdtContent>
                <w:sdt>
                  <w:sdtPr>
                    <w:rPr>
                      <w:rFonts w:ascii="Times New Roman" w:hAnsi="Times New Roman"/>
                      <w:sz w:val="20"/>
                      <w:szCs w:val="20"/>
                    </w:rPr>
                    <w:id w:val="1079261208"/>
                    <w14:checkbox>
                      <w14:checked w14:val="0"/>
                      <w14:checkedState w14:val="2612" w14:font="MS Gothic"/>
                      <w14:uncheckedState w14:val="2610" w14:font="MS Gothic"/>
                    </w14:checkbox>
                  </w:sdtPr>
                  <w:sdtContent>
                    <w:r w:rsidR="00D42A1E" w:rsidRPr="00BC5BBF">
                      <w:rPr>
                        <w:rFonts w:ascii="Segoe UI Symbol" w:eastAsia="MS Gothic" w:hAnsi="Segoe UI Symbol" w:cs="Segoe UI Symbol"/>
                        <w:sz w:val="20"/>
                        <w:szCs w:val="20"/>
                      </w:rPr>
                      <w:t>☐</w:t>
                    </w:r>
                  </w:sdtContent>
                </w:sdt>
              </w:sdtContent>
            </w:sdt>
          </w:p>
        </w:tc>
        <w:tc>
          <w:tcPr>
            <w:tcW w:w="1560" w:type="dxa"/>
            <w:vAlign w:val="center"/>
          </w:tcPr>
          <w:p w14:paraId="7E8D8FD4" w14:textId="5ABBF13E" w:rsidR="00472E94" w:rsidRPr="00BC5BBF" w:rsidRDefault="006B050F" w:rsidP="00CA00F5">
            <w:pPr>
              <w:ind w:left="28"/>
              <w:rPr>
                <w:rFonts w:ascii="Times New Roman" w:hAnsi="Times New Roman"/>
                <w:sz w:val="20"/>
                <w:szCs w:val="20"/>
                <w:highlight w:val="yellow"/>
              </w:rPr>
            </w:pPr>
            <w:r w:rsidRPr="00BC5BBF">
              <w:rPr>
                <w:rFonts w:ascii="Times New Roman" w:hAnsi="Times New Roman"/>
                <w:sz w:val="20"/>
                <w:szCs w:val="20"/>
              </w:rPr>
              <w:t>Plánujem budovať</w:t>
            </w:r>
          </w:p>
        </w:tc>
        <w:tc>
          <w:tcPr>
            <w:tcW w:w="1417" w:type="dxa"/>
            <w:vAlign w:val="center"/>
          </w:tcPr>
          <w:p w14:paraId="17D3AF01" w14:textId="41193D4A" w:rsidR="00472E94" w:rsidRPr="00BC5BBF" w:rsidRDefault="006B050F" w:rsidP="00CA00F5">
            <w:pPr>
              <w:ind w:left="28"/>
              <w:rPr>
                <w:rFonts w:ascii="Times New Roman" w:hAnsi="Times New Roman"/>
                <w:sz w:val="20"/>
                <w:szCs w:val="20"/>
                <w:highlight w:val="yellow"/>
              </w:rPr>
            </w:pPr>
            <w:r w:rsidRPr="00BC5BBF">
              <w:rPr>
                <w:rFonts w:ascii="Times New Roman" w:hAnsi="Times New Roman"/>
                <w:sz w:val="20"/>
                <w:szCs w:val="20"/>
              </w:rPr>
              <w:t>Agendový</w:t>
            </w:r>
          </w:p>
        </w:tc>
        <w:tc>
          <w:tcPr>
            <w:tcW w:w="1488" w:type="dxa"/>
            <w:vAlign w:val="center"/>
          </w:tcPr>
          <w:p w14:paraId="2EED7DED" w14:textId="77777777" w:rsidR="00472E94" w:rsidRPr="00BC5BBF" w:rsidRDefault="00472E94" w:rsidP="00CA00F5">
            <w:pPr>
              <w:rPr>
                <w:rFonts w:ascii="Times New Roman" w:hAnsi="Times New Roman"/>
                <w:sz w:val="20"/>
                <w:szCs w:val="20"/>
              </w:rPr>
            </w:pPr>
          </w:p>
        </w:tc>
      </w:tr>
    </w:tbl>
    <w:p w14:paraId="439896AE" w14:textId="715E6D55" w:rsidR="003A4BCF" w:rsidRPr="00BC5BBF" w:rsidRDefault="003A4BCF" w:rsidP="00CA00F5">
      <w:pPr>
        <w:rPr>
          <w:rFonts w:ascii="Times New Roman" w:hAnsi="Times New Roman"/>
          <w:sz w:val="20"/>
          <w:szCs w:val="20"/>
        </w:rPr>
      </w:pPr>
    </w:p>
    <w:p w14:paraId="1AB7D0FE" w14:textId="055DA8AA" w:rsidR="00472E94" w:rsidRPr="00BC5BBF" w:rsidRDefault="00472E94" w:rsidP="00CA00F5">
      <w:pPr>
        <w:rPr>
          <w:rFonts w:ascii="Times New Roman" w:hAnsi="Times New Roman"/>
          <w:sz w:val="20"/>
          <w:szCs w:val="20"/>
        </w:rPr>
      </w:pPr>
    </w:p>
    <w:p w14:paraId="4FDA360D" w14:textId="25342B70" w:rsidR="64E7CEB1" w:rsidRPr="00BC5BBF" w:rsidRDefault="64E7CEB1" w:rsidP="00CA00F5">
      <w:pPr>
        <w:pStyle w:val="Nadpis3"/>
        <w:rPr>
          <w:rFonts w:ascii="Times New Roman" w:hAnsi="Times New Roman" w:cs="Times New Roman"/>
          <w:sz w:val="20"/>
          <w:szCs w:val="20"/>
        </w:rPr>
      </w:pPr>
      <w:bookmarkStart w:id="52" w:name="_Toc162111828"/>
      <w:r w:rsidRPr="00BC5BBF">
        <w:rPr>
          <w:rFonts w:ascii="Times New Roman" w:hAnsi="Times New Roman" w:cs="Times New Roman"/>
          <w:sz w:val="20"/>
          <w:szCs w:val="20"/>
        </w:rPr>
        <w:t>Využívanie nadrezortných</w:t>
      </w:r>
      <w:r w:rsidR="006A46EF" w:rsidRPr="00BC5BBF">
        <w:rPr>
          <w:rFonts w:ascii="Times New Roman" w:hAnsi="Times New Roman" w:cs="Times New Roman"/>
          <w:sz w:val="20"/>
          <w:szCs w:val="20"/>
        </w:rPr>
        <w:t xml:space="preserve"> a spoločných </w:t>
      </w:r>
      <w:r w:rsidRPr="00BC5BBF">
        <w:rPr>
          <w:rFonts w:ascii="Times New Roman" w:hAnsi="Times New Roman" w:cs="Times New Roman"/>
          <w:sz w:val="20"/>
          <w:szCs w:val="20"/>
        </w:rPr>
        <w:t xml:space="preserve">ISVS </w:t>
      </w:r>
      <w:r w:rsidR="006A46EF" w:rsidRPr="00BC5BBF">
        <w:rPr>
          <w:rFonts w:ascii="Times New Roman" w:hAnsi="Times New Roman" w:cs="Times New Roman"/>
          <w:sz w:val="20"/>
          <w:szCs w:val="20"/>
        </w:rPr>
        <w:t>– AS IS</w:t>
      </w:r>
      <w:bookmarkEnd w:id="52"/>
    </w:p>
    <w:p w14:paraId="4B747D75" w14:textId="77777777" w:rsidR="00D42A1E" w:rsidRPr="00BC5BBF" w:rsidRDefault="00D42A1E" w:rsidP="00CA00F5">
      <w:pPr>
        <w:rPr>
          <w:rFonts w:ascii="Times New Roman" w:hAnsi="Times New Roman"/>
          <w:sz w:val="20"/>
          <w:szCs w:val="20"/>
        </w:rPr>
      </w:pPr>
      <w:r w:rsidRPr="00BC5BBF">
        <w:rPr>
          <w:rFonts w:ascii="Times New Roman" w:hAnsi="Times New Roman"/>
          <w:sz w:val="20"/>
          <w:szCs w:val="20"/>
        </w:rPr>
        <w:t>V súčasnosti nie je k dispozícií žiadne aplikačné riešenie biznis požiadaviek projektu.</w:t>
      </w:r>
    </w:p>
    <w:p w14:paraId="45F8F87D" w14:textId="25342B70" w:rsidR="3AD3303A" w:rsidRPr="00BC5BBF" w:rsidRDefault="3AD3303A" w:rsidP="00CA00F5">
      <w:pPr>
        <w:rPr>
          <w:rFonts w:ascii="Times New Roman" w:hAnsi="Times New Roman"/>
          <w:sz w:val="20"/>
          <w:szCs w:val="20"/>
        </w:rPr>
      </w:pPr>
    </w:p>
    <w:p w14:paraId="14754D57" w14:textId="11362C8A" w:rsidR="64E7CEB1" w:rsidRPr="00BC5BBF" w:rsidRDefault="64E7CEB1" w:rsidP="00CA00F5">
      <w:pPr>
        <w:pStyle w:val="Nadpis3"/>
        <w:rPr>
          <w:rFonts w:ascii="Times New Roman" w:hAnsi="Times New Roman" w:cs="Times New Roman"/>
          <w:sz w:val="20"/>
          <w:szCs w:val="20"/>
        </w:rPr>
      </w:pPr>
      <w:bookmarkStart w:id="53" w:name="_Toc162111829"/>
      <w:r w:rsidRPr="00BC5BBF">
        <w:rPr>
          <w:rFonts w:ascii="Times New Roman" w:hAnsi="Times New Roman" w:cs="Times New Roman"/>
          <w:sz w:val="20"/>
          <w:szCs w:val="20"/>
        </w:rPr>
        <w:t>Prehľad plánovaných integrácií ISVS na nadrezortné ISVS – spoločné moduly podľa zákona č. 305/2013  e-</w:t>
      </w:r>
      <w:proofErr w:type="spellStart"/>
      <w:r w:rsidRPr="00BC5BBF">
        <w:rPr>
          <w:rFonts w:ascii="Times New Roman" w:hAnsi="Times New Roman" w:cs="Times New Roman"/>
          <w:sz w:val="20"/>
          <w:szCs w:val="20"/>
        </w:rPr>
        <w:t>Governmente</w:t>
      </w:r>
      <w:proofErr w:type="spellEnd"/>
      <w:r w:rsidR="003B273E" w:rsidRPr="00BC5BBF">
        <w:rPr>
          <w:rFonts w:ascii="Times New Roman" w:hAnsi="Times New Roman" w:cs="Times New Roman"/>
          <w:sz w:val="20"/>
          <w:szCs w:val="20"/>
        </w:rPr>
        <w:t xml:space="preserve"> – TO BE</w:t>
      </w:r>
      <w:bookmarkEnd w:id="53"/>
    </w:p>
    <w:p w14:paraId="0F341A19" w14:textId="0184D02E" w:rsidR="00AA73BD" w:rsidRPr="00BC5BBF" w:rsidRDefault="00AA73BD" w:rsidP="00CA00F5">
      <w:pPr>
        <w:pStyle w:val="InstrukciaZoznam"/>
        <w:numPr>
          <w:ilvl w:val="0"/>
          <w:numId w:val="0"/>
        </w:numPr>
        <w:rPr>
          <w:rFonts w:ascii="Times New Roman" w:hAnsi="Times New Roman"/>
          <w:sz w:val="20"/>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0"/>
        <w:gridCol w:w="3339"/>
        <w:gridCol w:w="4116"/>
      </w:tblGrid>
      <w:tr w:rsidR="00AA73BD" w:rsidRPr="00BC5BBF" w14:paraId="3A121E44" w14:textId="77777777" w:rsidTr="004E1EC1">
        <w:trPr>
          <w:trHeight w:val="477"/>
          <w:tblHeader/>
        </w:trPr>
        <w:tc>
          <w:tcPr>
            <w:tcW w:w="1540" w:type="dxa"/>
            <w:shd w:val="clear" w:color="auto" w:fill="D9D9D9" w:themeFill="background1" w:themeFillShade="D9"/>
            <w:vAlign w:val="center"/>
          </w:tcPr>
          <w:p w14:paraId="5CD9EBE6" w14:textId="77777777" w:rsidR="00AA73BD" w:rsidRPr="00BC5BBF" w:rsidRDefault="00AA73BD" w:rsidP="00CA00F5">
            <w:pPr>
              <w:pStyle w:val="HlavikaTabuky"/>
              <w:rPr>
                <w:rFonts w:ascii="Times New Roman" w:hAnsi="Times New Roman"/>
                <w:sz w:val="20"/>
              </w:rPr>
            </w:pPr>
            <w:r w:rsidRPr="00BC5BBF">
              <w:rPr>
                <w:rFonts w:ascii="Times New Roman" w:hAnsi="Times New Roman"/>
                <w:sz w:val="20"/>
              </w:rPr>
              <w:t>Kód IS</w:t>
            </w:r>
          </w:p>
        </w:tc>
        <w:tc>
          <w:tcPr>
            <w:tcW w:w="3339" w:type="dxa"/>
            <w:shd w:val="clear" w:color="auto" w:fill="D9D9D9" w:themeFill="background1" w:themeFillShade="D9"/>
            <w:vAlign w:val="center"/>
          </w:tcPr>
          <w:p w14:paraId="2F3BC6F3" w14:textId="77777777" w:rsidR="00AA73BD" w:rsidRPr="00BC5BBF" w:rsidRDefault="00AA73BD" w:rsidP="00CA00F5">
            <w:pPr>
              <w:pStyle w:val="HlavikaTabuky"/>
              <w:rPr>
                <w:rFonts w:ascii="Times New Roman" w:hAnsi="Times New Roman"/>
                <w:sz w:val="20"/>
              </w:rPr>
            </w:pPr>
            <w:r w:rsidRPr="00BC5BBF">
              <w:rPr>
                <w:rFonts w:ascii="Times New Roman" w:hAnsi="Times New Roman"/>
                <w:sz w:val="20"/>
              </w:rPr>
              <w:t>Názov ISVS</w:t>
            </w:r>
          </w:p>
        </w:tc>
        <w:tc>
          <w:tcPr>
            <w:tcW w:w="4116" w:type="dxa"/>
            <w:shd w:val="clear" w:color="auto" w:fill="D9D9D9" w:themeFill="background1" w:themeFillShade="D9"/>
            <w:vAlign w:val="center"/>
          </w:tcPr>
          <w:p w14:paraId="234C1D70" w14:textId="77777777" w:rsidR="00AA73BD" w:rsidRPr="00BC5BBF" w:rsidRDefault="00AA73BD" w:rsidP="00CA00F5">
            <w:pPr>
              <w:pStyle w:val="HlavikaTabuky"/>
              <w:rPr>
                <w:rFonts w:ascii="Times New Roman" w:hAnsi="Times New Roman"/>
                <w:sz w:val="20"/>
              </w:rPr>
            </w:pPr>
            <w:r w:rsidRPr="00BC5BBF">
              <w:rPr>
                <w:rFonts w:ascii="Times New Roman" w:hAnsi="Times New Roman"/>
                <w:sz w:val="20"/>
              </w:rPr>
              <w:t>Spoločné moduly podľa zákona č. 305/2013  e-</w:t>
            </w:r>
            <w:proofErr w:type="spellStart"/>
            <w:r w:rsidRPr="00BC5BBF">
              <w:rPr>
                <w:rFonts w:ascii="Times New Roman" w:hAnsi="Times New Roman"/>
                <w:sz w:val="20"/>
              </w:rPr>
              <w:t>Governmente</w:t>
            </w:r>
            <w:proofErr w:type="spellEnd"/>
          </w:p>
        </w:tc>
      </w:tr>
      <w:tr w:rsidR="00AA73BD" w:rsidRPr="00BC5BBF" w14:paraId="1FD8409A" w14:textId="77777777" w:rsidTr="004E1EC1">
        <w:trPr>
          <w:trHeight w:val="280"/>
        </w:trPr>
        <w:tc>
          <w:tcPr>
            <w:tcW w:w="1540" w:type="dxa"/>
            <w:vAlign w:val="center"/>
          </w:tcPr>
          <w:p w14:paraId="641FE29B" w14:textId="25ED6112" w:rsidR="00AA73BD" w:rsidRPr="00BC5BBF" w:rsidRDefault="00650F70" w:rsidP="00CA00F5">
            <w:pPr>
              <w:rPr>
                <w:rFonts w:ascii="Times New Roman" w:hAnsi="Times New Roman"/>
                <w:sz w:val="20"/>
                <w:szCs w:val="20"/>
              </w:rPr>
            </w:pPr>
            <w:r w:rsidRPr="00BC5BBF">
              <w:rPr>
                <w:rFonts w:ascii="Times New Roman" w:hAnsi="Times New Roman"/>
                <w:sz w:val="20"/>
                <w:szCs w:val="20"/>
              </w:rPr>
              <w:t>Isvs_9945</w:t>
            </w:r>
          </w:p>
        </w:tc>
        <w:tc>
          <w:tcPr>
            <w:tcW w:w="3339" w:type="dxa"/>
            <w:vAlign w:val="center"/>
          </w:tcPr>
          <w:p w14:paraId="36452E39" w14:textId="523C23F7" w:rsidR="00AA73BD" w:rsidRPr="00BC5BBF" w:rsidRDefault="00650F70" w:rsidP="00CA00F5">
            <w:pPr>
              <w:rPr>
                <w:rFonts w:ascii="Times New Roman" w:hAnsi="Times New Roman"/>
                <w:sz w:val="20"/>
                <w:szCs w:val="20"/>
              </w:rPr>
            </w:pPr>
            <w:r w:rsidRPr="00BC5BBF">
              <w:rPr>
                <w:rFonts w:ascii="Times New Roman" w:hAnsi="Times New Roman"/>
                <w:sz w:val="20"/>
                <w:szCs w:val="20"/>
              </w:rPr>
              <w:t xml:space="preserve">Národný uzol </w:t>
            </w:r>
            <w:proofErr w:type="spellStart"/>
            <w:r w:rsidRPr="00BC5BBF">
              <w:rPr>
                <w:rFonts w:ascii="Times New Roman" w:hAnsi="Times New Roman"/>
                <w:sz w:val="20"/>
                <w:szCs w:val="20"/>
              </w:rPr>
              <w:t>eIDAS</w:t>
            </w:r>
            <w:proofErr w:type="spellEnd"/>
          </w:p>
        </w:tc>
        <w:tc>
          <w:tcPr>
            <w:tcW w:w="4116" w:type="dxa"/>
            <w:vAlign w:val="center"/>
          </w:tcPr>
          <w:p w14:paraId="170B195A" w14:textId="2343AAE6" w:rsidR="00AA73BD" w:rsidRPr="00BC5BBF" w:rsidRDefault="00000000" w:rsidP="00CA00F5">
            <w:pPr>
              <w:rPr>
                <w:rFonts w:ascii="Times New Roman" w:hAnsi="Times New Roman"/>
                <w:i/>
                <w:iCs/>
                <w:sz w:val="20"/>
                <w:szCs w:val="20"/>
              </w:rPr>
            </w:pPr>
            <w:sdt>
              <w:sdtPr>
                <w:rPr>
                  <w:rFonts w:ascii="Times New Roman" w:hAnsi="Times New Roman"/>
                  <w:i/>
                  <w:sz w:val="20"/>
                  <w:szCs w:val="20"/>
                </w:rPr>
                <w:id w:val="2111235060"/>
                <w:placeholder>
                  <w:docPart w:val="3941C769CCB5463F8BEE48B2C57BCD2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00FE4128" w:rsidRPr="00BC5BBF">
                  <w:rPr>
                    <w:rFonts w:ascii="Times New Roman" w:hAnsi="Times New Roman"/>
                    <w:i/>
                    <w:sz w:val="20"/>
                    <w:szCs w:val="20"/>
                  </w:rPr>
                  <w:t>Autentifikačný modul</w:t>
                </w:r>
              </w:sdtContent>
            </w:sdt>
          </w:p>
        </w:tc>
      </w:tr>
      <w:tr w:rsidR="00650F70" w:rsidRPr="00BC5BBF" w14:paraId="6AE62A1C" w14:textId="77777777" w:rsidTr="004E1EC1">
        <w:trPr>
          <w:trHeight w:val="280"/>
        </w:trPr>
        <w:tc>
          <w:tcPr>
            <w:tcW w:w="1540" w:type="dxa"/>
            <w:vAlign w:val="center"/>
          </w:tcPr>
          <w:p w14:paraId="4633228C" w14:textId="6CD51F77" w:rsidR="00650F70" w:rsidRPr="00BC5BBF" w:rsidRDefault="00650F70" w:rsidP="00CA00F5">
            <w:pPr>
              <w:rPr>
                <w:rFonts w:ascii="Times New Roman" w:hAnsi="Times New Roman"/>
                <w:sz w:val="20"/>
                <w:szCs w:val="20"/>
              </w:rPr>
            </w:pPr>
            <w:r w:rsidRPr="00BC5BBF">
              <w:rPr>
                <w:rFonts w:ascii="Times New Roman" w:hAnsi="Times New Roman"/>
                <w:sz w:val="20"/>
                <w:szCs w:val="20"/>
              </w:rPr>
              <w:t>Isvs_9945</w:t>
            </w:r>
          </w:p>
        </w:tc>
        <w:tc>
          <w:tcPr>
            <w:tcW w:w="3339" w:type="dxa"/>
            <w:vAlign w:val="center"/>
          </w:tcPr>
          <w:p w14:paraId="32C11D17" w14:textId="47250972" w:rsidR="00650F70" w:rsidRPr="00BC5BBF" w:rsidRDefault="00650F70" w:rsidP="00CA00F5">
            <w:pPr>
              <w:rPr>
                <w:rFonts w:ascii="Times New Roman" w:hAnsi="Times New Roman"/>
                <w:sz w:val="20"/>
                <w:szCs w:val="20"/>
              </w:rPr>
            </w:pPr>
            <w:r w:rsidRPr="00BC5BBF">
              <w:rPr>
                <w:rFonts w:ascii="Times New Roman" w:hAnsi="Times New Roman"/>
                <w:sz w:val="20"/>
                <w:szCs w:val="20"/>
              </w:rPr>
              <w:t xml:space="preserve">Národný uzol </w:t>
            </w:r>
            <w:proofErr w:type="spellStart"/>
            <w:r w:rsidRPr="00BC5BBF">
              <w:rPr>
                <w:rFonts w:ascii="Times New Roman" w:hAnsi="Times New Roman"/>
                <w:sz w:val="20"/>
                <w:szCs w:val="20"/>
              </w:rPr>
              <w:t>eIDAS</w:t>
            </w:r>
            <w:proofErr w:type="spellEnd"/>
          </w:p>
        </w:tc>
        <w:tc>
          <w:tcPr>
            <w:tcW w:w="4116" w:type="dxa"/>
            <w:vAlign w:val="center"/>
          </w:tcPr>
          <w:p w14:paraId="3585D917" w14:textId="2366BF05" w:rsidR="00650F70" w:rsidRPr="00BC5BBF" w:rsidRDefault="00000000" w:rsidP="00CA00F5">
            <w:pPr>
              <w:rPr>
                <w:rFonts w:ascii="Times New Roman" w:hAnsi="Times New Roman"/>
                <w:i/>
                <w:iCs/>
                <w:sz w:val="20"/>
                <w:szCs w:val="20"/>
              </w:rPr>
            </w:pPr>
            <w:sdt>
              <w:sdtPr>
                <w:rPr>
                  <w:rFonts w:ascii="Times New Roman" w:hAnsi="Times New Roman"/>
                  <w:i/>
                  <w:sz w:val="20"/>
                  <w:szCs w:val="20"/>
                </w:rPr>
                <w:id w:val="-856120897"/>
                <w:placeholder>
                  <w:docPart w:val="6E1CE855057E014FABE844199697B5F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00FE4128" w:rsidRPr="00BC5BBF">
                  <w:rPr>
                    <w:rFonts w:ascii="Times New Roman" w:hAnsi="Times New Roman"/>
                    <w:i/>
                    <w:sz w:val="20"/>
                    <w:szCs w:val="20"/>
                  </w:rPr>
                  <w:t>Modul elektronických platieb</w:t>
                </w:r>
              </w:sdtContent>
            </w:sdt>
          </w:p>
        </w:tc>
      </w:tr>
      <w:tr w:rsidR="006D35B2" w:rsidRPr="00BC5BBF" w14:paraId="45AEF613" w14:textId="77777777" w:rsidTr="004E1EC1">
        <w:trPr>
          <w:trHeight w:val="280"/>
        </w:trPr>
        <w:tc>
          <w:tcPr>
            <w:tcW w:w="1540" w:type="dxa"/>
            <w:vAlign w:val="center"/>
          </w:tcPr>
          <w:p w14:paraId="0BA41D8F" w14:textId="790B4697" w:rsidR="006D35B2" w:rsidRPr="00BC5BBF" w:rsidRDefault="00BA4E30" w:rsidP="00CA00F5">
            <w:pPr>
              <w:rPr>
                <w:rFonts w:ascii="Times New Roman" w:hAnsi="Times New Roman"/>
                <w:sz w:val="20"/>
                <w:szCs w:val="20"/>
              </w:rPr>
            </w:pPr>
            <w:r w:rsidRPr="00BA4E30">
              <w:rPr>
                <w:rFonts w:ascii="Times New Roman" w:hAnsi="Times New Roman"/>
                <w:sz w:val="20"/>
                <w:szCs w:val="20"/>
              </w:rPr>
              <w:t>isvs_5836</w:t>
            </w:r>
          </w:p>
        </w:tc>
        <w:tc>
          <w:tcPr>
            <w:tcW w:w="3339" w:type="dxa"/>
            <w:vAlign w:val="center"/>
          </w:tcPr>
          <w:p w14:paraId="320E9F09" w14:textId="2978860F" w:rsidR="006D35B2" w:rsidRPr="00BC5BBF" w:rsidRDefault="00BA4E30" w:rsidP="00CA00F5">
            <w:pPr>
              <w:rPr>
                <w:rFonts w:ascii="Times New Roman" w:hAnsi="Times New Roman"/>
                <w:sz w:val="20"/>
                <w:szCs w:val="20"/>
              </w:rPr>
            </w:pPr>
            <w:r w:rsidRPr="00BA4E30">
              <w:rPr>
                <w:rFonts w:ascii="Times New Roman" w:hAnsi="Times New Roman"/>
                <w:sz w:val="20"/>
                <w:szCs w:val="20"/>
              </w:rPr>
              <w:t>Informačný systém centrálnej správy referenčných údajov verejnej správy</w:t>
            </w:r>
          </w:p>
        </w:tc>
        <w:tc>
          <w:tcPr>
            <w:tcW w:w="4116" w:type="dxa"/>
            <w:vAlign w:val="center"/>
          </w:tcPr>
          <w:p w14:paraId="75F7FCED" w14:textId="65E6832A" w:rsidR="006D35B2" w:rsidRDefault="00000000" w:rsidP="00CA00F5">
            <w:pPr>
              <w:rPr>
                <w:rFonts w:ascii="Times New Roman" w:hAnsi="Times New Roman"/>
                <w:i/>
                <w:sz w:val="20"/>
                <w:szCs w:val="20"/>
              </w:rPr>
            </w:pPr>
            <w:sdt>
              <w:sdtPr>
                <w:rPr>
                  <w:rFonts w:ascii="Times New Roman" w:hAnsi="Times New Roman"/>
                  <w:i/>
                  <w:sz w:val="20"/>
                  <w:szCs w:val="20"/>
                </w:rPr>
                <w:id w:val="-779330696"/>
                <w:placeholder>
                  <w:docPart w:val="8A1461C7EF6E4C67A1B9DA6C123FB634"/>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IS CSRÚ-Modul procesnej integrácie a integrácie údajov" w:value="IS CSRÚ-Modul procesnej integrácie a integrácie údajov"/>
                  <w:listItem w:displayText="Centrálna API Manažment Platforma" w:value="CAMP"/>
                </w:comboBox>
              </w:sdtPr>
              <w:sdtContent>
                <w:r w:rsidR="006D35B2">
                  <w:rPr>
                    <w:rFonts w:ascii="Times New Roman" w:hAnsi="Times New Roman"/>
                    <w:i/>
                    <w:sz w:val="20"/>
                    <w:szCs w:val="20"/>
                  </w:rPr>
                  <w:t>IS CSRÚ-Modul procesnej integrácie a integrácie údajov</w:t>
                </w:r>
              </w:sdtContent>
            </w:sdt>
          </w:p>
        </w:tc>
      </w:tr>
    </w:tbl>
    <w:p w14:paraId="67105DC2" w14:textId="032048E5" w:rsidR="00D9202C" w:rsidRPr="00BC5BBF" w:rsidRDefault="00D9202C" w:rsidP="00CA00F5">
      <w:pPr>
        <w:rPr>
          <w:rFonts w:ascii="Times New Roman" w:hAnsi="Times New Roman"/>
          <w:sz w:val="20"/>
          <w:szCs w:val="20"/>
        </w:rPr>
      </w:pPr>
    </w:p>
    <w:p w14:paraId="0CA0C42E" w14:textId="7EA1A8E5" w:rsidR="64E7CEB1" w:rsidRPr="00BC5BBF" w:rsidRDefault="64E7CEB1" w:rsidP="00CA00F5">
      <w:pPr>
        <w:pStyle w:val="Nadpis3"/>
        <w:rPr>
          <w:rFonts w:ascii="Times New Roman" w:hAnsi="Times New Roman" w:cs="Times New Roman"/>
          <w:sz w:val="20"/>
          <w:szCs w:val="20"/>
        </w:rPr>
      </w:pPr>
      <w:bookmarkStart w:id="54" w:name="_Toc162111830"/>
      <w:r w:rsidRPr="00BC5BBF">
        <w:rPr>
          <w:rFonts w:ascii="Times New Roman" w:hAnsi="Times New Roman" w:cs="Times New Roman"/>
          <w:sz w:val="20"/>
          <w:szCs w:val="20"/>
        </w:rPr>
        <w:t>Prehľad plánovaného využívania iných ISVS (integrácie)</w:t>
      </w:r>
      <w:r w:rsidR="00C971FE" w:rsidRPr="00BC5BBF">
        <w:rPr>
          <w:rFonts w:ascii="Times New Roman" w:hAnsi="Times New Roman" w:cs="Times New Roman"/>
          <w:sz w:val="20"/>
          <w:szCs w:val="20"/>
        </w:rPr>
        <w:t xml:space="preserve"> – TO BE</w:t>
      </w:r>
      <w:bookmarkEnd w:id="54"/>
    </w:p>
    <w:p w14:paraId="4954D112" w14:textId="77777777" w:rsidR="00C9788A" w:rsidRPr="00BC5BBF" w:rsidRDefault="00C9788A" w:rsidP="00CA00F5">
      <w:pPr>
        <w:rPr>
          <w:rFonts w:ascii="Times New Roman" w:hAnsi="Times New Roman"/>
          <w:sz w:val="20"/>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552"/>
        <w:gridCol w:w="1417"/>
        <w:gridCol w:w="3969"/>
      </w:tblGrid>
      <w:tr w:rsidR="00C9788A" w:rsidRPr="00BC5BBF" w14:paraId="66B53637" w14:textId="77777777" w:rsidTr="006D72C7">
        <w:trPr>
          <w:trHeight w:val="753"/>
        </w:trPr>
        <w:tc>
          <w:tcPr>
            <w:tcW w:w="1129" w:type="dxa"/>
            <w:shd w:val="clear" w:color="auto" w:fill="E7E6E6"/>
            <w:vAlign w:val="center"/>
          </w:tcPr>
          <w:p w14:paraId="1115DFAC" w14:textId="77777777" w:rsidR="00C9788A" w:rsidRPr="00BC5BBF" w:rsidRDefault="00C9788A" w:rsidP="00CA00F5">
            <w:pPr>
              <w:pStyle w:val="HlavikaTabuky"/>
              <w:rPr>
                <w:rFonts w:ascii="Times New Roman" w:eastAsia="Tahoma" w:hAnsi="Times New Roman"/>
                <w:sz w:val="20"/>
              </w:rPr>
            </w:pPr>
            <w:r w:rsidRPr="00BC5BBF">
              <w:rPr>
                <w:rFonts w:ascii="Times New Roman" w:eastAsia="Tahoma" w:hAnsi="Times New Roman"/>
                <w:sz w:val="20"/>
              </w:rPr>
              <w:t>Kód ISVS</w:t>
            </w:r>
          </w:p>
          <w:p w14:paraId="0F32898D" w14:textId="77777777" w:rsidR="00C9788A" w:rsidRPr="00BC5BBF" w:rsidRDefault="00C9788A" w:rsidP="00CA00F5">
            <w:pPr>
              <w:pStyle w:val="HlavikaTabuky"/>
              <w:rPr>
                <w:rFonts w:ascii="Times New Roman" w:eastAsia="Tahoma" w:hAnsi="Times New Roman"/>
                <w:b w:val="0"/>
                <w:i/>
                <w:sz w:val="20"/>
              </w:rPr>
            </w:pPr>
            <w:r w:rsidRPr="00BC5BBF">
              <w:rPr>
                <w:rFonts w:ascii="Times New Roman" w:eastAsia="Tahoma" w:hAnsi="Times New Roman"/>
                <w:b w:val="0"/>
                <w:i/>
                <w:sz w:val="20"/>
              </w:rPr>
              <w:t xml:space="preserve">(z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c>
          <w:tcPr>
            <w:tcW w:w="2552" w:type="dxa"/>
            <w:shd w:val="clear" w:color="auto" w:fill="E7E6E6"/>
            <w:vAlign w:val="center"/>
          </w:tcPr>
          <w:p w14:paraId="20D3A551" w14:textId="77777777" w:rsidR="00C9788A" w:rsidRPr="00BC5BBF" w:rsidRDefault="00C9788A" w:rsidP="00CA00F5">
            <w:pPr>
              <w:pStyle w:val="HlavikaTabuky"/>
              <w:rPr>
                <w:rFonts w:ascii="Times New Roman" w:eastAsia="Tahoma" w:hAnsi="Times New Roman"/>
                <w:sz w:val="20"/>
              </w:rPr>
            </w:pPr>
            <w:r w:rsidRPr="00BC5BBF">
              <w:rPr>
                <w:rFonts w:ascii="Times New Roman" w:eastAsia="Tahoma" w:hAnsi="Times New Roman"/>
                <w:sz w:val="20"/>
              </w:rPr>
              <w:t>Názov ISVS</w:t>
            </w:r>
          </w:p>
          <w:p w14:paraId="7279C5A7" w14:textId="77777777" w:rsidR="00C9788A" w:rsidRPr="00BC5BBF" w:rsidRDefault="00C9788A" w:rsidP="00CA00F5">
            <w:pPr>
              <w:pStyle w:val="HlavikaTabuky"/>
              <w:rPr>
                <w:rFonts w:ascii="Times New Roman" w:eastAsia="Tahoma" w:hAnsi="Times New Roman"/>
                <w:sz w:val="20"/>
              </w:rPr>
            </w:pPr>
          </w:p>
        </w:tc>
        <w:tc>
          <w:tcPr>
            <w:tcW w:w="1417" w:type="dxa"/>
            <w:shd w:val="clear" w:color="auto" w:fill="E7E6E6"/>
            <w:vAlign w:val="center"/>
          </w:tcPr>
          <w:p w14:paraId="44A07E78" w14:textId="77777777" w:rsidR="00C9788A" w:rsidRPr="00BC5BBF" w:rsidRDefault="00C9788A" w:rsidP="00CA00F5">
            <w:pPr>
              <w:pStyle w:val="HlavikaTabuky"/>
              <w:rPr>
                <w:rFonts w:ascii="Times New Roman" w:eastAsia="Tahoma" w:hAnsi="Times New Roman"/>
                <w:sz w:val="20"/>
              </w:rPr>
            </w:pPr>
            <w:r w:rsidRPr="00BC5BBF">
              <w:rPr>
                <w:rFonts w:ascii="Times New Roman" w:eastAsia="Tahoma" w:hAnsi="Times New Roman"/>
                <w:sz w:val="20"/>
              </w:rPr>
              <w:t>Kód integrovaného ISVS</w:t>
            </w:r>
          </w:p>
          <w:p w14:paraId="5C20A386" w14:textId="77777777" w:rsidR="00C9788A" w:rsidRPr="00BC5BBF" w:rsidRDefault="00C9788A" w:rsidP="00CA00F5">
            <w:pPr>
              <w:pStyle w:val="HlavikaTabuky"/>
              <w:rPr>
                <w:rFonts w:ascii="Times New Roman" w:eastAsia="Tahoma" w:hAnsi="Times New Roman"/>
                <w:b w:val="0"/>
                <w:sz w:val="20"/>
              </w:rPr>
            </w:pPr>
            <w:r w:rsidRPr="00BC5BBF">
              <w:rPr>
                <w:rFonts w:ascii="Times New Roman" w:eastAsia="Tahoma" w:hAnsi="Times New Roman"/>
                <w:b w:val="0"/>
                <w:i/>
                <w:sz w:val="20"/>
              </w:rPr>
              <w:t xml:space="preserve">(z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c>
          <w:tcPr>
            <w:tcW w:w="3969" w:type="dxa"/>
            <w:shd w:val="clear" w:color="auto" w:fill="E7E6E6"/>
            <w:vAlign w:val="center"/>
          </w:tcPr>
          <w:p w14:paraId="6B2E3507" w14:textId="77777777" w:rsidR="00C9788A" w:rsidRPr="00BC5BBF" w:rsidRDefault="00C9788A" w:rsidP="00CA00F5">
            <w:pPr>
              <w:pStyle w:val="HlavikaTabuky"/>
              <w:rPr>
                <w:rFonts w:ascii="Times New Roman" w:eastAsia="Tahoma" w:hAnsi="Times New Roman"/>
                <w:sz w:val="20"/>
              </w:rPr>
            </w:pPr>
            <w:r w:rsidRPr="00BC5BBF">
              <w:rPr>
                <w:rFonts w:ascii="Times New Roman" w:eastAsia="Tahoma" w:hAnsi="Times New Roman"/>
                <w:sz w:val="20"/>
              </w:rPr>
              <w:t>Názov integrovaného ISVS</w:t>
            </w:r>
          </w:p>
        </w:tc>
      </w:tr>
      <w:tr w:rsidR="004F44CA" w:rsidRPr="00BC5BBF" w14:paraId="2851F994" w14:textId="77777777" w:rsidTr="006D72C7">
        <w:trPr>
          <w:trHeight w:val="280"/>
        </w:trPr>
        <w:tc>
          <w:tcPr>
            <w:tcW w:w="1129" w:type="dxa"/>
            <w:vAlign w:val="center"/>
          </w:tcPr>
          <w:p w14:paraId="50EDD2BE" w14:textId="30F70DD0" w:rsidR="004F44CA" w:rsidRPr="00BC5BBF" w:rsidRDefault="004F44CA" w:rsidP="00CA00F5">
            <w:pPr>
              <w:rPr>
                <w:rFonts w:ascii="Times New Roman" w:eastAsia="Tahoma" w:hAnsi="Times New Roman"/>
                <w:sz w:val="20"/>
                <w:szCs w:val="20"/>
              </w:rPr>
            </w:pPr>
            <w:r w:rsidRPr="00BC5BBF">
              <w:rPr>
                <w:rFonts w:ascii="Times New Roman" w:hAnsi="Times New Roman"/>
                <w:sz w:val="20"/>
                <w:szCs w:val="20"/>
              </w:rPr>
              <w:t>isvs_11809</w:t>
            </w:r>
          </w:p>
        </w:tc>
        <w:tc>
          <w:tcPr>
            <w:tcW w:w="2552" w:type="dxa"/>
            <w:vAlign w:val="center"/>
          </w:tcPr>
          <w:p w14:paraId="4EBA990A" w14:textId="0F469640" w:rsidR="004F44CA" w:rsidRPr="00BC5BBF" w:rsidRDefault="004F44CA" w:rsidP="00CA00F5">
            <w:pPr>
              <w:rPr>
                <w:rFonts w:ascii="Times New Roman" w:hAnsi="Times New Roman"/>
                <w:sz w:val="20"/>
                <w:szCs w:val="20"/>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678E028D" w14:textId="10B7B16D" w:rsidR="004F44CA" w:rsidRPr="00BC5BBF" w:rsidRDefault="004F44CA" w:rsidP="00CA00F5">
            <w:pPr>
              <w:rPr>
                <w:rFonts w:ascii="Times New Roman" w:hAnsi="Times New Roman"/>
                <w:i/>
                <w:sz w:val="20"/>
                <w:szCs w:val="20"/>
              </w:rPr>
            </w:pPr>
            <w:r w:rsidRPr="00BC5BBF">
              <w:rPr>
                <w:rFonts w:ascii="Times New Roman" w:hAnsi="Times New Roman"/>
                <w:sz w:val="20"/>
                <w:szCs w:val="20"/>
              </w:rPr>
              <w:t>isvs_5585</w:t>
            </w:r>
          </w:p>
        </w:tc>
        <w:tc>
          <w:tcPr>
            <w:tcW w:w="3969" w:type="dxa"/>
            <w:vAlign w:val="center"/>
          </w:tcPr>
          <w:p w14:paraId="4E04C6F8" w14:textId="721E5745" w:rsidR="004F44CA" w:rsidRPr="00BC5BBF" w:rsidRDefault="004F44CA" w:rsidP="00CA00F5">
            <w:pPr>
              <w:rPr>
                <w:rFonts w:ascii="Times New Roman" w:hAnsi="Times New Roman"/>
                <w:i/>
                <w:sz w:val="20"/>
                <w:szCs w:val="20"/>
              </w:rPr>
            </w:pPr>
            <w:r w:rsidRPr="00BC5BBF">
              <w:rPr>
                <w:rFonts w:ascii="Times New Roman" w:hAnsi="Times New Roman"/>
                <w:sz w:val="20"/>
                <w:szCs w:val="20"/>
              </w:rPr>
              <w:t>Informačný systém pre platby a evidenciu správnych a súdnych poplatkov (IS PEP), ako súčasť komplexnej služby E-kolok</w:t>
            </w:r>
          </w:p>
        </w:tc>
      </w:tr>
      <w:tr w:rsidR="004F44CA" w:rsidRPr="00BC5BBF" w14:paraId="455B859D" w14:textId="77777777" w:rsidTr="006D72C7">
        <w:trPr>
          <w:trHeight w:val="280"/>
        </w:trPr>
        <w:tc>
          <w:tcPr>
            <w:tcW w:w="1129" w:type="dxa"/>
            <w:vAlign w:val="center"/>
          </w:tcPr>
          <w:p w14:paraId="6BE0624D" w14:textId="4C826C42"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1A282560" w14:textId="42800834" w:rsidR="004F44CA" w:rsidRPr="00BC5BBF" w:rsidRDefault="004F44CA" w:rsidP="00CA00F5">
            <w:pPr>
              <w:rPr>
                <w:rFonts w:ascii="Times New Roman" w:hAnsi="Times New Roman"/>
                <w:sz w:val="20"/>
                <w:szCs w:val="20"/>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112EA207" w14:textId="1A4631BB" w:rsidR="004F44CA" w:rsidRPr="00BC5BBF" w:rsidRDefault="004F44CA" w:rsidP="00CA00F5">
            <w:pPr>
              <w:rPr>
                <w:rFonts w:ascii="Times New Roman" w:hAnsi="Times New Roman"/>
                <w:i/>
                <w:sz w:val="20"/>
                <w:szCs w:val="20"/>
              </w:rPr>
            </w:pPr>
            <w:r w:rsidRPr="00BC5BBF">
              <w:rPr>
                <w:rFonts w:ascii="Times New Roman" w:hAnsi="Times New Roman"/>
                <w:sz w:val="20"/>
                <w:szCs w:val="20"/>
              </w:rPr>
              <w:t>Isvs_420</w:t>
            </w:r>
          </w:p>
        </w:tc>
        <w:tc>
          <w:tcPr>
            <w:tcW w:w="3969" w:type="dxa"/>
            <w:vAlign w:val="center"/>
          </w:tcPr>
          <w:p w14:paraId="450AAB54" w14:textId="6137D2A1" w:rsidR="004F44CA" w:rsidRPr="00BC5BBF" w:rsidRDefault="004F44CA" w:rsidP="00CA00F5">
            <w:pPr>
              <w:rPr>
                <w:rFonts w:ascii="Times New Roman" w:hAnsi="Times New Roman"/>
                <w:i/>
                <w:sz w:val="20"/>
                <w:szCs w:val="20"/>
              </w:rPr>
            </w:pPr>
            <w:r w:rsidRPr="00BC5BBF">
              <w:rPr>
                <w:rFonts w:ascii="Times New Roman" w:hAnsi="Times New Roman"/>
                <w:sz w:val="20"/>
                <w:szCs w:val="20"/>
              </w:rPr>
              <w:t>Register právnických osôb</w:t>
            </w:r>
          </w:p>
        </w:tc>
      </w:tr>
      <w:tr w:rsidR="004F44CA" w:rsidRPr="00BC5BBF" w14:paraId="21522447" w14:textId="77777777" w:rsidTr="006D72C7">
        <w:trPr>
          <w:trHeight w:val="280"/>
        </w:trPr>
        <w:tc>
          <w:tcPr>
            <w:tcW w:w="1129" w:type="dxa"/>
            <w:vAlign w:val="center"/>
          </w:tcPr>
          <w:p w14:paraId="76E03BCF" w14:textId="4A715B50"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136368DE" w14:textId="79C8DBC8" w:rsidR="004F44CA" w:rsidRPr="00BC5BBF" w:rsidRDefault="004F44CA" w:rsidP="00CA00F5">
            <w:pPr>
              <w:rPr>
                <w:rFonts w:ascii="Times New Roman" w:hAnsi="Times New Roman"/>
                <w:sz w:val="20"/>
                <w:szCs w:val="20"/>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67BAB914" w14:textId="03FB4CE5" w:rsidR="004F44CA" w:rsidRPr="00BC5BBF" w:rsidRDefault="004F44CA" w:rsidP="00CA00F5">
            <w:pPr>
              <w:rPr>
                <w:rFonts w:ascii="Times New Roman" w:hAnsi="Times New Roman"/>
                <w:i/>
                <w:sz w:val="20"/>
                <w:szCs w:val="20"/>
              </w:rPr>
            </w:pPr>
            <w:r w:rsidRPr="00BC5BBF">
              <w:rPr>
                <w:rFonts w:ascii="Times New Roman" w:hAnsi="Times New Roman"/>
                <w:sz w:val="20"/>
                <w:szCs w:val="20"/>
              </w:rPr>
              <w:t>isvs_191</w:t>
            </w:r>
          </w:p>
        </w:tc>
        <w:tc>
          <w:tcPr>
            <w:tcW w:w="3969" w:type="dxa"/>
            <w:vAlign w:val="center"/>
          </w:tcPr>
          <w:p w14:paraId="015B2975" w14:textId="1C87AB44" w:rsidR="004F44CA" w:rsidRPr="00BC5BBF" w:rsidRDefault="004F44CA" w:rsidP="00CA00F5">
            <w:pPr>
              <w:rPr>
                <w:rFonts w:ascii="Times New Roman" w:hAnsi="Times New Roman"/>
                <w:i/>
                <w:sz w:val="20"/>
                <w:szCs w:val="20"/>
              </w:rPr>
            </w:pPr>
            <w:r w:rsidRPr="00BC5BBF">
              <w:rPr>
                <w:rFonts w:ascii="Times New Roman" w:hAnsi="Times New Roman"/>
                <w:sz w:val="20"/>
                <w:szCs w:val="20"/>
              </w:rPr>
              <w:t>Register fyzických osôb</w:t>
            </w:r>
          </w:p>
        </w:tc>
      </w:tr>
      <w:tr w:rsidR="004F44CA" w:rsidRPr="00BC5BBF" w14:paraId="38A1D719" w14:textId="77777777" w:rsidTr="006D72C7">
        <w:trPr>
          <w:trHeight w:val="280"/>
        </w:trPr>
        <w:tc>
          <w:tcPr>
            <w:tcW w:w="1129" w:type="dxa"/>
            <w:vAlign w:val="center"/>
          </w:tcPr>
          <w:p w14:paraId="36C14E81" w14:textId="5A9AD966"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30ED7CD6" w14:textId="01930FE0" w:rsidR="004F44CA" w:rsidRPr="00BC5BBF" w:rsidRDefault="004F44CA" w:rsidP="00CA00F5">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21DAF81C" w14:textId="6EE35A00"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Isvs_192</w:t>
            </w:r>
          </w:p>
        </w:tc>
        <w:tc>
          <w:tcPr>
            <w:tcW w:w="3969" w:type="dxa"/>
            <w:vAlign w:val="center"/>
          </w:tcPr>
          <w:p w14:paraId="686CFFE5" w14:textId="60AA54BB" w:rsidR="004F44CA" w:rsidRPr="00BC5BBF" w:rsidRDefault="004F44CA" w:rsidP="00CA00F5">
            <w:pPr>
              <w:rPr>
                <w:rFonts w:ascii="Times New Roman" w:hAnsi="Times New Roman"/>
                <w:sz w:val="20"/>
                <w:szCs w:val="20"/>
              </w:rPr>
            </w:pPr>
            <w:r w:rsidRPr="00BC5BBF">
              <w:rPr>
                <w:rFonts w:ascii="Times New Roman" w:hAnsi="Times New Roman"/>
                <w:sz w:val="20"/>
                <w:szCs w:val="20"/>
              </w:rPr>
              <w:t>Register adries</w:t>
            </w:r>
          </w:p>
        </w:tc>
      </w:tr>
      <w:tr w:rsidR="004F44CA" w:rsidRPr="00BC5BBF" w14:paraId="02B0541C" w14:textId="77777777" w:rsidTr="006D72C7">
        <w:trPr>
          <w:trHeight w:val="280"/>
        </w:trPr>
        <w:tc>
          <w:tcPr>
            <w:tcW w:w="1129" w:type="dxa"/>
            <w:vAlign w:val="center"/>
          </w:tcPr>
          <w:p w14:paraId="683B3217" w14:textId="610A5F8E"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41FD79B7" w14:textId="6600BFD9" w:rsidR="004F44CA" w:rsidRPr="00BC5BBF" w:rsidRDefault="004F44CA" w:rsidP="00CA00F5">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343347C2" w14:textId="661B72CA"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Isvs_11458</w:t>
            </w:r>
          </w:p>
        </w:tc>
        <w:tc>
          <w:tcPr>
            <w:tcW w:w="3969" w:type="dxa"/>
            <w:vAlign w:val="center"/>
          </w:tcPr>
          <w:p w14:paraId="2E54B4FF" w14:textId="2361D037" w:rsidR="004F44CA" w:rsidRPr="00BC5BBF" w:rsidRDefault="004F44CA" w:rsidP="00CA00F5">
            <w:pPr>
              <w:rPr>
                <w:rFonts w:ascii="Times New Roman" w:hAnsi="Times New Roman"/>
                <w:sz w:val="20"/>
                <w:szCs w:val="20"/>
              </w:rPr>
            </w:pPr>
            <w:r w:rsidRPr="00BC5BBF">
              <w:rPr>
                <w:rFonts w:ascii="Times New Roman" w:hAnsi="Times New Roman"/>
                <w:sz w:val="20"/>
                <w:szCs w:val="20"/>
              </w:rPr>
              <w:t>Štatistický register budov, domov a bytov</w:t>
            </w:r>
          </w:p>
        </w:tc>
      </w:tr>
      <w:tr w:rsidR="004F44CA" w:rsidRPr="00BC5BBF" w14:paraId="61270649" w14:textId="77777777" w:rsidTr="006D72C7">
        <w:trPr>
          <w:trHeight w:val="280"/>
        </w:trPr>
        <w:tc>
          <w:tcPr>
            <w:tcW w:w="1129" w:type="dxa"/>
            <w:vAlign w:val="center"/>
          </w:tcPr>
          <w:p w14:paraId="270D76CE" w14:textId="7D4D04DA" w:rsidR="004F44CA" w:rsidRPr="00BC5BBF" w:rsidRDefault="004F44CA"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4A9373AF" w14:textId="0EC01C8E" w:rsidR="004F44CA" w:rsidRPr="00BC5BBF" w:rsidRDefault="004F44CA" w:rsidP="00CA00F5">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15C9D8EB" w14:textId="3EC7612D" w:rsidR="004F44CA" w:rsidRPr="00BC5BBF" w:rsidRDefault="00CA43FE" w:rsidP="00CA00F5">
            <w:pPr>
              <w:rPr>
                <w:rFonts w:ascii="Times New Roman" w:hAnsi="Times New Roman"/>
                <w:sz w:val="20"/>
                <w:szCs w:val="20"/>
              </w:rPr>
            </w:pPr>
            <w:r w:rsidRPr="00BC5BBF">
              <w:rPr>
                <w:rFonts w:ascii="Times New Roman" w:hAnsi="Times New Roman"/>
                <w:sz w:val="20"/>
                <w:szCs w:val="20"/>
              </w:rPr>
              <w:t>Isvs_7453</w:t>
            </w:r>
          </w:p>
        </w:tc>
        <w:tc>
          <w:tcPr>
            <w:tcW w:w="3969" w:type="dxa"/>
            <w:vAlign w:val="center"/>
          </w:tcPr>
          <w:p w14:paraId="7B9368C3" w14:textId="23159AB0" w:rsidR="004F44CA" w:rsidRPr="00BC5BBF" w:rsidRDefault="00CA43FE" w:rsidP="00CA00F5">
            <w:pPr>
              <w:rPr>
                <w:rFonts w:ascii="Times New Roman" w:hAnsi="Times New Roman"/>
                <w:sz w:val="20"/>
                <w:szCs w:val="20"/>
              </w:rPr>
            </w:pPr>
            <w:r w:rsidRPr="00BC5BBF">
              <w:rPr>
                <w:rFonts w:ascii="Times New Roman" w:hAnsi="Times New Roman"/>
                <w:sz w:val="20"/>
                <w:szCs w:val="20"/>
              </w:rPr>
              <w:t>Moni</w:t>
            </w:r>
            <w:r w:rsidR="003F636D" w:rsidRPr="00BC5BBF">
              <w:rPr>
                <w:rFonts w:ascii="Times New Roman" w:hAnsi="Times New Roman"/>
                <w:sz w:val="20"/>
                <w:szCs w:val="20"/>
              </w:rPr>
              <w:t>t</w:t>
            </w:r>
            <w:r w:rsidRPr="00BC5BBF">
              <w:rPr>
                <w:rFonts w:ascii="Times New Roman" w:hAnsi="Times New Roman"/>
                <w:sz w:val="20"/>
                <w:szCs w:val="20"/>
              </w:rPr>
              <w:t>orovací systém energetickej efektívnosti MSEE</w:t>
            </w:r>
          </w:p>
        </w:tc>
      </w:tr>
      <w:tr w:rsidR="00CA43FE" w:rsidRPr="00BC5BBF" w14:paraId="464D2302" w14:textId="77777777" w:rsidTr="006D72C7">
        <w:trPr>
          <w:trHeight w:val="280"/>
        </w:trPr>
        <w:tc>
          <w:tcPr>
            <w:tcW w:w="1129" w:type="dxa"/>
            <w:vAlign w:val="center"/>
          </w:tcPr>
          <w:p w14:paraId="31290BB1" w14:textId="739E482F" w:rsidR="00CA43FE" w:rsidRPr="00BC5BBF" w:rsidRDefault="00CA43FE"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0EB251BB" w14:textId="1A443946" w:rsidR="00CA43FE" w:rsidRPr="00BC5BBF" w:rsidRDefault="00CA43FE" w:rsidP="00CA00F5">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69F630E6" w14:textId="0402E28E" w:rsidR="00CA43FE" w:rsidRPr="00BC5BBF" w:rsidRDefault="00CA43FE" w:rsidP="00CA00F5">
            <w:pPr>
              <w:rPr>
                <w:rFonts w:ascii="Times New Roman" w:hAnsi="Times New Roman"/>
                <w:sz w:val="20"/>
                <w:szCs w:val="20"/>
              </w:rPr>
            </w:pPr>
            <w:r w:rsidRPr="00BC5BBF">
              <w:rPr>
                <w:rFonts w:ascii="Times New Roman" w:hAnsi="Times New Roman"/>
                <w:sz w:val="20"/>
                <w:szCs w:val="20"/>
              </w:rPr>
              <w:t>Isvs_</w:t>
            </w:r>
            <w:r w:rsidR="006B050F" w:rsidRPr="00BC5BBF">
              <w:rPr>
                <w:rFonts w:ascii="Times New Roman" w:hAnsi="Times New Roman"/>
                <w:sz w:val="20"/>
                <w:szCs w:val="20"/>
              </w:rPr>
              <w:t>9301</w:t>
            </w:r>
          </w:p>
        </w:tc>
        <w:tc>
          <w:tcPr>
            <w:tcW w:w="3969" w:type="dxa"/>
            <w:vAlign w:val="center"/>
          </w:tcPr>
          <w:p w14:paraId="24BEC9B6" w14:textId="54FDBA53" w:rsidR="00CA43FE" w:rsidRPr="00BC5BBF" w:rsidRDefault="006B050F" w:rsidP="00CA00F5">
            <w:pPr>
              <w:rPr>
                <w:rFonts w:ascii="Times New Roman" w:hAnsi="Times New Roman"/>
                <w:sz w:val="20"/>
                <w:szCs w:val="20"/>
              </w:rPr>
            </w:pPr>
            <w:r w:rsidRPr="00BC5BBF">
              <w:rPr>
                <w:rFonts w:ascii="Times New Roman" w:hAnsi="Times New Roman"/>
                <w:sz w:val="20"/>
                <w:szCs w:val="20"/>
              </w:rPr>
              <w:t>IS na podporu rozvoja regiónov SR - INFOREG</w:t>
            </w:r>
          </w:p>
        </w:tc>
      </w:tr>
      <w:tr w:rsidR="006B050F" w:rsidRPr="00BC5BBF" w14:paraId="06AF13F3" w14:textId="77777777" w:rsidTr="006D72C7">
        <w:trPr>
          <w:trHeight w:val="280"/>
        </w:trPr>
        <w:tc>
          <w:tcPr>
            <w:tcW w:w="1129" w:type="dxa"/>
            <w:vAlign w:val="center"/>
          </w:tcPr>
          <w:p w14:paraId="130E4C42" w14:textId="43676596" w:rsidR="006B050F" w:rsidRPr="00BC5BBF" w:rsidRDefault="006B050F"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26903028" w14:textId="70B0F30C" w:rsidR="006B050F" w:rsidRPr="00BC5BBF" w:rsidRDefault="006B050F" w:rsidP="00CA00F5">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04944082" w14:textId="6D061D28" w:rsidR="006B050F" w:rsidRPr="00BC5BBF" w:rsidRDefault="006B050F" w:rsidP="00CA00F5">
            <w:pPr>
              <w:rPr>
                <w:rFonts w:ascii="Times New Roman" w:hAnsi="Times New Roman"/>
                <w:sz w:val="20"/>
                <w:szCs w:val="20"/>
              </w:rPr>
            </w:pPr>
            <w:r w:rsidRPr="00BC5BBF">
              <w:rPr>
                <w:rFonts w:ascii="Times New Roman" w:hAnsi="Times New Roman"/>
                <w:sz w:val="20"/>
                <w:szCs w:val="20"/>
              </w:rPr>
              <w:t>Isvs_6252</w:t>
            </w:r>
          </w:p>
        </w:tc>
        <w:tc>
          <w:tcPr>
            <w:tcW w:w="3969" w:type="dxa"/>
            <w:vAlign w:val="center"/>
          </w:tcPr>
          <w:p w14:paraId="467B63C3" w14:textId="028A405F" w:rsidR="006B050F" w:rsidRPr="00BC5BBF" w:rsidRDefault="006B050F" w:rsidP="00CA00F5">
            <w:pPr>
              <w:rPr>
                <w:rFonts w:ascii="Times New Roman" w:hAnsi="Times New Roman"/>
                <w:sz w:val="20"/>
                <w:szCs w:val="20"/>
              </w:rPr>
            </w:pPr>
            <w:r w:rsidRPr="00BC5BBF">
              <w:rPr>
                <w:rFonts w:ascii="Times New Roman" w:hAnsi="Times New Roman"/>
                <w:sz w:val="20"/>
                <w:szCs w:val="20"/>
              </w:rPr>
              <w:t>Centrálny ekonomický systém (CES MFSR)</w:t>
            </w:r>
          </w:p>
        </w:tc>
      </w:tr>
      <w:tr w:rsidR="006B050F" w:rsidRPr="00BC5BBF" w14:paraId="19846125" w14:textId="77777777" w:rsidTr="006D72C7">
        <w:trPr>
          <w:trHeight w:val="280"/>
        </w:trPr>
        <w:tc>
          <w:tcPr>
            <w:tcW w:w="1129" w:type="dxa"/>
            <w:vAlign w:val="center"/>
          </w:tcPr>
          <w:p w14:paraId="059CF82B" w14:textId="592CAD00" w:rsidR="006B050F" w:rsidRPr="00BC5BBF" w:rsidRDefault="006B050F" w:rsidP="00CA00F5">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71E94782" w14:textId="21F5C9EB" w:rsidR="006B050F" w:rsidRPr="00BC5BBF" w:rsidRDefault="006B050F" w:rsidP="00CA00F5">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1D6947C8" w14:textId="744CF21B" w:rsidR="006B050F" w:rsidRPr="00BC5BBF" w:rsidRDefault="006B050F" w:rsidP="00CA00F5">
            <w:pPr>
              <w:rPr>
                <w:rFonts w:ascii="Times New Roman" w:hAnsi="Times New Roman"/>
                <w:sz w:val="20"/>
                <w:szCs w:val="20"/>
              </w:rPr>
            </w:pPr>
            <w:r w:rsidRPr="00BC5BBF">
              <w:rPr>
                <w:rFonts w:ascii="Times New Roman" w:hAnsi="Times New Roman"/>
                <w:sz w:val="20"/>
                <w:szCs w:val="20"/>
              </w:rPr>
              <w:t>Isvs_421</w:t>
            </w:r>
          </w:p>
        </w:tc>
        <w:tc>
          <w:tcPr>
            <w:tcW w:w="3969" w:type="dxa"/>
            <w:vAlign w:val="center"/>
          </w:tcPr>
          <w:p w14:paraId="6AF37961" w14:textId="4D47703D" w:rsidR="006B050F" w:rsidRPr="00BC5BBF" w:rsidRDefault="006B050F" w:rsidP="00CA00F5">
            <w:pPr>
              <w:rPr>
                <w:rFonts w:ascii="Times New Roman" w:hAnsi="Times New Roman"/>
                <w:sz w:val="20"/>
                <w:szCs w:val="20"/>
              </w:rPr>
            </w:pPr>
            <w:r w:rsidRPr="00BC5BBF">
              <w:rPr>
                <w:rFonts w:ascii="Times New Roman" w:hAnsi="Times New Roman"/>
                <w:sz w:val="20"/>
                <w:szCs w:val="20"/>
              </w:rPr>
              <w:t>Informačný systém katastra nehnuteľností</w:t>
            </w:r>
          </w:p>
        </w:tc>
      </w:tr>
      <w:tr w:rsidR="006A678A" w:rsidRPr="00BC5BBF" w14:paraId="4CA8AF63" w14:textId="77777777" w:rsidTr="006D72C7">
        <w:trPr>
          <w:trHeight w:val="280"/>
        </w:trPr>
        <w:tc>
          <w:tcPr>
            <w:tcW w:w="1129" w:type="dxa"/>
            <w:vAlign w:val="center"/>
          </w:tcPr>
          <w:p w14:paraId="54277937" w14:textId="52358EFF" w:rsidR="006A678A" w:rsidRPr="00BC5BBF" w:rsidRDefault="006A678A" w:rsidP="006A678A">
            <w:pPr>
              <w:rPr>
                <w:rFonts w:ascii="Times New Roman" w:hAnsi="Times New Roman"/>
                <w:sz w:val="20"/>
                <w:szCs w:val="20"/>
              </w:rPr>
            </w:pPr>
            <w:r w:rsidRPr="00BC5BBF">
              <w:rPr>
                <w:rFonts w:ascii="Times New Roman" w:hAnsi="Times New Roman"/>
                <w:sz w:val="20"/>
                <w:szCs w:val="20"/>
              </w:rPr>
              <w:t>isvs_11809</w:t>
            </w:r>
          </w:p>
        </w:tc>
        <w:tc>
          <w:tcPr>
            <w:tcW w:w="2552" w:type="dxa"/>
            <w:vAlign w:val="center"/>
          </w:tcPr>
          <w:p w14:paraId="09621A03" w14:textId="6BBB9DDB" w:rsidR="006A678A" w:rsidRPr="00BC5BBF" w:rsidRDefault="006A678A" w:rsidP="006A678A">
            <w:pPr>
              <w:rPr>
                <w:rFonts w:ascii="Times New Roman" w:hAnsi="Times New Roman"/>
                <w:color w:val="333333"/>
                <w:sz w:val="20"/>
                <w:szCs w:val="20"/>
                <w:shd w:val="clear" w:color="auto" w:fill="FFFFFF"/>
              </w:rPr>
            </w:pPr>
            <w:r w:rsidRPr="00BC5BBF">
              <w:rPr>
                <w:rFonts w:ascii="Times New Roman" w:hAnsi="Times New Roman"/>
                <w:color w:val="333333"/>
                <w:sz w:val="20"/>
                <w:szCs w:val="20"/>
                <w:shd w:val="clear" w:color="auto" w:fill="FFFFFF"/>
              </w:rPr>
              <w:t>Digitálna platforma údajov o energetickej hospodárnosti fondu budov SR</w:t>
            </w:r>
          </w:p>
        </w:tc>
        <w:tc>
          <w:tcPr>
            <w:tcW w:w="1417" w:type="dxa"/>
            <w:vAlign w:val="center"/>
          </w:tcPr>
          <w:p w14:paraId="138C8F34" w14:textId="39E54370" w:rsidR="006A678A" w:rsidRPr="00BC5BBF" w:rsidRDefault="006A678A" w:rsidP="006A678A">
            <w:pPr>
              <w:rPr>
                <w:rFonts w:ascii="Times New Roman" w:hAnsi="Times New Roman"/>
                <w:sz w:val="20"/>
                <w:szCs w:val="20"/>
              </w:rPr>
            </w:pPr>
            <w:r w:rsidRPr="00BC5BBF">
              <w:rPr>
                <w:rFonts w:ascii="Times New Roman" w:hAnsi="Times New Roman"/>
                <w:color w:val="000000"/>
                <w:sz w:val="20"/>
                <w:szCs w:val="20"/>
                <w:shd w:val="clear" w:color="auto" w:fill="FFFFFF"/>
              </w:rPr>
              <w:t>isvs_8688</w:t>
            </w:r>
          </w:p>
        </w:tc>
        <w:tc>
          <w:tcPr>
            <w:tcW w:w="3969" w:type="dxa"/>
            <w:vAlign w:val="center"/>
          </w:tcPr>
          <w:p w14:paraId="125E7484" w14:textId="6BA3E7F3" w:rsidR="006A678A" w:rsidRPr="00BC5BBF" w:rsidRDefault="006A678A" w:rsidP="006A678A">
            <w:pPr>
              <w:rPr>
                <w:rFonts w:ascii="Times New Roman" w:hAnsi="Times New Roman"/>
                <w:sz w:val="20"/>
                <w:szCs w:val="20"/>
              </w:rPr>
            </w:pPr>
            <w:r w:rsidRPr="00BC5BBF">
              <w:rPr>
                <w:rFonts w:ascii="Times New Roman" w:hAnsi="Times New Roman"/>
                <w:sz w:val="20"/>
                <w:szCs w:val="20"/>
              </w:rPr>
              <w:t>IS Územná príprava</w:t>
            </w:r>
          </w:p>
        </w:tc>
      </w:tr>
    </w:tbl>
    <w:p w14:paraId="2AE45E4E" w14:textId="60481F38" w:rsidR="00C9788A" w:rsidRPr="00BC5BBF" w:rsidRDefault="00C9788A" w:rsidP="00CA00F5">
      <w:pPr>
        <w:rPr>
          <w:rFonts w:ascii="Times New Roman" w:hAnsi="Times New Roman"/>
          <w:sz w:val="20"/>
          <w:szCs w:val="20"/>
        </w:rPr>
      </w:pPr>
    </w:p>
    <w:p w14:paraId="62E0C6B6" w14:textId="516420BA" w:rsidR="00A71BA0" w:rsidRPr="00A71BA0" w:rsidRDefault="00CB4E58" w:rsidP="00212FD2">
      <w:pPr>
        <w:pStyle w:val="Nadpis3"/>
        <w:rPr>
          <w:rFonts w:ascii="Times New Roman" w:hAnsi="Times New Roman" w:cs="Times New Roman"/>
          <w:sz w:val="20"/>
          <w:szCs w:val="20"/>
        </w:rPr>
      </w:pPr>
      <w:bookmarkStart w:id="55" w:name="_Toc162111831"/>
      <w:r w:rsidRPr="00BC5BBF">
        <w:rPr>
          <w:rFonts w:ascii="Times New Roman" w:hAnsi="Times New Roman" w:cs="Times New Roman"/>
          <w:sz w:val="20"/>
          <w:szCs w:val="20"/>
        </w:rPr>
        <w:lastRenderedPageBreak/>
        <w:t>Aplikačné služby</w:t>
      </w:r>
      <w:bookmarkEnd w:id="55"/>
    </w:p>
    <w:p w14:paraId="2B111E5F" w14:textId="635C316B" w:rsidR="00212FD2" w:rsidRPr="00BC5BBF" w:rsidRDefault="00A71BA0" w:rsidP="00212FD2">
      <w:pPr>
        <w:rPr>
          <w:rFonts w:ascii="Times New Roman" w:hAnsi="Times New Roman"/>
          <w:sz w:val="20"/>
          <w:szCs w:val="20"/>
        </w:rPr>
      </w:pPr>
      <w:r>
        <w:rPr>
          <w:rFonts w:ascii="Times New Roman" w:hAnsi="Times New Roman"/>
          <w:noProof/>
          <w:sz w:val="20"/>
          <w:szCs w:val="20"/>
        </w:rPr>
        <w:drawing>
          <wp:inline distT="0" distB="0" distL="0" distR="0" wp14:anchorId="05F79260" wp14:editId="094869D3">
            <wp:extent cx="5506113" cy="4496937"/>
            <wp:effectExtent l="0" t="0" r="0" b="0"/>
            <wp:docPr id="1582756687" name="Obrázok 2" descr="Obrázok, na ktorom je text, diagram,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56687" name="Obrázok 2" descr="Obrázok, na ktorom je text, diagram, snímka obrazovky, písmo&#10;&#10;Automaticky generovaný popis"/>
                    <pic:cNvPicPr/>
                  </pic:nvPicPr>
                  <pic:blipFill rotWithShape="1">
                    <a:blip r:embed="rId28" cstate="print">
                      <a:extLst>
                        <a:ext uri="{28A0092B-C50C-407E-A947-70E740481C1C}">
                          <a14:useLocalDpi xmlns:a14="http://schemas.microsoft.com/office/drawing/2010/main" val="0"/>
                        </a:ext>
                      </a:extLst>
                    </a:blip>
                    <a:srcRect l="1445" t="3147" r="1445" b="2572"/>
                    <a:stretch/>
                  </pic:blipFill>
                  <pic:spPr bwMode="auto">
                    <a:xfrm>
                      <a:off x="0" y="0"/>
                      <a:ext cx="5507311" cy="4497915"/>
                    </a:xfrm>
                    <a:prstGeom prst="rect">
                      <a:avLst/>
                    </a:prstGeom>
                    <a:ln>
                      <a:noFill/>
                    </a:ln>
                    <a:extLst>
                      <a:ext uri="{53640926-AAD7-44D8-BBD7-CCE9431645EC}">
                        <a14:shadowObscured xmlns:a14="http://schemas.microsoft.com/office/drawing/2010/main"/>
                      </a:ext>
                    </a:extLst>
                  </pic:spPr>
                </pic:pic>
              </a:graphicData>
            </a:graphic>
          </wp:inline>
        </w:drawing>
      </w:r>
    </w:p>
    <w:p w14:paraId="6C57FDCC" w14:textId="7356D600" w:rsidR="00046385" w:rsidRPr="00BC5BBF" w:rsidRDefault="363C44ED" w:rsidP="00046385">
      <w:pPr>
        <w:pStyle w:val="Nadpis4"/>
        <w:rPr>
          <w:rFonts w:ascii="Times New Roman" w:hAnsi="Times New Roman" w:cs="Times New Roman"/>
          <w:sz w:val="20"/>
          <w:szCs w:val="20"/>
        </w:rPr>
      </w:pPr>
      <w:r w:rsidRPr="00BC5BBF">
        <w:rPr>
          <w:rFonts w:ascii="Times New Roman" w:hAnsi="Times New Roman" w:cs="Times New Roman"/>
          <w:sz w:val="20"/>
          <w:szCs w:val="20"/>
        </w:rPr>
        <w:t>Aplikačné služby pre realizáciu koncových služieb</w:t>
      </w:r>
      <w:r w:rsidR="00C9788A" w:rsidRPr="00BC5BBF">
        <w:rPr>
          <w:rFonts w:ascii="Times New Roman" w:hAnsi="Times New Roman" w:cs="Times New Roman"/>
          <w:sz w:val="20"/>
          <w:szCs w:val="20"/>
        </w:rPr>
        <w:t xml:space="preserve"> – TO BE</w:t>
      </w:r>
    </w:p>
    <w:p w14:paraId="6199F587" w14:textId="77777777" w:rsidR="00C9788A" w:rsidRPr="00BC5BBF" w:rsidRDefault="00C9788A" w:rsidP="00CA00F5">
      <w:pPr>
        <w:rPr>
          <w:rFonts w:ascii="Times New Roman" w:hAnsi="Times New Roman"/>
          <w:sz w:val="20"/>
          <w:szCs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1"/>
        <w:gridCol w:w="1275"/>
        <w:gridCol w:w="3240"/>
      </w:tblGrid>
      <w:tr w:rsidR="00C9788A" w:rsidRPr="00BC5BBF" w14:paraId="3C0012D8" w14:textId="77777777" w:rsidTr="00892723">
        <w:tc>
          <w:tcPr>
            <w:tcW w:w="1134" w:type="dxa"/>
            <w:shd w:val="clear" w:color="auto" w:fill="E7E6E6"/>
            <w:vAlign w:val="center"/>
          </w:tcPr>
          <w:p w14:paraId="1C106213" w14:textId="77777777" w:rsidR="00C9788A" w:rsidRPr="00BC5BBF" w:rsidRDefault="00C9788A" w:rsidP="00CA00F5">
            <w:pPr>
              <w:pStyle w:val="HlavikaTabuky"/>
              <w:rPr>
                <w:rFonts w:ascii="Times New Roman" w:eastAsia="Tahoma" w:hAnsi="Times New Roman"/>
                <w:sz w:val="20"/>
              </w:rPr>
            </w:pPr>
            <w:r w:rsidRPr="00BC5BBF">
              <w:rPr>
                <w:rFonts w:ascii="Times New Roman" w:eastAsia="Tahoma" w:hAnsi="Times New Roman"/>
                <w:sz w:val="20"/>
              </w:rPr>
              <w:t>Kód AS</w:t>
            </w:r>
          </w:p>
          <w:p w14:paraId="3B8F3357" w14:textId="77777777" w:rsidR="00C9788A" w:rsidRPr="00BC5BBF" w:rsidRDefault="00C9788A" w:rsidP="00CA00F5">
            <w:pPr>
              <w:pStyle w:val="HlavikaTabuky"/>
              <w:rPr>
                <w:rFonts w:ascii="Times New Roman" w:eastAsia="Tahoma" w:hAnsi="Times New Roman"/>
                <w:b w:val="0"/>
                <w:i/>
                <w:sz w:val="20"/>
              </w:rPr>
            </w:pPr>
            <w:r w:rsidRPr="00BC5BBF">
              <w:rPr>
                <w:rFonts w:ascii="Times New Roman" w:eastAsia="Tahoma" w:hAnsi="Times New Roman"/>
                <w:b w:val="0"/>
                <w:i/>
                <w:sz w:val="20"/>
              </w:rPr>
              <w:t>(z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c>
          <w:tcPr>
            <w:tcW w:w="3261" w:type="dxa"/>
            <w:shd w:val="clear" w:color="auto" w:fill="E7E6E6"/>
            <w:vAlign w:val="center"/>
          </w:tcPr>
          <w:p w14:paraId="7FB17288" w14:textId="77777777" w:rsidR="00C9788A" w:rsidRPr="00BC5BBF" w:rsidRDefault="00C9788A" w:rsidP="0014078B">
            <w:pPr>
              <w:pStyle w:val="HlavikaTabuky"/>
              <w:jc w:val="left"/>
              <w:rPr>
                <w:rFonts w:ascii="Times New Roman" w:eastAsia="Tahoma" w:hAnsi="Times New Roman"/>
                <w:sz w:val="20"/>
              </w:rPr>
            </w:pPr>
            <w:r w:rsidRPr="00BC5BBF">
              <w:rPr>
                <w:rFonts w:ascii="Times New Roman" w:eastAsia="Tahoma" w:hAnsi="Times New Roman"/>
                <w:sz w:val="20"/>
              </w:rPr>
              <w:t>Názov  AS</w:t>
            </w:r>
          </w:p>
        </w:tc>
        <w:tc>
          <w:tcPr>
            <w:tcW w:w="1275" w:type="dxa"/>
            <w:shd w:val="clear" w:color="auto" w:fill="E7E6E6"/>
            <w:vAlign w:val="center"/>
          </w:tcPr>
          <w:p w14:paraId="5583DB1E" w14:textId="77777777" w:rsidR="00C9788A" w:rsidRPr="00BC5BBF" w:rsidRDefault="00C9788A" w:rsidP="00CA00F5">
            <w:pPr>
              <w:pStyle w:val="HlavikaTabuky"/>
              <w:rPr>
                <w:rFonts w:ascii="Times New Roman" w:eastAsia="Tahoma" w:hAnsi="Times New Roman"/>
                <w:sz w:val="20"/>
              </w:rPr>
            </w:pPr>
            <w:r w:rsidRPr="00BC5BBF">
              <w:rPr>
                <w:rFonts w:ascii="Times New Roman" w:eastAsia="Tahoma" w:hAnsi="Times New Roman"/>
                <w:sz w:val="20"/>
              </w:rPr>
              <w:t>ISVS/modul ISVS</w:t>
            </w:r>
          </w:p>
          <w:p w14:paraId="3E79F6B9" w14:textId="77777777" w:rsidR="00C9788A" w:rsidRPr="00BC5BBF" w:rsidRDefault="00C9788A" w:rsidP="00CA00F5">
            <w:pPr>
              <w:pStyle w:val="HlavikaTabuky"/>
              <w:rPr>
                <w:rFonts w:ascii="Times New Roman" w:eastAsia="Tahoma" w:hAnsi="Times New Roman"/>
                <w:b w:val="0"/>
                <w:sz w:val="20"/>
              </w:rPr>
            </w:pPr>
            <w:r w:rsidRPr="00BC5BBF">
              <w:rPr>
                <w:rFonts w:ascii="Times New Roman" w:eastAsia="Tahoma" w:hAnsi="Times New Roman"/>
                <w:b w:val="0"/>
                <w:i/>
                <w:sz w:val="20"/>
              </w:rPr>
              <w:t>(kód 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c>
          <w:tcPr>
            <w:tcW w:w="3240" w:type="dxa"/>
            <w:shd w:val="clear" w:color="auto" w:fill="E7E6E6"/>
            <w:vAlign w:val="center"/>
          </w:tcPr>
          <w:p w14:paraId="67FAF577" w14:textId="77777777" w:rsidR="00C9788A" w:rsidRPr="00BC5BBF" w:rsidRDefault="00C9788A" w:rsidP="0014078B">
            <w:pPr>
              <w:pStyle w:val="HlavikaTabuky"/>
              <w:jc w:val="left"/>
              <w:rPr>
                <w:rFonts w:ascii="Times New Roman" w:eastAsia="Tahoma" w:hAnsi="Times New Roman"/>
                <w:sz w:val="20"/>
              </w:rPr>
            </w:pPr>
            <w:r w:rsidRPr="00BC5BBF">
              <w:rPr>
                <w:rFonts w:ascii="Times New Roman" w:eastAsia="Tahoma" w:hAnsi="Times New Roman"/>
                <w:sz w:val="20"/>
              </w:rPr>
              <w:t>Aplikačná služba realizuje KS</w:t>
            </w:r>
          </w:p>
          <w:p w14:paraId="21A7C367" w14:textId="77777777" w:rsidR="00C9788A" w:rsidRPr="00BC5BBF" w:rsidRDefault="00C9788A" w:rsidP="0014078B">
            <w:pPr>
              <w:pStyle w:val="HlavikaTabuky"/>
              <w:jc w:val="left"/>
              <w:rPr>
                <w:rFonts w:ascii="Times New Roman" w:eastAsia="Tahoma" w:hAnsi="Times New Roman"/>
                <w:b w:val="0"/>
                <w:sz w:val="20"/>
              </w:rPr>
            </w:pPr>
            <w:r w:rsidRPr="00BC5BBF">
              <w:rPr>
                <w:rFonts w:ascii="Times New Roman" w:eastAsia="Tahoma" w:hAnsi="Times New Roman"/>
                <w:b w:val="0"/>
                <w:i/>
                <w:sz w:val="20"/>
              </w:rPr>
              <w:t>(kód KS z </w:t>
            </w:r>
            <w:proofErr w:type="spellStart"/>
            <w:r w:rsidRPr="00BC5BBF">
              <w:rPr>
                <w:rFonts w:ascii="Times New Roman" w:eastAsia="Tahoma" w:hAnsi="Times New Roman"/>
                <w:b w:val="0"/>
                <w:i/>
                <w:sz w:val="20"/>
              </w:rPr>
              <w:t>MetaIS</w:t>
            </w:r>
            <w:proofErr w:type="spellEnd"/>
            <w:r w:rsidRPr="00BC5BBF">
              <w:rPr>
                <w:rFonts w:ascii="Times New Roman" w:eastAsia="Tahoma" w:hAnsi="Times New Roman"/>
                <w:b w:val="0"/>
                <w:i/>
                <w:sz w:val="20"/>
              </w:rPr>
              <w:t>)</w:t>
            </w:r>
          </w:p>
        </w:tc>
      </w:tr>
      <w:tr w:rsidR="00C9788A" w:rsidRPr="00BC5BBF" w14:paraId="108581DB" w14:textId="77777777" w:rsidTr="00892723">
        <w:tc>
          <w:tcPr>
            <w:tcW w:w="1134" w:type="dxa"/>
          </w:tcPr>
          <w:p w14:paraId="69DFCCCC" w14:textId="2C3EC7E9" w:rsidR="00C9788A" w:rsidRPr="00BC5BBF" w:rsidRDefault="00EA1291" w:rsidP="00CA00F5">
            <w:pPr>
              <w:rPr>
                <w:rFonts w:ascii="Times New Roman" w:eastAsia="Tahoma" w:hAnsi="Times New Roman"/>
                <w:sz w:val="20"/>
                <w:szCs w:val="20"/>
              </w:rPr>
            </w:pPr>
            <w:r w:rsidRPr="00BC5BBF">
              <w:rPr>
                <w:rFonts w:ascii="Times New Roman" w:eastAsia="Tahoma" w:hAnsi="Times New Roman"/>
                <w:sz w:val="20"/>
                <w:szCs w:val="20"/>
              </w:rPr>
              <w:t>as_65336</w:t>
            </w:r>
          </w:p>
        </w:tc>
        <w:tc>
          <w:tcPr>
            <w:tcW w:w="3261" w:type="dxa"/>
          </w:tcPr>
          <w:p w14:paraId="49C09044" w14:textId="5D7D206D" w:rsidR="00C9788A" w:rsidRPr="00BC5BBF" w:rsidRDefault="00D30D2F" w:rsidP="0014078B">
            <w:pPr>
              <w:jc w:val="left"/>
              <w:rPr>
                <w:rFonts w:ascii="Times New Roman" w:eastAsia="Tahoma" w:hAnsi="Times New Roman"/>
                <w:sz w:val="20"/>
                <w:szCs w:val="20"/>
              </w:rPr>
            </w:pPr>
            <w:r w:rsidRPr="00BC5BBF">
              <w:rPr>
                <w:rFonts w:ascii="Times New Roman" w:eastAsia="Tahoma" w:hAnsi="Times New Roman"/>
                <w:sz w:val="20"/>
                <w:szCs w:val="20"/>
              </w:rPr>
              <w:t>Vytvorenie</w:t>
            </w:r>
            <w:r w:rsidR="00B75202" w:rsidRPr="00BC5BBF">
              <w:rPr>
                <w:rFonts w:ascii="Times New Roman" w:eastAsia="Tahoma" w:hAnsi="Times New Roman"/>
                <w:sz w:val="20"/>
                <w:szCs w:val="20"/>
              </w:rPr>
              <w:t xml:space="preserve"> </w:t>
            </w:r>
            <w:r w:rsidR="007B01BF">
              <w:rPr>
                <w:rFonts w:ascii="Times New Roman" w:eastAsia="Tahoma" w:hAnsi="Times New Roman"/>
                <w:sz w:val="20"/>
                <w:szCs w:val="20"/>
              </w:rPr>
              <w:t>energetického certifikátu</w:t>
            </w:r>
          </w:p>
        </w:tc>
        <w:tc>
          <w:tcPr>
            <w:tcW w:w="1275" w:type="dxa"/>
          </w:tcPr>
          <w:p w14:paraId="7B6B5897" w14:textId="7E84E7B8" w:rsidR="00C9788A" w:rsidRPr="00BC5BBF" w:rsidRDefault="00E40730" w:rsidP="00CA00F5">
            <w:pPr>
              <w:rPr>
                <w:rFonts w:ascii="Times New Roman" w:eastAsia="Tahoma" w:hAnsi="Times New Roman"/>
                <w:sz w:val="20"/>
                <w:szCs w:val="20"/>
              </w:rPr>
            </w:pPr>
            <w:r w:rsidRPr="00BC5BBF">
              <w:rPr>
                <w:rFonts w:ascii="Times New Roman" w:hAnsi="Times New Roman"/>
                <w:sz w:val="20"/>
                <w:szCs w:val="20"/>
              </w:rPr>
              <w:t>isvs_11809</w:t>
            </w:r>
          </w:p>
        </w:tc>
        <w:tc>
          <w:tcPr>
            <w:tcW w:w="3240" w:type="dxa"/>
          </w:tcPr>
          <w:p w14:paraId="60329B87" w14:textId="062C0E65" w:rsidR="00C9788A" w:rsidRPr="00BC5BBF" w:rsidRDefault="00A249C3" w:rsidP="0014078B">
            <w:pPr>
              <w:jc w:val="left"/>
              <w:rPr>
                <w:rFonts w:ascii="Times New Roman" w:eastAsia="Tahoma" w:hAnsi="Times New Roman"/>
                <w:sz w:val="20"/>
                <w:szCs w:val="20"/>
              </w:rPr>
            </w:pPr>
            <w:r w:rsidRPr="00BC5BBF">
              <w:rPr>
                <w:rFonts w:ascii="Times New Roman" w:eastAsia="Tahoma" w:hAnsi="Times New Roman"/>
                <w:sz w:val="20"/>
                <w:szCs w:val="20"/>
              </w:rPr>
              <w:t>Vytvorenie energetického certifikátu</w:t>
            </w:r>
            <w:r w:rsidR="005D193C">
              <w:rPr>
                <w:rFonts w:ascii="Times New Roman" w:eastAsia="Tahoma" w:hAnsi="Times New Roman"/>
                <w:sz w:val="20"/>
                <w:szCs w:val="20"/>
              </w:rPr>
              <w:t xml:space="preserve"> (</w:t>
            </w:r>
            <w:r w:rsidR="005D193C" w:rsidRPr="005D193C">
              <w:rPr>
                <w:rFonts w:ascii="Times New Roman" w:eastAsia="Tahoma" w:hAnsi="Times New Roman"/>
                <w:sz w:val="20"/>
                <w:szCs w:val="20"/>
              </w:rPr>
              <w:t>ks_379163</w:t>
            </w:r>
            <w:r w:rsidR="005D193C">
              <w:rPr>
                <w:rFonts w:ascii="Times New Roman" w:eastAsia="Tahoma" w:hAnsi="Times New Roman"/>
                <w:sz w:val="20"/>
                <w:szCs w:val="20"/>
              </w:rPr>
              <w:t>)</w:t>
            </w:r>
          </w:p>
        </w:tc>
      </w:tr>
      <w:tr w:rsidR="005A1A53" w:rsidRPr="00BC5BBF" w14:paraId="0F8AB0D9" w14:textId="77777777" w:rsidTr="00892723">
        <w:tc>
          <w:tcPr>
            <w:tcW w:w="1134" w:type="dxa"/>
          </w:tcPr>
          <w:p w14:paraId="123BBBAA" w14:textId="3B53393A" w:rsidR="005A1A53" w:rsidRPr="00BC5BBF" w:rsidRDefault="00EA1291" w:rsidP="00CA00F5">
            <w:pPr>
              <w:rPr>
                <w:rFonts w:ascii="Times New Roman" w:eastAsia="Tahoma" w:hAnsi="Times New Roman"/>
                <w:sz w:val="20"/>
                <w:szCs w:val="20"/>
                <w:highlight w:val="yellow"/>
              </w:rPr>
            </w:pPr>
            <w:r w:rsidRPr="00BC5BBF">
              <w:rPr>
                <w:rFonts w:ascii="Times New Roman" w:eastAsia="Tahoma" w:hAnsi="Times New Roman"/>
                <w:sz w:val="20"/>
                <w:szCs w:val="20"/>
              </w:rPr>
              <w:t>as_65337</w:t>
            </w:r>
          </w:p>
        </w:tc>
        <w:tc>
          <w:tcPr>
            <w:tcW w:w="3261" w:type="dxa"/>
          </w:tcPr>
          <w:p w14:paraId="189B1365" w14:textId="312E7FBC" w:rsidR="005A1A53" w:rsidRPr="00BC5BBF" w:rsidRDefault="005A1A53"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Vytvorenie </w:t>
            </w:r>
            <w:proofErr w:type="spellStart"/>
            <w:r w:rsidRPr="00BC5BBF">
              <w:rPr>
                <w:rFonts w:ascii="Times New Roman" w:eastAsia="Tahoma" w:hAnsi="Times New Roman"/>
                <w:sz w:val="20"/>
                <w:szCs w:val="20"/>
              </w:rPr>
              <w:t>pasportu</w:t>
            </w:r>
            <w:proofErr w:type="spellEnd"/>
            <w:r w:rsidRPr="00BC5BBF">
              <w:rPr>
                <w:rFonts w:ascii="Times New Roman" w:eastAsia="Tahoma" w:hAnsi="Times New Roman"/>
                <w:sz w:val="20"/>
                <w:szCs w:val="20"/>
              </w:rPr>
              <w:t xml:space="preserve"> obnovy budovy</w:t>
            </w:r>
          </w:p>
        </w:tc>
        <w:tc>
          <w:tcPr>
            <w:tcW w:w="1275" w:type="dxa"/>
          </w:tcPr>
          <w:p w14:paraId="1043CABB" w14:textId="3D67E91C" w:rsidR="005A1A53" w:rsidRPr="00BC5BBF" w:rsidRDefault="005A1A53" w:rsidP="00CA00F5">
            <w:pPr>
              <w:rPr>
                <w:rFonts w:ascii="Times New Roman" w:hAnsi="Times New Roman"/>
                <w:sz w:val="20"/>
                <w:szCs w:val="20"/>
              </w:rPr>
            </w:pPr>
            <w:r w:rsidRPr="00BC5BBF">
              <w:rPr>
                <w:rFonts w:ascii="Times New Roman" w:hAnsi="Times New Roman"/>
                <w:sz w:val="20"/>
                <w:szCs w:val="20"/>
              </w:rPr>
              <w:t>isvs_11809</w:t>
            </w:r>
          </w:p>
        </w:tc>
        <w:tc>
          <w:tcPr>
            <w:tcW w:w="3240" w:type="dxa"/>
          </w:tcPr>
          <w:p w14:paraId="13C534E3" w14:textId="584F68F0" w:rsidR="005A1A53" w:rsidRPr="00BC5BBF" w:rsidRDefault="005A1A53"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Vytvorenie </w:t>
            </w:r>
            <w:proofErr w:type="spellStart"/>
            <w:r w:rsidRPr="00BC5BBF">
              <w:rPr>
                <w:rFonts w:ascii="Times New Roman" w:eastAsia="Tahoma" w:hAnsi="Times New Roman"/>
                <w:sz w:val="20"/>
                <w:szCs w:val="20"/>
              </w:rPr>
              <w:t>pasportu</w:t>
            </w:r>
            <w:proofErr w:type="spellEnd"/>
            <w:r w:rsidRPr="00BC5BBF">
              <w:rPr>
                <w:rFonts w:ascii="Times New Roman" w:eastAsia="Tahoma" w:hAnsi="Times New Roman"/>
                <w:sz w:val="20"/>
                <w:szCs w:val="20"/>
              </w:rPr>
              <w:t xml:space="preserve"> obnovy budovy</w:t>
            </w:r>
            <w:r w:rsidR="005D193C">
              <w:rPr>
                <w:rFonts w:ascii="Times New Roman" w:eastAsia="Tahoma" w:hAnsi="Times New Roman"/>
                <w:sz w:val="20"/>
                <w:szCs w:val="20"/>
              </w:rPr>
              <w:t xml:space="preserve"> (</w:t>
            </w:r>
            <w:r w:rsidR="005D193C" w:rsidRPr="005D193C">
              <w:rPr>
                <w:rFonts w:ascii="Times New Roman" w:eastAsia="Tahoma" w:hAnsi="Times New Roman"/>
                <w:sz w:val="20"/>
                <w:szCs w:val="20"/>
              </w:rPr>
              <w:t>ks_379164</w:t>
            </w:r>
            <w:r w:rsidR="005D193C">
              <w:rPr>
                <w:rFonts w:ascii="Times New Roman" w:eastAsia="Tahoma" w:hAnsi="Times New Roman"/>
                <w:sz w:val="20"/>
                <w:szCs w:val="20"/>
              </w:rPr>
              <w:t>)</w:t>
            </w:r>
          </w:p>
        </w:tc>
      </w:tr>
      <w:tr w:rsidR="0014078B" w:rsidRPr="00BC5BBF" w14:paraId="31FBAEA4" w14:textId="77777777" w:rsidTr="00892723">
        <w:tc>
          <w:tcPr>
            <w:tcW w:w="1134" w:type="dxa"/>
          </w:tcPr>
          <w:p w14:paraId="2CB9231B" w14:textId="13E0F0D9" w:rsidR="0014078B" w:rsidRPr="00BC5BBF" w:rsidRDefault="00EA1291" w:rsidP="0014078B">
            <w:pPr>
              <w:rPr>
                <w:rFonts w:ascii="Times New Roman" w:eastAsia="Tahoma" w:hAnsi="Times New Roman"/>
                <w:sz w:val="20"/>
                <w:szCs w:val="20"/>
                <w:highlight w:val="yellow"/>
              </w:rPr>
            </w:pPr>
            <w:r w:rsidRPr="00BC5BBF">
              <w:rPr>
                <w:rFonts w:ascii="Times New Roman" w:eastAsia="Tahoma" w:hAnsi="Times New Roman"/>
                <w:sz w:val="20"/>
                <w:szCs w:val="20"/>
              </w:rPr>
              <w:t>as_65338</w:t>
            </w:r>
          </w:p>
        </w:tc>
        <w:tc>
          <w:tcPr>
            <w:tcW w:w="3261" w:type="dxa"/>
          </w:tcPr>
          <w:p w14:paraId="55848C50" w14:textId="334BA743" w:rsidR="0014078B" w:rsidRPr="00BC5BBF" w:rsidRDefault="0014078B"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Poskytovanie prístupu k údajom </w:t>
            </w:r>
            <w:r w:rsidR="007B01BF">
              <w:rPr>
                <w:rFonts w:ascii="Times New Roman" w:hAnsi="Times New Roman"/>
                <w:sz w:val="20"/>
                <w:szCs w:val="20"/>
                <w:lang w:eastAsia="sk-SK"/>
              </w:rPr>
              <w:t>o energetickej hospodárnosti budov</w:t>
            </w:r>
          </w:p>
        </w:tc>
        <w:tc>
          <w:tcPr>
            <w:tcW w:w="1275" w:type="dxa"/>
          </w:tcPr>
          <w:p w14:paraId="5907BA2B" w14:textId="6C381979" w:rsidR="0014078B" w:rsidRPr="00BC5BBF" w:rsidRDefault="0014078B" w:rsidP="0014078B">
            <w:pPr>
              <w:rPr>
                <w:rFonts w:ascii="Times New Roman" w:hAnsi="Times New Roman"/>
                <w:sz w:val="20"/>
                <w:szCs w:val="20"/>
              </w:rPr>
            </w:pPr>
            <w:r w:rsidRPr="00BC5BBF">
              <w:rPr>
                <w:rFonts w:ascii="Times New Roman" w:hAnsi="Times New Roman"/>
                <w:sz w:val="20"/>
                <w:szCs w:val="20"/>
              </w:rPr>
              <w:t>isvs_11809</w:t>
            </w:r>
          </w:p>
        </w:tc>
        <w:tc>
          <w:tcPr>
            <w:tcW w:w="3240" w:type="dxa"/>
          </w:tcPr>
          <w:p w14:paraId="187DED0C" w14:textId="7A29519B" w:rsidR="0014078B" w:rsidRPr="00BC5BBF" w:rsidRDefault="0014078B"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Bezplatné poskytovanie prístupu k údajom </w:t>
            </w:r>
            <w:r w:rsidR="00A92928">
              <w:rPr>
                <w:rFonts w:ascii="Times New Roman" w:hAnsi="Times New Roman"/>
                <w:sz w:val="20"/>
                <w:szCs w:val="20"/>
                <w:lang w:eastAsia="sk-SK"/>
              </w:rPr>
              <w:t>o energetickej hospodárnosti budov</w:t>
            </w:r>
            <w:r w:rsidR="00A92928">
              <w:rPr>
                <w:rFonts w:ascii="Times New Roman" w:eastAsia="Tahoma" w:hAnsi="Times New Roman"/>
                <w:sz w:val="20"/>
                <w:szCs w:val="20"/>
              </w:rPr>
              <w:t xml:space="preserve"> </w:t>
            </w:r>
            <w:r w:rsidR="005D193C">
              <w:rPr>
                <w:rFonts w:ascii="Times New Roman" w:eastAsia="Tahoma" w:hAnsi="Times New Roman"/>
                <w:sz w:val="20"/>
                <w:szCs w:val="20"/>
              </w:rPr>
              <w:t>(</w:t>
            </w:r>
            <w:r w:rsidR="005D193C" w:rsidRPr="005D193C">
              <w:rPr>
                <w:rFonts w:ascii="Times New Roman" w:eastAsia="Tahoma" w:hAnsi="Times New Roman"/>
                <w:sz w:val="20"/>
                <w:szCs w:val="20"/>
              </w:rPr>
              <w:t>ks_379165</w:t>
            </w:r>
            <w:r w:rsidR="005D193C">
              <w:rPr>
                <w:rFonts w:ascii="Times New Roman" w:eastAsia="Tahoma" w:hAnsi="Times New Roman"/>
                <w:sz w:val="20"/>
                <w:szCs w:val="20"/>
              </w:rPr>
              <w:t>)</w:t>
            </w:r>
          </w:p>
        </w:tc>
      </w:tr>
      <w:tr w:rsidR="0014078B" w:rsidRPr="00BC5BBF" w14:paraId="540E4636" w14:textId="77777777" w:rsidTr="00892723">
        <w:tc>
          <w:tcPr>
            <w:tcW w:w="1134" w:type="dxa"/>
          </w:tcPr>
          <w:p w14:paraId="2319D61A" w14:textId="38A0F1CD" w:rsidR="0014078B" w:rsidRPr="00BC5BBF" w:rsidRDefault="00EA1291" w:rsidP="0014078B">
            <w:pPr>
              <w:rPr>
                <w:rFonts w:ascii="Times New Roman" w:eastAsia="Tahoma" w:hAnsi="Times New Roman"/>
                <w:sz w:val="20"/>
                <w:szCs w:val="20"/>
                <w:highlight w:val="yellow"/>
              </w:rPr>
            </w:pPr>
            <w:r w:rsidRPr="00BC5BBF">
              <w:rPr>
                <w:rFonts w:ascii="Times New Roman" w:eastAsia="Tahoma" w:hAnsi="Times New Roman"/>
                <w:sz w:val="20"/>
                <w:szCs w:val="20"/>
              </w:rPr>
              <w:t>as_65338</w:t>
            </w:r>
          </w:p>
        </w:tc>
        <w:tc>
          <w:tcPr>
            <w:tcW w:w="3261" w:type="dxa"/>
          </w:tcPr>
          <w:p w14:paraId="31377771" w14:textId="652CFA61" w:rsidR="0014078B" w:rsidRPr="00BC5BBF" w:rsidRDefault="0014078B"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Poskytovanie prístupu k údajom </w:t>
            </w:r>
            <w:r w:rsidR="007B01BF">
              <w:rPr>
                <w:rFonts w:ascii="Times New Roman" w:hAnsi="Times New Roman"/>
                <w:sz w:val="20"/>
                <w:szCs w:val="20"/>
                <w:lang w:eastAsia="sk-SK"/>
              </w:rPr>
              <w:t>o energetickej hospodárnosti budov</w:t>
            </w:r>
          </w:p>
        </w:tc>
        <w:tc>
          <w:tcPr>
            <w:tcW w:w="1275" w:type="dxa"/>
          </w:tcPr>
          <w:p w14:paraId="37EDF548" w14:textId="1A7BEDC7" w:rsidR="0014078B" w:rsidRPr="00BC5BBF" w:rsidRDefault="0014078B" w:rsidP="0014078B">
            <w:pPr>
              <w:rPr>
                <w:rFonts w:ascii="Times New Roman" w:hAnsi="Times New Roman"/>
                <w:sz w:val="20"/>
                <w:szCs w:val="20"/>
              </w:rPr>
            </w:pPr>
            <w:r w:rsidRPr="00BC5BBF">
              <w:rPr>
                <w:rFonts w:ascii="Times New Roman" w:hAnsi="Times New Roman"/>
                <w:sz w:val="20"/>
                <w:szCs w:val="20"/>
              </w:rPr>
              <w:t>isvs_11809</w:t>
            </w:r>
          </w:p>
        </w:tc>
        <w:tc>
          <w:tcPr>
            <w:tcW w:w="3240" w:type="dxa"/>
          </w:tcPr>
          <w:p w14:paraId="3EE78CB8" w14:textId="6964F426" w:rsidR="0014078B" w:rsidRPr="00BC5BBF" w:rsidRDefault="0014078B"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Spoplatnené poskytovanie prístupu k údajom </w:t>
            </w:r>
            <w:r w:rsidR="00A92928">
              <w:rPr>
                <w:rFonts w:ascii="Times New Roman" w:hAnsi="Times New Roman"/>
                <w:sz w:val="20"/>
                <w:szCs w:val="20"/>
                <w:lang w:eastAsia="sk-SK"/>
              </w:rPr>
              <w:t>o energetickej hospodárnosti budov</w:t>
            </w:r>
            <w:r w:rsidR="00A92928">
              <w:rPr>
                <w:rFonts w:ascii="Times New Roman" w:eastAsia="Tahoma" w:hAnsi="Times New Roman"/>
                <w:sz w:val="20"/>
                <w:szCs w:val="20"/>
              </w:rPr>
              <w:t xml:space="preserve"> </w:t>
            </w:r>
            <w:r w:rsidR="005D193C">
              <w:rPr>
                <w:rFonts w:ascii="Times New Roman" w:eastAsia="Tahoma" w:hAnsi="Times New Roman"/>
                <w:sz w:val="20"/>
                <w:szCs w:val="20"/>
              </w:rPr>
              <w:t>(</w:t>
            </w:r>
            <w:r w:rsidR="005D193C" w:rsidRPr="005D193C">
              <w:rPr>
                <w:rFonts w:ascii="Times New Roman" w:eastAsia="Tahoma" w:hAnsi="Times New Roman"/>
                <w:sz w:val="20"/>
                <w:szCs w:val="20"/>
              </w:rPr>
              <w:t>ks_379166</w:t>
            </w:r>
            <w:r w:rsidR="005D193C">
              <w:rPr>
                <w:rFonts w:ascii="Times New Roman" w:eastAsia="Tahoma" w:hAnsi="Times New Roman"/>
                <w:sz w:val="20"/>
                <w:szCs w:val="20"/>
              </w:rPr>
              <w:t>)</w:t>
            </w:r>
          </w:p>
        </w:tc>
      </w:tr>
      <w:tr w:rsidR="0014078B" w:rsidRPr="00BC5BBF" w14:paraId="71DE59B2" w14:textId="77777777" w:rsidTr="00892723">
        <w:tc>
          <w:tcPr>
            <w:tcW w:w="1134" w:type="dxa"/>
          </w:tcPr>
          <w:p w14:paraId="6CD3730A" w14:textId="5ED87136" w:rsidR="0014078B" w:rsidRPr="00BC5BBF" w:rsidRDefault="00EA1291" w:rsidP="0014078B">
            <w:pPr>
              <w:rPr>
                <w:rFonts w:ascii="Times New Roman" w:eastAsia="Tahoma" w:hAnsi="Times New Roman"/>
                <w:sz w:val="20"/>
                <w:szCs w:val="20"/>
              </w:rPr>
            </w:pPr>
            <w:r w:rsidRPr="00BC5BBF">
              <w:rPr>
                <w:rFonts w:ascii="Times New Roman" w:eastAsia="Tahoma" w:hAnsi="Times New Roman"/>
                <w:sz w:val="20"/>
                <w:szCs w:val="20"/>
              </w:rPr>
              <w:t>as_65339</w:t>
            </w:r>
          </w:p>
        </w:tc>
        <w:tc>
          <w:tcPr>
            <w:tcW w:w="3261" w:type="dxa"/>
          </w:tcPr>
          <w:p w14:paraId="06F14797" w14:textId="77CC4213" w:rsidR="0014078B" w:rsidRPr="00BC5BBF" w:rsidRDefault="001407BA"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Poskytovanie prístupu k anonymizovaným/súhrnným údajom </w:t>
            </w:r>
            <w:r w:rsidR="007B01BF">
              <w:rPr>
                <w:rFonts w:ascii="Times New Roman" w:hAnsi="Times New Roman"/>
                <w:sz w:val="20"/>
                <w:szCs w:val="20"/>
                <w:lang w:eastAsia="sk-SK"/>
              </w:rPr>
              <w:t>o energetickej hospodárnosti budov</w:t>
            </w:r>
          </w:p>
        </w:tc>
        <w:tc>
          <w:tcPr>
            <w:tcW w:w="1275" w:type="dxa"/>
          </w:tcPr>
          <w:p w14:paraId="71541031" w14:textId="76E480C0" w:rsidR="0014078B" w:rsidRPr="00BC5BBF" w:rsidRDefault="001407BA" w:rsidP="0014078B">
            <w:pPr>
              <w:rPr>
                <w:rFonts w:ascii="Times New Roman" w:eastAsia="Tahoma" w:hAnsi="Times New Roman"/>
                <w:sz w:val="20"/>
                <w:szCs w:val="20"/>
              </w:rPr>
            </w:pPr>
            <w:r w:rsidRPr="00BC5BBF">
              <w:rPr>
                <w:rFonts w:ascii="Times New Roman" w:hAnsi="Times New Roman"/>
                <w:sz w:val="20"/>
                <w:szCs w:val="20"/>
              </w:rPr>
              <w:t>isvs_11809</w:t>
            </w:r>
          </w:p>
        </w:tc>
        <w:tc>
          <w:tcPr>
            <w:tcW w:w="3240" w:type="dxa"/>
          </w:tcPr>
          <w:p w14:paraId="40FE2BAD" w14:textId="08D13D40" w:rsidR="0014078B" w:rsidRPr="00BC5BBF" w:rsidRDefault="00FA104C"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Bezplatné poskytovanie prístupu k anonymizovaným/súhrnným údajom </w:t>
            </w:r>
            <w:r w:rsidR="00A92928">
              <w:rPr>
                <w:rFonts w:ascii="Times New Roman" w:hAnsi="Times New Roman"/>
                <w:sz w:val="20"/>
                <w:szCs w:val="20"/>
                <w:lang w:eastAsia="sk-SK"/>
              </w:rPr>
              <w:t>o energetickej hospodárnosti budov</w:t>
            </w:r>
            <w:r w:rsidR="005D193C">
              <w:rPr>
                <w:rFonts w:ascii="Times New Roman" w:eastAsia="Tahoma" w:hAnsi="Times New Roman"/>
                <w:sz w:val="20"/>
                <w:szCs w:val="20"/>
              </w:rPr>
              <w:t xml:space="preserve"> (</w:t>
            </w:r>
            <w:r w:rsidR="005D193C" w:rsidRPr="005D193C">
              <w:rPr>
                <w:rFonts w:ascii="Times New Roman" w:eastAsia="Tahoma" w:hAnsi="Times New Roman"/>
                <w:sz w:val="20"/>
                <w:szCs w:val="20"/>
              </w:rPr>
              <w:t>ks_379167</w:t>
            </w:r>
            <w:r w:rsidR="005D193C">
              <w:rPr>
                <w:rFonts w:ascii="Times New Roman" w:eastAsia="Tahoma" w:hAnsi="Times New Roman"/>
                <w:sz w:val="20"/>
                <w:szCs w:val="20"/>
              </w:rPr>
              <w:t>)</w:t>
            </w:r>
          </w:p>
        </w:tc>
      </w:tr>
      <w:tr w:rsidR="0014078B" w:rsidRPr="00BC5BBF" w14:paraId="22388789" w14:textId="77777777" w:rsidTr="00892723">
        <w:tc>
          <w:tcPr>
            <w:tcW w:w="1134" w:type="dxa"/>
          </w:tcPr>
          <w:p w14:paraId="0046DE32" w14:textId="3AA160CF" w:rsidR="0014078B" w:rsidRPr="00BC5BBF" w:rsidRDefault="00EA1291" w:rsidP="0014078B">
            <w:pPr>
              <w:rPr>
                <w:rFonts w:ascii="Times New Roman" w:eastAsia="Tahoma" w:hAnsi="Times New Roman"/>
                <w:sz w:val="20"/>
                <w:szCs w:val="20"/>
              </w:rPr>
            </w:pPr>
            <w:r w:rsidRPr="00BC5BBF">
              <w:rPr>
                <w:rFonts w:ascii="Times New Roman" w:eastAsia="Tahoma" w:hAnsi="Times New Roman"/>
                <w:sz w:val="20"/>
                <w:szCs w:val="20"/>
              </w:rPr>
              <w:t>as_65339</w:t>
            </w:r>
          </w:p>
        </w:tc>
        <w:tc>
          <w:tcPr>
            <w:tcW w:w="3261" w:type="dxa"/>
          </w:tcPr>
          <w:p w14:paraId="39C6D132" w14:textId="6073AEF9" w:rsidR="0014078B" w:rsidRPr="00BC5BBF" w:rsidRDefault="0014078B"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Poskytovanie prístupu k anonymizovaným/súhrnným </w:t>
            </w:r>
            <w:r w:rsidRPr="00BC5BBF">
              <w:rPr>
                <w:rFonts w:ascii="Times New Roman" w:eastAsia="Tahoma" w:hAnsi="Times New Roman"/>
                <w:sz w:val="20"/>
                <w:szCs w:val="20"/>
              </w:rPr>
              <w:lastRenderedPageBreak/>
              <w:t xml:space="preserve">údajom </w:t>
            </w:r>
            <w:r w:rsidR="007B01BF">
              <w:rPr>
                <w:rFonts w:ascii="Times New Roman" w:hAnsi="Times New Roman"/>
                <w:sz w:val="20"/>
                <w:szCs w:val="20"/>
                <w:lang w:eastAsia="sk-SK"/>
              </w:rPr>
              <w:t>o energetickej hospodárnosti budov</w:t>
            </w:r>
          </w:p>
        </w:tc>
        <w:tc>
          <w:tcPr>
            <w:tcW w:w="1275" w:type="dxa"/>
          </w:tcPr>
          <w:p w14:paraId="1B544B60" w14:textId="4E7C4D58" w:rsidR="0014078B" w:rsidRPr="00BC5BBF" w:rsidRDefault="0014078B" w:rsidP="0014078B">
            <w:pPr>
              <w:rPr>
                <w:rFonts w:ascii="Times New Roman" w:eastAsia="Tahoma" w:hAnsi="Times New Roman"/>
                <w:sz w:val="20"/>
                <w:szCs w:val="20"/>
              </w:rPr>
            </w:pPr>
            <w:r w:rsidRPr="00BC5BBF">
              <w:rPr>
                <w:rFonts w:ascii="Times New Roman" w:hAnsi="Times New Roman"/>
                <w:sz w:val="20"/>
                <w:szCs w:val="20"/>
              </w:rPr>
              <w:lastRenderedPageBreak/>
              <w:t>isvs_11809</w:t>
            </w:r>
          </w:p>
        </w:tc>
        <w:tc>
          <w:tcPr>
            <w:tcW w:w="3240" w:type="dxa"/>
          </w:tcPr>
          <w:p w14:paraId="0BDC6C6F" w14:textId="2B86A49B" w:rsidR="0014078B" w:rsidRPr="00BC5BBF" w:rsidRDefault="00FA104C" w:rsidP="0014078B">
            <w:pPr>
              <w:jc w:val="left"/>
              <w:rPr>
                <w:rFonts w:ascii="Times New Roman" w:eastAsia="Tahoma" w:hAnsi="Times New Roman"/>
                <w:sz w:val="20"/>
                <w:szCs w:val="20"/>
              </w:rPr>
            </w:pPr>
            <w:r w:rsidRPr="00BC5BBF">
              <w:rPr>
                <w:rFonts w:ascii="Times New Roman" w:eastAsia="Tahoma" w:hAnsi="Times New Roman"/>
                <w:sz w:val="20"/>
                <w:szCs w:val="20"/>
              </w:rPr>
              <w:t xml:space="preserve">Odplatné poskytovanie prístupu k anonymizovaným/súhrnným </w:t>
            </w:r>
            <w:r w:rsidRPr="00BC5BBF">
              <w:rPr>
                <w:rFonts w:ascii="Times New Roman" w:eastAsia="Tahoma" w:hAnsi="Times New Roman"/>
                <w:sz w:val="20"/>
                <w:szCs w:val="20"/>
              </w:rPr>
              <w:lastRenderedPageBreak/>
              <w:t xml:space="preserve">údajom </w:t>
            </w:r>
            <w:r w:rsidR="00A92928">
              <w:rPr>
                <w:rFonts w:ascii="Times New Roman" w:hAnsi="Times New Roman"/>
                <w:sz w:val="20"/>
                <w:szCs w:val="20"/>
                <w:lang w:eastAsia="sk-SK"/>
              </w:rPr>
              <w:t>o energetickej hospodárnosti budov</w:t>
            </w:r>
            <w:r w:rsidR="00A92928">
              <w:rPr>
                <w:rFonts w:ascii="Times New Roman" w:eastAsia="Tahoma" w:hAnsi="Times New Roman"/>
                <w:sz w:val="20"/>
                <w:szCs w:val="20"/>
              </w:rPr>
              <w:t xml:space="preserve"> </w:t>
            </w:r>
            <w:r w:rsidR="005D193C">
              <w:rPr>
                <w:rFonts w:ascii="Times New Roman" w:eastAsia="Tahoma" w:hAnsi="Times New Roman"/>
                <w:sz w:val="20"/>
                <w:szCs w:val="20"/>
              </w:rPr>
              <w:t>(</w:t>
            </w:r>
            <w:r w:rsidR="005D193C" w:rsidRPr="005D193C">
              <w:rPr>
                <w:rFonts w:ascii="Times New Roman" w:eastAsia="Tahoma" w:hAnsi="Times New Roman"/>
                <w:sz w:val="20"/>
                <w:szCs w:val="20"/>
              </w:rPr>
              <w:t>ks_379168</w:t>
            </w:r>
            <w:r w:rsidR="005D193C">
              <w:rPr>
                <w:rFonts w:ascii="Times New Roman" w:eastAsia="Tahoma" w:hAnsi="Times New Roman"/>
                <w:sz w:val="20"/>
                <w:szCs w:val="20"/>
              </w:rPr>
              <w:t>)</w:t>
            </w:r>
          </w:p>
        </w:tc>
      </w:tr>
      <w:tr w:rsidR="001407BA" w:rsidRPr="00BC5BBF" w14:paraId="1FABA785" w14:textId="77777777" w:rsidTr="00892723">
        <w:tc>
          <w:tcPr>
            <w:tcW w:w="1134" w:type="dxa"/>
          </w:tcPr>
          <w:p w14:paraId="2AF35B8E" w14:textId="548E715E" w:rsidR="001407BA" w:rsidRPr="00BC5BBF" w:rsidRDefault="00EA1291" w:rsidP="001407BA">
            <w:pPr>
              <w:rPr>
                <w:rFonts w:ascii="Times New Roman" w:eastAsia="Tahoma" w:hAnsi="Times New Roman"/>
                <w:sz w:val="20"/>
                <w:szCs w:val="20"/>
              </w:rPr>
            </w:pPr>
            <w:r w:rsidRPr="00BC5BBF">
              <w:rPr>
                <w:rFonts w:ascii="Times New Roman" w:eastAsia="Tahoma" w:hAnsi="Times New Roman"/>
                <w:sz w:val="20"/>
                <w:szCs w:val="20"/>
              </w:rPr>
              <w:lastRenderedPageBreak/>
              <w:t>as_65340</w:t>
            </w:r>
          </w:p>
        </w:tc>
        <w:tc>
          <w:tcPr>
            <w:tcW w:w="3261" w:type="dxa"/>
          </w:tcPr>
          <w:p w14:paraId="550C2542" w14:textId="32D4994E" w:rsidR="001407BA" w:rsidRPr="00BC5BBF" w:rsidRDefault="001407BA" w:rsidP="001407BA">
            <w:pPr>
              <w:jc w:val="left"/>
              <w:rPr>
                <w:rFonts w:ascii="Times New Roman" w:eastAsia="Tahoma" w:hAnsi="Times New Roman"/>
                <w:sz w:val="20"/>
                <w:szCs w:val="20"/>
              </w:rPr>
            </w:pPr>
            <w:r w:rsidRPr="00BC5BBF">
              <w:rPr>
                <w:rFonts w:ascii="Times New Roman" w:eastAsia="Tahoma" w:hAnsi="Times New Roman"/>
                <w:sz w:val="20"/>
                <w:szCs w:val="20"/>
              </w:rPr>
              <w:t>Sprístupnenie obsahu</w:t>
            </w:r>
            <w:r w:rsidR="004E636D">
              <w:rPr>
                <w:rFonts w:ascii="Times New Roman" w:hAnsi="Times New Roman"/>
                <w:sz w:val="20"/>
                <w:szCs w:val="20"/>
                <w:lang w:eastAsia="sk-SK"/>
              </w:rPr>
              <w:t xml:space="preserve"> o energetickej hospodárnosti budov</w:t>
            </w:r>
            <w:r w:rsidRPr="00BC5BBF">
              <w:rPr>
                <w:rFonts w:ascii="Times New Roman" w:eastAsia="Tahoma" w:hAnsi="Times New Roman"/>
                <w:sz w:val="20"/>
                <w:szCs w:val="20"/>
              </w:rPr>
              <w:t xml:space="preserve"> pre používateľov</w:t>
            </w:r>
          </w:p>
        </w:tc>
        <w:tc>
          <w:tcPr>
            <w:tcW w:w="1275" w:type="dxa"/>
          </w:tcPr>
          <w:p w14:paraId="4DFE4A8A" w14:textId="09FC17C4" w:rsidR="001407BA" w:rsidRPr="00BC5BBF" w:rsidRDefault="001407BA" w:rsidP="001407BA">
            <w:pPr>
              <w:rPr>
                <w:rFonts w:ascii="Times New Roman" w:eastAsia="Tahoma" w:hAnsi="Times New Roman"/>
                <w:sz w:val="20"/>
                <w:szCs w:val="20"/>
              </w:rPr>
            </w:pPr>
            <w:r w:rsidRPr="00BC5BBF">
              <w:rPr>
                <w:rFonts w:ascii="Times New Roman" w:hAnsi="Times New Roman"/>
                <w:sz w:val="20"/>
                <w:szCs w:val="20"/>
              </w:rPr>
              <w:t>isvs_11809</w:t>
            </w:r>
          </w:p>
        </w:tc>
        <w:tc>
          <w:tcPr>
            <w:tcW w:w="3240" w:type="dxa"/>
          </w:tcPr>
          <w:p w14:paraId="2F7E69C0" w14:textId="424F6735" w:rsidR="001407BA" w:rsidRPr="00BC5BBF" w:rsidRDefault="001407BA" w:rsidP="001407BA">
            <w:pPr>
              <w:jc w:val="left"/>
              <w:rPr>
                <w:rFonts w:ascii="Times New Roman" w:eastAsia="Tahoma" w:hAnsi="Times New Roman"/>
                <w:sz w:val="20"/>
                <w:szCs w:val="20"/>
              </w:rPr>
            </w:pPr>
            <w:r w:rsidRPr="00BC5BBF">
              <w:rPr>
                <w:rFonts w:ascii="Times New Roman" w:eastAsia="Tahoma" w:hAnsi="Times New Roman"/>
                <w:sz w:val="20"/>
                <w:szCs w:val="20"/>
              </w:rPr>
              <w:t>Sprístupnenie obsahu</w:t>
            </w:r>
            <w:r w:rsidR="00A92928">
              <w:rPr>
                <w:rFonts w:ascii="Times New Roman" w:eastAsia="Tahoma" w:hAnsi="Times New Roman"/>
                <w:sz w:val="20"/>
                <w:szCs w:val="20"/>
              </w:rPr>
              <w:t xml:space="preserve"> </w:t>
            </w:r>
            <w:r w:rsidR="00A92928">
              <w:rPr>
                <w:rFonts w:ascii="Times New Roman" w:hAnsi="Times New Roman"/>
                <w:sz w:val="20"/>
                <w:szCs w:val="20"/>
                <w:lang w:eastAsia="sk-SK"/>
              </w:rPr>
              <w:t>o energetickej hospodárnosti budov</w:t>
            </w:r>
            <w:r w:rsidRPr="00BC5BBF">
              <w:rPr>
                <w:rFonts w:ascii="Times New Roman" w:eastAsia="Tahoma" w:hAnsi="Times New Roman"/>
                <w:sz w:val="20"/>
                <w:szCs w:val="20"/>
              </w:rPr>
              <w:t xml:space="preserve"> pre používateľov</w:t>
            </w:r>
            <w:r w:rsidR="005D193C">
              <w:rPr>
                <w:rFonts w:ascii="Times New Roman" w:eastAsia="Tahoma" w:hAnsi="Times New Roman"/>
                <w:sz w:val="20"/>
                <w:szCs w:val="20"/>
              </w:rPr>
              <w:t xml:space="preserve"> (</w:t>
            </w:r>
            <w:r w:rsidR="005D193C" w:rsidRPr="005D193C">
              <w:rPr>
                <w:rFonts w:ascii="Times New Roman" w:eastAsia="Tahoma" w:hAnsi="Times New Roman"/>
                <w:sz w:val="20"/>
                <w:szCs w:val="20"/>
              </w:rPr>
              <w:t>ks_379169</w:t>
            </w:r>
            <w:r w:rsidR="005D193C">
              <w:rPr>
                <w:rFonts w:ascii="Times New Roman" w:eastAsia="Tahoma" w:hAnsi="Times New Roman"/>
                <w:sz w:val="20"/>
                <w:szCs w:val="20"/>
              </w:rPr>
              <w:t>)</w:t>
            </w:r>
          </w:p>
        </w:tc>
      </w:tr>
    </w:tbl>
    <w:p w14:paraId="12E947E5" w14:textId="410A4AF6" w:rsidR="00C9788A" w:rsidRPr="00BC5BBF" w:rsidRDefault="00C9788A" w:rsidP="004E1EC1">
      <w:pPr>
        <w:spacing w:after="0"/>
        <w:rPr>
          <w:rFonts w:ascii="Times New Roman" w:hAnsi="Times New Roman"/>
          <w:sz w:val="20"/>
          <w:szCs w:val="20"/>
        </w:rPr>
      </w:pPr>
    </w:p>
    <w:p w14:paraId="45EC7A18" w14:textId="20876D30" w:rsidR="00DB1683" w:rsidRPr="00BC5BBF" w:rsidRDefault="00DB1683" w:rsidP="00CB4E58">
      <w:pPr>
        <w:pStyle w:val="Nadpis4"/>
        <w:rPr>
          <w:rFonts w:ascii="Times New Roman" w:hAnsi="Times New Roman" w:cs="Times New Roman"/>
          <w:sz w:val="20"/>
          <w:szCs w:val="20"/>
        </w:rPr>
      </w:pPr>
      <w:r w:rsidRPr="00BC5BBF">
        <w:rPr>
          <w:rFonts w:ascii="Times New Roman" w:hAnsi="Times New Roman" w:cs="Times New Roman"/>
          <w:sz w:val="20"/>
          <w:szCs w:val="20"/>
        </w:rPr>
        <w:t>Aplikačné služby na integráciu</w:t>
      </w:r>
      <w:r w:rsidR="006C2B4F" w:rsidRPr="00BC5BBF">
        <w:rPr>
          <w:rFonts w:ascii="Times New Roman" w:hAnsi="Times New Roman" w:cs="Times New Roman"/>
          <w:sz w:val="20"/>
          <w:szCs w:val="20"/>
        </w:rPr>
        <w:t xml:space="preserve"> – TO BE</w:t>
      </w:r>
    </w:p>
    <w:p w14:paraId="35CFB291" w14:textId="77777777" w:rsidR="006C2B4F" w:rsidRPr="00BC5BBF" w:rsidRDefault="006C2B4F" w:rsidP="00CA00F5">
      <w:pPr>
        <w:rPr>
          <w:rFonts w:ascii="Times New Roman" w:hAnsi="Times New Roman"/>
          <w:sz w:val="20"/>
          <w:szCs w:val="20"/>
        </w:rPr>
      </w:pPr>
    </w:p>
    <w:tbl>
      <w:tblPr>
        <w:tblStyle w:val="Mriekatabuky"/>
        <w:tblW w:w="9067" w:type="dxa"/>
        <w:tblLayout w:type="fixed"/>
        <w:tblCellMar>
          <w:top w:w="57" w:type="dxa"/>
          <w:left w:w="57" w:type="dxa"/>
          <w:bottom w:w="57" w:type="dxa"/>
          <w:right w:w="57" w:type="dxa"/>
        </w:tblCellMar>
        <w:tblLook w:val="04A0" w:firstRow="1" w:lastRow="0" w:firstColumn="1" w:lastColumn="0" w:noHBand="0" w:noVBand="1"/>
      </w:tblPr>
      <w:tblGrid>
        <w:gridCol w:w="993"/>
        <w:gridCol w:w="1554"/>
        <w:gridCol w:w="1134"/>
        <w:gridCol w:w="1269"/>
        <w:gridCol w:w="990"/>
        <w:gridCol w:w="1080"/>
        <w:gridCol w:w="540"/>
        <w:gridCol w:w="1507"/>
      </w:tblGrid>
      <w:tr w:rsidR="004E1EC1" w:rsidRPr="00BC5BBF" w14:paraId="59E68032" w14:textId="77777777" w:rsidTr="0032054B">
        <w:tc>
          <w:tcPr>
            <w:tcW w:w="993" w:type="dxa"/>
            <w:shd w:val="clear" w:color="auto" w:fill="D9D9D9" w:themeFill="background1" w:themeFillShade="D9"/>
            <w:vAlign w:val="center"/>
          </w:tcPr>
          <w:p w14:paraId="13DF0E0C" w14:textId="77777777" w:rsidR="002A1672" w:rsidRPr="00BC5BBF" w:rsidRDefault="002A1672" w:rsidP="00CA00F5">
            <w:pPr>
              <w:pStyle w:val="HlavikaTabuky"/>
              <w:jc w:val="center"/>
              <w:rPr>
                <w:rFonts w:ascii="Times New Roman" w:eastAsia="Tahoma" w:hAnsi="Times New Roman"/>
                <w:sz w:val="20"/>
              </w:rPr>
            </w:pPr>
            <w:r w:rsidRPr="00BC5BBF">
              <w:rPr>
                <w:rFonts w:ascii="Times New Roman" w:eastAsia="Tahoma" w:hAnsi="Times New Roman"/>
                <w:sz w:val="20"/>
              </w:rPr>
              <w:t>AS</w:t>
            </w:r>
          </w:p>
          <w:p w14:paraId="6F2AA7BE" w14:textId="77777777" w:rsidR="002A1672" w:rsidRPr="00BC5BBF" w:rsidRDefault="002A1672" w:rsidP="00CA00F5">
            <w:pPr>
              <w:pStyle w:val="HlavikaTabuky"/>
              <w:jc w:val="center"/>
              <w:rPr>
                <w:rFonts w:ascii="Times New Roman" w:eastAsia="Tahoma" w:hAnsi="Times New Roman"/>
                <w:b w:val="0"/>
                <w:sz w:val="20"/>
              </w:rPr>
            </w:pPr>
            <w:r w:rsidRPr="00BC5BBF">
              <w:rPr>
                <w:rFonts w:ascii="Times New Roman" w:eastAsia="Tahoma" w:hAnsi="Times New Roman"/>
                <w:b w:val="0"/>
                <w:sz w:val="20"/>
              </w:rPr>
              <w:t xml:space="preserve">(Kód </w:t>
            </w:r>
            <w:proofErr w:type="spellStart"/>
            <w:r w:rsidRPr="00BC5BBF">
              <w:rPr>
                <w:rFonts w:ascii="Times New Roman" w:eastAsia="Tahoma" w:hAnsi="Times New Roman"/>
                <w:b w:val="0"/>
                <w:sz w:val="20"/>
              </w:rPr>
              <w:t>MetaIS</w:t>
            </w:r>
            <w:proofErr w:type="spellEnd"/>
            <w:r w:rsidRPr="00BC5BBF">
              <w:rPr>
                <w:rFonts w:ascii="Times New Roman" w:eastAsia="Tahoma" w:hAnsi="Times New Roman"/>
                <w:b w:val="0"/>
                <w:sz w:val="20"/>
              </w:rPr>
              <w:t>)</w:t>
            </w:r>
          </w:p>
        </w:tc>
        <w:tc>
          <w:tcPr>
            <w:tcW w:w="1554" w:type="dxa"/>
            <w:shd w:val="clear" w:color="auto" w:fill="D9D9D9" w:themeFill="background1" w:themeFillShade="D9"/>
            <w:vAlign w:val="center"/>
          </w:tcPr>
          <w:p w14:paraId="52720581" w14:textId="77777777" w:rsidR="002A1672" w:rsidRPr="00BC5BBF" w:rsidRDefault="002A1672" w:rsidP="00C55A2B">
            <w:pPr>
              <w:pStyle w:val="HlavikaTabuky"/>
              <w:jc w:val="left"/>
              <w:rPr>
                <w:rFonts w:ascii="Times New Roman" w:eastAsia="Tahoma" w:hAnsi="Times New Roman"/>
                <w:sz w:val="20"/>
              </w:rPr>
            </w:pPr>
          </w:p>
          <w:p w14:paraId="7B4A0BD6" w14:textId="77777777" w:rsidR="002A1672" w:rsidRPr="00BC5BBF" w:rsidRDefault="002A1672" w:rsidP="00C55A2B">
            <w:pPr>
              <w:pStyle w:val="HlavikaTabuky"/>
              <w:jc w:val="left"/>
              <w:rPr>
                <w:rFonts w:ascii="Times New Roman" w:eastAsia="Tahoma" w:hAnsi="Times New Roman"/>
                <w:sz w:val="20"/>
              </w:rPr>
            </w:pPr>
            <w:r w:rsidRPr="00BC5BBF">
              <w:rPr>
                <w:rFonts w:ascii="Times New Roman" w:eastAsia="Tahoma" w:hAnsi="Times New Roman"/>
                <w:sz w:val="20"/>
              </w:rPr>
              <w:t>Názov  AS</w:t>
            </w:r>
          </w:p>
        </w:tc>
        <w:tc>
          <w:tcPr>
            <w:tcW w:w="1134" w:type="dxa"/>
            <w:shd w:val="clear" w:color="auto" w:fill="D9D9D9" w:themeFill="background1" w:themeFillShade="D9"/>
            <w:vAlign w:val="center"/>
          </w:tcPr>
          <w:p w14:paraId="62B5191C" w14:textId="77777777" w:rsidR="002A1672" w:rsidRPr="00BC5BBF" w:rsidRDefault="002A1672" w:rsidP="00CA00F5">
            <w:pPr>
              <w:pStyle w:val="HlavikaTabuky"/>
              <w:jc w:val="center"/>
              <w:rPr>
                <w:rFonts w:ascii="Times New Roman" w:eastAsia="Tahoma" w:hAnsi="Times New Roman"/>
                <w:sz w:val="20"/>
              </w:rPr>
            </w:pPr>
            <w:r w:rsidRPr="00BC5BBF">
              <w:rPr>
                <w:rFonts w:ascii="Times New Roman" w:eastAsia="Tahoma" w:hAnsi="Times New Roman"/>
                <w:sz w:val="20"/>
              </w:rPr>
              <w:t xml:space="preserve">Realizuje ISVS </w:t>
            </w:r>
          </w:p>
          <w:p w14:paraId="5891377D" w14:textId="77777777" w:rsidR="002A1672" w:rsidRPr="00BC5BBF" w:rsidRDefault="002A1672" w:rsidP="00CA00F5">
            <w:pPr>
              <w:pStyle w:val="HlavikaTabuky"/>
              <w:jc w:val="center"/>
              <w:rPr>
                <w:rFonts w:ascii="Times New Roman" w:eastAsia="Tahoma" w:hAnsi="Times New Roman"/>
                <w:sz w:val="20"/>
              </w:rPr>
            </w:pPr>
            <w:r w:rsidRPr="00BC5BBF">
              <w:rPr>
                <w:rFonts w:ascii="Times New Roman" w:eastAsia="Tahoma" w:hAnsi="Times New Roman"/>
                <w:b w:val="0"/>
                <w:sz w:val="20"/>
              </w:rPr>
              <w:t xml:space="preserve">(kód </w:t>
            </w:r>
            <w:proofErr w:type="spellStart"/>
            <w:r w:rsidRPr="00BC5BBF">
              <w:rPr>
                <w:rFonts w:ascii="Times New Roman" w:eastAsia="Tahoma" w:hAnsi="Times New Roman"/>
                <w:b w:val="0"/>
                <w:sz w:val="20"/>
              </w:rPr>
              <w:t>MetaIS</w:t>
            </w:r>
            <w:proofErr w:type="spellEnd"/>
            <w:r w:rsidRPr="00BC5BBF">
              <w:rPr>
                <w:rFonts w:ascii="Times New Roman" w:eastAsia="Tahoma" w:hAnsi="Times New Roman"/>
                <w:b w:val="0"/>
                <w:sz w:val="20"/>
              </w:rPr>
              <w:t>)</w:t>
            </w:r>
          </w:p>
        </w:tc>
        <w:tc>
          <w:tcPr>
            <w:tcW w:w="1269" w:type="dxa"/>
            <w:shd w:val="clear" w:color="auto" w:fill="D9D9D9" w:themeFill="background1" w:themeFillShade="D9"/>
            <w:vAlign w:val="center"/>
          </w:tcPr>
          <w:p w14:paraId="560A9AF7" w14:textId="77777777" w:rsidR="002A1672" w:rsidRPr="00BC5BBF" w:rsidRDefault="002A1672" w:rsidP="00CA00F5">
            <w:pPr>
              <w:pStyle w:val="HlavikaTabuky"/>
              <w:jc w:val="center"/>
              <w:rPr>
                <w:rFonts w:ascii="Times New Roman" w:eastAsia="Tahoma" w:hAnsi="Times New Roman"/>
                <w:sz w:val="20"/>
              </w:rPr>
            </w:pPr>
            <w:r w:rsidRPr="00BC5BBF">
              <w:rPr>
                <w:rFonts w:ascii="Times New Roman" w:eastAsia="Tahoma" w:hAnsi="Times New Roman"/>
                <w:sz w:val="20"/>
              </w:rPr>
              <w:t>Poskytujúca alebo Konzumujúca</w:t>
            </w:r>
          </w:p>
        </w:tc>
        <w:tc>
          <w:tcPr>
            <w:tcW w:w="990" w:type="dxa"/>
            <w:shd w:val="clear" w:color="auto" w:fill="D9D9D9" w:themeFill="background1" w:themeFillShade="D9"/>
            <w:vAlign w:val="center"/>
          </w:tcPr>
          <w:p w14:paraId="6FE7C66D" w14:textId="77777777" w:rsidR="002A1672" w:rsidRPr="00BC5BBF" w:rsidRDefault="002A1672" w:rsidP="00CA00F5">
            <w:pPr>
              <w:pStyle w:val="HlavikaTabuky"/>
              <w:jc w:val="center"/>
              <w:rPr>
                <w:rFonts w:ascii="Times New Roman" w:eastAsia="Tahoma" w:hAnsi="Times New Roman"/>
                <w:i/>
                <w:iCs/>
                <w:sz w:val="20"/>
              </w:rPr>
            </w:pPr>
            <w:r w:rsidRPr="00BC5BBF">
              <w:rPr>
                <w:rFonts w:ascii="Times New Roman" w:eastAsia="Tahoma" w:hAnsi="Times New Roman"/>
                <w:sz w:val="20"/>
              </w:rPr>
              <w:t>Integrácia cez CAMP</w:t>
            </w:r>
          </w:p>
        </w:tc>
        <w:tc>
          <w:tcPr>
            <w:tcW w:w="1080" w:type="dxa"/>
            <w:shd w:val="clear" w:color="auto" w:fill="D9D9D9" w:themeFill="background1" w:themeFillShade="D9"/>
            <w:vAlign w:val="center"/>
          </w:tcPr>
          <w:p w14:paraId="29B4357E" w14:textId="77777777" w:rsidR="002A1672" w:rsidRPr="00BC5BBF" w:rsidRDefault="002A1672" w:rsidP="00CA00F5">
            <w:pPr>
              <w:pStyle w:val="HlavikaTabuky"/>
              <w:jc w:val="center"/>
              <w:rPr>
                <w:rFonts w:ascii="Times New Roman" w:eastAsia="Tahoma" w:hAnsi="Times New Roman"/>
                <w:i/>
                <w:iCs/>
                <w:sz w:val="20"/>
              </w:rPr>
            </w:pPr>
            <w:r w:rsidRPr="00BC5BBF">
              <w:rPr>
                <w:rFonts w:ascii="Times New Roman" w:eastAsia="Tahoma" w:hAnsi="Times New Roman"/>
                <w:sz w:val="20"/>
              </w:rPr>
              <w:t>Integrácia s IS tretích strán</w:t>
            </w:r>
          </w:p>
        </w:tc>
        <w:tc>
          <w:tcPr>
            <w:tcW w:w="540" w:type="dxa"/>
            <w:shd w:val="clear" w:color="auto" w:fill="D9D9D9" w:themeFill="background1" w:themeFillShade="D9"/>
            <w:vAlign w:val="center"/>
          </w:tcPr>
          <w:p w14:paraId="0174D9DA" w14:textId="77777777" w:rsidR="002A1672" w:rsidRPr="00BC5BBF" w:rsidRDefault="002A1672" w:rsidP="00CA00F5">
            <w:pPr>
              <w:pStyle w:val="HlavikaTabuky"/>
              <w:jc w:val="center"/>
              <w:rPr>
                <w:rFonts w:ascii="Times New Roman" w:eastAsia="Tahoma" w:hAnsi="Times New Roman"/>
                <w:iCs/>
                <w:sz w:val="20"/>
              </w:rPr>
            </w:pPr>
            <w:proofErr w:type="spellStart"/>
            <w:r w:rsidRPr="00BC5BBF">
              <w:rPr>
                <w:rFonts w:ascii="Times New Roman" w:eastAsia="Tahoma" w:hAnsi="Times New Roman"/>
                <w:iCs/>
                <w:sz w:val="20"/>
              </w:rPr>
              <w:t>SaaS</w:t>
            </w:r>
            <w:proofErr w:type="spellEnd"/>
          </w:p>
        </w:tc>
        <w:tc>
          <w:tcPr>
            <w:tcW w:w="1507" w:type="dxa"/>
            <w:shd w:val="clear" w:color="auto" w:fill="D9D9D9" w:themeFill="background1" w:themeFillShade="D9"/>
            <w:vAlign w:val="center"/>
          </w:tcPr>
          <w:p w14:paraId="7AD620B6" w14:textId="77777777" w:rsidR="002A1672" w:rsidRPr="00BC5BBF" w:rsidRDefault="002A1672" w:rsidP="00CA00F5">
            <w:pPr>
              <w:pStyle w:val="HlavikaTabuky"/>
              <w:jc w:val="center"/>
              <w:rPr>
                <w:rFonts w:ascii="Times New Roman" w:eastAsia="Tahoma" w:hAnsi="Times New Roman"/>
                <w:sz w:val="20"/>
              </w:rPr>
            </w:pPr>
            <w:r w:rsidRPr="00BC5BBF">
              <w:rPr>
                <w:rFonts w:ascii="Times New Roman" w:eastAsia="Tahoma" w:hAnsi="Times New Roman"/>
                <w:sz w:val="20"/>
              </w:rPr>
              <w:t>Integrácia na AS poskytovateľa</w:t>
            </w:r>
          </w:p>
          <w:p w14:paraId="03B1DFE1" w14:textId="77777777" w:rsidR="002A1672" w:rsidRPr="00BC5BBF" w:rsidRDefault="002A1672" w:rsidP="00CA00F5">
            <w:pPr>
              <w:pStyle w:val="HlavikaTabuky"/>
              <w:jc w:val="center"/>
              <w:rPr>
                <w:rFonts w:ascii="Times New Roman" w:eastAsia="Tahoma" w:hAnsi="Times New Roman"/>
                <w:b w:val="0"/>
                <w:sz w:val="20"/>
              </w:rPr>
            </w:pPr>
            <w:r w:rsidRPr="00BC5BBF">
              <w:rPr>
                <w:rFonts w:ascii="Times New Roman" w:eastAsia="Tahoma" w:hAnsi="Times New Roman"/>
                <w:b w:val="0"/>
                <w:sz w:val="20"/>
              </w:rPr>
              <w:t xml:space="preserve">(kód </w:t>
            </w:r>
            <w:proofErr w:type="spellStart"/>
            <w:r w:rsidRPr="00BC5BBF">
              <w:rPr>
                <w:rFonts w:ascii="Times New Roman" w:eastAsia="Tahoma" w:hAnsi="Times New Roman"/>
                <w:b w:val="0"/>
                <w:sz w:val="20"/>
              </w:rPr>
              <w:t>MetaIS</w:t>
            </w:r>
            <w:proofErr w:type="spellEnd"/>
            <w:r w:rsidRPr="00BC5BBF">
              <w:rPr>
                <w:rFonts w:ascii="Times New Roman" w:eastAsia="Tahoma" w:hAnsi="Times New Roman"/>
                <w:b w:val="0"/>
                <w:sz w:val="20"/>
              </w:rPr>
              <w:t>)</w:t>
            </w:r>
          </w:p>
        </w:tc>
      </w:tr>
      <w:tr w:rsidR="005579D3" w:rsidRPr="00BC5BBF" w14:paraId="1466F9E1" w14:textId="77777777" w:rsidTr="0032054B">
        <w:tc>
          <w:tcPr>
            <w:tcW w:w="993" w:type="dxa"/>
            <w:shd w:val="clear" w:color="auto" w:fill="auto"/>
          </w:tcPr>
          <w:p w14:paraId="7AD0E69C" w14:textId="2101F984"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as_65341</w:t>
            </w:r>
          </w:p>
        </w:tc>
        <w:tc>
          <w:tcPr>
            <w:tcW w:w="1554" w:type="dxa"/>
            <w:shd w:val="clear" w:color="auto" w:fill="auto"/>
          </w:tcPr>
          <w:p w14:paraId="3B2BF6D1" w14:textId="66E8329F" w:rsidR="005579D3" w:rsidRPr="00BC5BBF" w:rsidRDefault="005579D3" w:rsidP="005579D3">
            <w:pPr>
              <w:jc w:val="left"/>
              <w:rPr>
                <w:rFonts w:ascii="Times New Roman" w:eastAsia="Tahoma" w:hAnsi="Times New Roman"/>
                <w:sz w:val="20"/>
                <w:szCs w:val="20"/>
              </w:rPr>
            </w:pPr>
            <w:r w:rsidRPr="00BC5BBF">
              <w:rPr>
                <w:rFonts w:ascii="Times New Roman" w:eastAsia="Tahoma" w:hAnsi="Times New Roman"/>
                <w:sz w:val="20"/>
                <w:szCs w:val="20"/>
              </w:rPr>
              <w:t>Publikácia údajov OKTE</w:t>
            </w:r>
          </w:p>
        </w:tc>
        <w:tc>
          <w:tcPr>
            <w:tcW w:w="1134" w:type="dxa"/>
            <w:shd w:val="clear" w:color="auto" w:fill="auto"/>
          </w:tcPr>
          <w:p w14:paraId="20A88B6A" w14:textId="74EAEF33" w:rsidR="005579D3" w:rsidRPr="00BC5BBF" w:rsidRDefault="005579D3" w:rsidP="005579D3">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7CF93307" w14:textId="1188A6CB"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Poskytujúca</w:t>
            </w:r>
          </w:p>
        </w:tc>
        <w:tc>
          <w:tcPr>
            <w:tcW w:w="990" w:type="dxa"/>
            <w:shd w:val="clear" w:color="auto" w:fill="auto"/>
          </w:tcPr>
          <w:p w14:paraId="7F27855B" w14:textId="365B75AF" w:rsidR="005579D3" w:rsidRPr="00BC5BBF" w:rsidRDefault="005579D3" w:rsidP="005579D3">
            <w:pPr>
              <w:rPr>
                <w:rFonts w:ascii="Times New Roman" w:eastAsia="MS Gothic"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2A33F0F7" w14:textId="7FAD346E" w:rsidR="005579D3" w:rsidRPr="00BC5BBF" w:rsidRDefault="005579D3" w:rsidP="005579D3">
            <w:pPr>
              <w:rPr>
                <w:rFonts w:ascii="Times New Roman" w:eastAsia="MS Gothic" w:hAnsi="Times New Roman"/>
                <w:sz w:val="20"/>
                <w:szCs w:val="20"/>
              </w:rPr>
            </w:pPr>
            <w:r w:rsidRPr="00422AEB">
              <w:rPr>
                <w:rFonts w:ascii="Times New Roman" w:eastAsia="Tahoma" w:hAnsi="Times New Roman"/>
                <w:sz w:val="20"/>
                <w:szCs w:val="20"/>
              </w:rPr>
              <w:t>Nie</w:t>
            </w:r>
          </w:p>
        </w:tc>
        <w:tc>
          <w:tcPr>
            <w:tcW w:w="540" w:type="dxa"/>
            <w:shd w:val="clear" w:color="auto" w:fill="auto"/>
          </w:tcPr>
          <w:p w14:paraId="25B005C7" w14:textId="61FE677E"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6CDA7929" w14:textId="77777777" w:rsidR="005579D3" w:rsidRPr="0032054B" w:rsidRDefault="005579D3" w:rsidP="005579D3">
            <w:pPr>
              <w:rPr>
                <w:rFonts w:ascii="Times New Roman" w:eastAsia="Tahoma" w:hAnsi="Times New Roman"/>
                <w:sz w:val="20"/>
                <w:szCs w:val="20"/>
              </w:rPr>
            </w:pPr>
          </w:p>
        </w:tc>
      </w:tr>
      <w:tr w:rsidR="005579D3" w:rsidRPr="00BC5BBF" w14:paraId="7BF63C1F" w14:textId="77777777" w:rsidTr="0032054B">
        <w:tc>
          <w:tcPr>
            <w:tcW w:w="993" w:type="dxa"/>
            <w:shd w:val="clear" w:color="auto" w:fill="auto"/>
          </w:tcPr>
          <w:p w14:paraId="4D8CFA70" w14:textId="322218FD"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as_65344</w:t>
            </w:r>
          </w:p>
        </w:tc>
        <w:tc>
          <w:tcPr>
            <w:tcW w:w="1554" w:type="dxa"/>
            <w:shd w:val="clear" w:color="auto" w:fill="auto"/>
          </w:tcPr>
          <w:p w14:paraId="34708264" w14:textId="73E777E0" w:rsidR="005579D3" w:rsidRPr="00BC5BBF" w:rsidRDefault="005579D3" w:rsidP="005579D3">
            <w:pPr>
              <w:jc w:val="left"/>
              <w:rPr>
                <w:rFonts w:ascii="Times New Roman" w:eastAsia="Tahoma" w:hAnsi="Times New Roman"/>
                <w:sz w:val="20"/>
                <w:szCs w:val="20"/>
              </w:rPr>
            </w:pPr>
            <w:r w:rsidRPr="00BC5BBF">
              <w:rPr>
                <w:rFonts w:ascii="Times New Roman" w:eastAsia="Tahoma" w:hAnsi="Times New Roman"/>
                <w:sz w:val="20"/>
                <w:szCs w:val="20"/>
              </w:rPr>
              <w:t>Publikácia údajov BSO EU</w:t>
            </w:r>
          </w:p>
        </w:tc>
        <w:tc>
          <w:tcPr>
            <w:tcW w:w="1134" w:type="dxa"/>
            <w:shd w:val="clear" w:color="auto" w:fill="auto"/>
          </w:tcPr>
          <w:p w14:paraId="5B46F8CA" w14:textId="11EED26D" w:rsidR="005579D3" w:rsidRPr="00BC5BBF" w:rsidRDefault="005579D3" w:rsidP="005579D3">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4CC33BA4" w14:textId="1F6CB78A"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Poskytujúca</w:t>
            </w:r>
          </w:p>
        </w:tc>
        <w:tc>
          <w:tcPr>
            <w:tcW w:w="990" w:type="dxa"/>
            <w:shd w:val="clear" w:color="auto" w:fill="auto"/>
          </w:tcPr>
          <w:p w14:paraId="78D3EFBF" w14:textId="2F8F2243" w:rsidR="005579D3" w:rsidRPr="00BC5BBF" w:rsidRDefault="005579D3" w:rsidP="005579D3">
            <w:pPr>
              <w:rPr>
                <w:rFonts w:ascii="Times New Roman" w:eastAsia="MS Gothic"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75A1652D" w14:textId="3E6DCA32" w:rsidR="005579D3" w:rsidRPr="00BC5BBF" w:rsidRDefault="005579D3" w:rsidP="005579D3">
            <w:pPr>
              <w:rPr>
                <w:rFonts w:ascii="Times New Roman" w:eastAsia="MS Gothic" w:hAnsi="Times New Roman"/>
                <w:sz w:val="20"/>
                <w:szCs w:val="20"/>
              </w:rPr>
            </w:pPr>
            <w:r w:rsidRPr="00422AEB">
              <w:rPr>
                <w:rFonts w:ascii="Times New Roman" w:eastAsia="Tahoma" w:hAnsi="Times New Roman"/>
                <w:sz w:val="20"/>
                <w:szCs w:val="20"/>
              </w:rPr>
              <w:t>Nie</w:t>
            </w:r>
          </w:p>
        </w:tc>
        <w:tc>
          <w:tcPr>
            <w:tcW w:w="540" w:type="dxa"/>
            <w:shd w:val="clear" w:color="auto" w:fill="auto"/>
          </w:tcPr>
          <w:p w14:paraId="4BB353AD" w14:textId="77D5342C"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399DF614" w14:textId="77777777" w:rsidR="005579D3" w:rsidRPr="0032054B" w:rsidRDefault="005579D3" w:rsidP="005579D3">
            <w:pPr>
              <w:rPr>
                <w:rFonts w:ascii="Times New Roman" w:eastAsia="Tahoma" w:hAnsi="Times New Roman"/>
                <w:sz w:val="20"/>
                <w:szCs w:val="20"/>
              </w:rPr>
            </w:pPr>
          </w:p>
        </w:tc>
      </w:tr>
      <w:tr w:rsidR="004E1EC1" w:rsidRPr="00BC5BBF" w14:paraId="490E75A3" w14:textId="77777777" w:rsidTr="0032054B">
        <w:tc>
          <w:tcPr>
            <w:tcW w:w="993" w:type="dxa"/>
            <w:shd w:val="clear" w:color="auto" w:fill="auto"/>
          </w:tcPr>
          <w:p w14:paraId="306D6FD1" w14:textId="66F3452B" w:rsidR="00D714AB" w:rsidRPr="00BC5BBF" w:rsidRDefault="0073038A" w:rsidP="00D714AB">
            <w:pPr>
              <w:rPr>
                <w:rFonts w:ascii="Times New Roman" w:eastAsia="Tahoma" w:hAnsi="Times New Roman"/>
                <w:sz w:val="20"/>
                <w:szCs w:val="20"/>
              </w:rPr>
            </w:pPr>
            <w:r w:rsidRPr="00BC5BBF">
              <w:rPr>
                <w:rFonts w:ascii="Times New Roman" w:eastAsia="Tahoma" w:hAnsi="Times New Roman"/>
                <w:sz w:val="20"/>
                <w:szCs w:val="20"/>
              </w:rPr>
              <w:t>as_65345</w:t>
            </w:r>
          </w:p>
        </w:tc>
        <w:tc>
          <w:tcPr>
            <w:tcW w:w="1554" w:type="dxa"/>
            <w:shd w:val="clear" w:color="auto" w:fill="auto"/>
          </w:tcPr>
          <w:p w14:paraId="716776D2" w14:textId="120B516E" w:rsidR="00D714AB" w:rsidRPr="00BC5BBF" w:rsidRDefault="00D714AB" w:rsidP="00C55A2B">
            <w:pPr>
              <w:jc w:val="left"/>
              <w:rPr>
                <w:rFonts w:ascii="Times New Roman" w:eastAsia="Tahoma" w:hAnsi="Times New Roman"/>
                <w:sz w:val="20"/>
                <w:szCs w:val="20"/>
              </w:rPr>
            </w:pPr>
            <w:r w:rsidRPr="00BC5BBF">
              <w:rPr>
                <w:rFonts w:ascii="Times New Roman" w:eastAsia="Tahoma" w:hAnsi="Times New Roman"/>
                <w:sz w:val="20"/>
                <w:szCs w:val="20"/>
              </w:rPr>
              <w:t>Publikácia údajov MSEE</w:t>
            </w:r>
          </w:p>
        </w:tc>
        <w:tc>
          <w:tcPr>
            <w:tcW w:w="1134" w:type="dxa"/>
            <w:shd w:val="clear" w:color="auto" w:fill="auto"/>
          </w:tcPr>
          <w:p w14:paraId="29464496" w14:textId="573F946B" w:rsidR="00D714AB" w:rsidRPr="00BC5BBF" w:rsidRDefault="00D714AB" w:rsidP="00D714AB">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07C1F05C" w14:textId="67C448EE" w:rsidR="00D714AB" w:rsidRPr="00BC5BBF" w:rsidRDefault="004E643A" w:rsidP="00D714AB">
            <w:pPr>
              <w:rPr>
                <w:rFonts w:ascii="Times New Roman" w:eastAsia="Tahoma" w:hAnsi="Times New Roman"/>
                <w:sz w:val="20"/>
                <w:szCs w:val="20"/>
              </w:rPr>
            </w:pPr>
            <w:r w:rsidRPr="00BC5BBF">
              <w:rPr>
                <w:rFonts w:ascii="Times New Roman" w:eastAsia="Tahoma" w:hAnsi="Times New Roman"/>
                <w:sz w:val="20"/>
                <w:szCs w:val="20"/>
              </w:rPr>
              <w:t>Poskytujúca</w:t>
            </w:r>
          </w:p>
        </w:tc>
        <w:tc>
          <w:tcPr>
            <w:tcW w:w="990" w:type="dxa"/>
            <w:shd w:val="clear" w:color="auto" w:fill="auto"/>
          </w:tcPr>
          <w:p w14:paraId="362E9FF0" w14:textId="37795640" w:rsidR="00D714AB" w:rsidRPr="00BC5BBF" w:rsidRDefault="006A678A" w:rsidP="00D714AB">
            <w:pPr>
              <w:rPr>
                <w:rFonts w:ascii="Times New Roman" w:eastAsia="MS Gothic"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35BA7B9A" w14:textId="20290B60" w:rsidR="00D714AB" w:rsidRPr="00BC5BBF" w:rsidRDefault="006A678A" w:rsidP="00D714AB">
            <w:pPr>
              <w:rPr>
                <w:rFonts w:ascii="Times New Roman" w:eastAsia="MS Gothic"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4E248C60" w14:textId="493F6F4C" w:rsidR="00D714AB" w:rsidRPr="00BC5BBF" w:rsidRDefault="00D714AB" w:rsidP="00D714AB">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6B2A1903" w14:textId="3655A73D" w:rsidR="00D714AB" w:rsidRPr="008140DD" w:rsidRDefault="00D714AB" w:rsidP="00D714AB">
            <w:pPr>
              <w:rPr>
                <w:rFonts w:ascii="Times New Roman" w:eastAsia="Tahoma" w:hAnsi="Times New Roman"/>
                <w:sz w:val="20"/>
                <w:szCs w:val="20"/>
              </w:rPr>
            </w:pPr>
          </w:p>
        </w:tc>
      </w:tr>
      <w:tr w:rsidR="004E1EC1" w:rsidRPr="00BC5BBF" w14:paraId="41EA2383" w14:textId="77777777" w:rsidTr="0032054B">
        <w:tc>
          <w:tcPr>
            <w:tcW w:w="993" w:type="dxa"/>
            <w:shd w:val="clear" w:color="auto" w:fill="auto"/>
          </w:tcPr>
          <w:p w14:paraId="0BE7A39B" w14:textId="73C9A422" w:rsidR="005C4824" w:rsidRPr="00BC5BBF" w:rsidRDefault="0073038A" w:rsidP="005C4824">
            <w:pPr>
              <w:rPr>
                <w:rFonts w:ascii="Times New Roman" w:eastAsia="Tahoma" w:hAnsi="Times New Roman"/>
                <w:sz w:val="20"/>
                <w:szCs w:val="20"/>
              </w:rPr>
            </w:pPr>
            <w:r w:rsidRPr="00BC5BBF">
              <w:rPr>
                <w:rFonts w:ascii="Times New Roman" w:eastAsia="Tahoma" w:hAnsi="Times New Roman"/>
                <w:sz w:val="20"/>
                <w:szCs w:val="20"/>
              </w:rPr>
              <w:t>as_65347</w:t>
            </w:r>
          </w:p>
        </w:tc>
        <w:tc>
          <w:tcPr>
            <w:tcW w:w="1554" w:type="dxa"/>
            <w:shd w:val="clear" w:color="auto" w:fill="auto"/>
          </w:tcPr>
          <w:p w14:paraId="507C3ABD" w14:textId="3D2DB433" w:rsidR="005C4824" w:rsidRPr="00BC5BBF" w:rsidRDefault="005C4824" w:rsidP="00C55A2B">
            <w:pPr>
              <w:jc w:val="left"/>
              <w:rPr>
                <w:rFonts w:ascii="Times New Roman" w:eastAsia="Tahoma" w:hAnsi="Times New Roman"/>
                <w:sz w:val="20"/>
                <w:szCs w:val="20"/>
              </w:rPr>
            </w:pPr>
            <w:r w:rsidRPr="00BC5BBF">
              <w:rPr>
                <w:rFonts w:ascii="Times New Roman" w:eastAsia="Tahoma" w:hAnsi="Times New Roman"/>
                <w:sz w:val="20"/>
                <w:szCs w:val="20"/>
              </w:rPr>
              <w:t>Publikácia údajov EDC</w:t>
            </w:r>
          </w:p>
        </w:tc>
        <w:tc>
          <w:tcPr>
            <w:tcW w:w="1134" w:type="dxa"/>
            <w:shd w:val="clear" w:color="auto" w:fill="auto"/>
          </w:tcPr>
          <w:p w14:paraId="48E63ECC" w14:textId="1D66CE83" w:rsidR="005C4824" w:rsidRPr="00BC5BBF" w:rsidRDefault="005C4824" w:rsidP="005C4824">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440405A8" w14:textId="4D29CE64"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Poskytujúca</w:t>
            </w:r>
          </w:p>
        </w:tc>
        <w:tc>
          <w:tcPr>
            <w:tcW w:w="990" w:type="dxa"/>
            <w:shd w:val="clear" w:color="auto" w:fill="auto"/>
          </w:tcPr>
          <w:p w14:paraId="6959C6EF" w14:textId="10B7B9F3" w:rsidR="005C4824" w:rsidRPr="00BC5BBF" w:rsidRDefault="006A678A"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3431B4EA" w14:textId="3F9161A1" w:rsidR="005C4824"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71F632AC" w14:textId="768567B2"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0D02DD22" w14:textId="77777777" w:rsidR="005C4824" w:rsidRPr="008140DD" w:rsidRDefault="005C4824" w:rsidP="005C4824">
            <w:pPr>
              <w:rPr>
                <w:rFonts w:ascii="Times New Roman" w:eastAsia="Tahoma" w:hAnsi="Times New Roman"/>
                <w:sz w:val="20"/>
                <w:szCs w:val="20"/>
              </w:rPr>
            </w:pPr>
          </w:p>
        </w:tc>
      </w:tr>
      <w:tr w:rsidR="00C55A2B" w:rsidRPr="00BC5BBF" w14:paraId="6237A3C6" w14:textId="77777777" w:rsidTr="00331C48">
        <w:tc>
          <w:tcPr>
            <w:tcW w:w="993" w:type="dxa"/>
            <w:shd w:val="clear" w:color="auto" w:fill="auto"/>
          </w:tcPr>
          <w:p w14:paraId="3884BE65" w14:textId="5F11138B" w:rsidR="00C55A2B" w:rsidRPr="00BC5BBF" w:rsidRDefault="00FD26AE" w:rsidP="005C4824">
            <w:pPr>
              <w:rPr>
                <w:rFonts w:ascii="Times New Roman" w:eastAsia="Tahoma" w:hAnsi="Times New Roman"/>
                <w:sz w:val="20"/>
                <w:szCs w:val="20"/>
              </w:rPr>
            </w:pPr>
            <w:r w:rsidRPr="00FD26AE">
              <w:rPr>
                <w:rFonts w:ascii="Times New Roman" w:eastAsia="Tahoma" w:hAnsi="Times New Roman"/>
                <w:sz w:val="20"/>
                <w:szCs w:val="20"/>
              </w:rPr>
              <w:t>as_65381</w:t>
            </w:r>
          </w:p>
        </w:tc>
        <w:tc>
          <w:tcPr>
            <w:tcW w:w="1554" w:type="dxa"/>
            <w:shd w:val="clear" w:color="auto" w:fill="auto"/>
          </w:tcPr>
          <w:p w14:paraId="578901C8" w14:textId="620A2848" w:rsidR="00C55A2B" w:rsidRPr="00BC5BBF" w:rsidRDefault="008B1FAE" w:rsidP="00C55A2B">
            <w:pPr>
              <w:jc w:val="left"/>
              <w:rPr>
                <w:rFonts w:ascii="Times New Roman" w:eastAsia="Tahoma" w:hAnsi="Times New Roman"/>
                <w:sz w:val="20"/>
                <w:szCs w:val="20"/>
              </w:rPr>
            </w:pPr>
            <w:r>
              <w:rPr>
                <w:rFonts w:ascii="Times New Roman" w:eastAsia="Tahoma" w:hAnsi="Times New Roman"/>
                <w:sz w:val="20"/>
                <w:szCs w:val="20"/>
              </w:rPr>
              <w:t>Poskytnutie</w:t>
            </w:r>
            <w:r w:rsidR="00C55A2B">
              <w:rPr>
                <w:rFonts w:ascii="Times New Roman" w:eastAsia="Tahoma" w:hAnsi="Times New Roman"/>
                <w:sz w:val="20"/>
                <w:szCs w:val="20"/>
              </w:rPr>
              <w:t xml:space="preserve"> údajov </w:t>
            </w:r>
            <w:r>
              <w:rPr>
                <w:rFonts w:ascii="Times New Roman" w:eastAsia="Tahoma" w:hAnsi="Times New Roman"/>
                <w:sz w:val="20"/>
                <w:szCs w:val="20"/>
              </w:rPr>
              <w:t>pre</w:t>
            </w:r>
            <w:r w:rsidR="00C55A2B">
              <w:rPr>
                <w:rFonts w:ascii="Times New Roman" w:eastAsia="Tahoma" w:hAnsi="Times New Roman"/>
                <w:sz w:val="20"/>
                <w:szCs w:val="20"/>
              </w:rPr>
              <w:t xml:space="preserve"> data.gov.sk</w:t>
            </w:r>
          </w:p>
        </w:tc>
        <w:tc>
          <w:tcPr>
            <w:tcW w:w="1134" w:type="dxa"/>
            <w:shd w:val="clear" w:color="auto" w:fill="auto"/>
          </w:tcPr>
          <w:p w14:paraId="3E162E5F" w14:textId="2EE48EA9" w:rsidR="00C55A2B" w:rsidRPr="00BC5BBF" w:rsidRDefault="00C55A2B" w:rsidP="005C4824">
            <w:pPr>
              <w:rPr>
                <w:rFonts w:ascii="Times New Roman" w:hAnsi="Times New Roman"/>
                <w:sz w:val="20"/>
                <w:szCs w:val="20"/>
              </w:rPr>
            </w:pPr>
            <w:r w:rsidRPr="00BC5BBF">
              <w:rPr>
                <w:rFonts w:ascii="Times New Roman" w:hAnsi="Times New Roman"/>
                <w:sz w:val="20"/>
                <w:szCs w:val="20"/>
              </w:rPr>
              <w:t>isvs_11809</w:t>
            </w:r>
          </w:p>
        </w:tc>
        <w:tc>
          <w:tcPr>
            <w:tcW w:w="1269" w:type="dxa"/>
            <w:shd w:val="clear" w:color="auto" w:fill="auto"/>
          </w:tcPr>
          <w:p w14:paraId="73FDCEBF" w14:textId="09384526" w:rsidR="00C55A2B" w:rsidRPr="00BC5BBF" w:rsidRDefault="00C55A2B" w:rsidP="005C4824">
            <w:pPr>
              <w:rPr>
                <w:rFonts w:ascii="Times New Roman" w:eastAsia="Tahoma" w:hAnsi="Times New Roman"/>
                <w:sz w:val="20"/>
                <w:szCs w:val="20"/>
              </w:rPr>
            </w:pPr>
            <w:r>
              <w:rPr>
                <w:rFonts w:ascii="Times New Roman" w:eastAsia="Tahoma" w:hAnsi="Times New Roman"/>
                <w:sz w:val="20"/>
                <w:szCs w:val="20"/>
              </w:rPr>
              <w:t>Poskytujúca</w:t>
            </w:r>
          </w:p>
        </w:tc>
        <w:tc>
          <w:tcPr>
            <w:tcW w:w="990" w:type="dxa"/>
            <w:shd w:val="clear" w:color="auto" w:fill="auto"/>
          </w:tcPr>
          <w:p w14:paraId="6AF1663A" w14:textId="35E1B393" w:rsidR="00C55A2B" w:rsidRPr="00BC5BBF" w:rsidRDefault="005579D3" w:rsidP="005C4824">
            <w:pPr>
              <w:rPr>
                <w:rFonts w:ascii="Times New Roman" w:eastAsia="Tahoma" w:hAnsi="Times New Roman"/>
                <w:sz w:val="20"/>
                <w:szCs w:val="20"/>
              </w:rPr>
            </w:pPr>
            <w:r>
              <w:rPr>
                <w:rFonts w:ascii="Times New Roman" w:eastAsia="Tahoma" w:hAnsi="Times New Roman"/>
                <w:sz w:val="20"/>
                <w:szCs w:val="20"/>
              </w:rPr>
              <w:t>Nie</w:t>
            </w:r>
          </w:p>
        </w:tc>
        <w:tc>
          <w:tcPr>
            <w:tcW w:w="1080" w:type="dxa"/>
            <w:shd w:val="clear" w:color="auto" w:fill="auto"/>
          </w:tcPr>
          <w:p w14:paraId="49EBAE30" w14:textId="6FC9EAF8" w:rsidR="00C55A2B"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71864FA9" w14:textId="3048173E" w:rsidR="00C55A2B"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48AAF9A2" w14:textId="095D9A1B" w:rsidR="00C55A2B" w:rsidRPr="008140DD" w:rsidRDefault="0032054B" w:rsidP="005C4824">
            <w:pPr>
              <w:rPr>
                <w:rFonts w:ascii="Times New Roman" w:eastAsia="Tahoma" w:hAnsi="Times New Roman"/>
                <w:sz w:val="20"/>
                <w:szCs w:val="20"/>
              </w:rPr>
            </w:pPr>
            <w:r w:rsidRPr="0032054B">
              <w:rPr>
                <w:rFonts w:ascii="Times New Roman" w:eastAsia="Tahoma" w:hAnsi="Times New Roman"/>
                <w:sz w:val="20"/>
                <w:szCs w:val="20"/>
              </w:rPr>
              <w:t>sluzba_is_48063</w:t>
            </w:r>
          </w:p>
        </w:tc>
      </w:tr>
      <w:tr w:rsidR="004E1EC1" w:rsidRPr="00BC5BBF" w14:paraId="33A615CB" w14:textId="77777777" w:rsidTr="0032054B">
        <w:tc>
          <w:tcPr>
            <w:tcW w:w="993" w:type="dxa"/>
            <w:shd w:val="clear" w:color="auto" w:fill="auto"/>
          </w:tcPr>
          <w:p w14:paraId="062CED60" w14:textId="2044C3DE" w:rsidR="005C4824" w:rsidRPr="00BC5BBF" w:rsidRDefault="0073038A" w:rsidP="005C4824">
            <w:pPr>
              <w:rPr>
                <w:rFonts w:ascii="Times New Roman" w:eastAsia="Tahoma" w:hAnsi="Times New Roman"/>
                <w:sz w:val="20"/>
                <w:szCs w:val="20"/>
              </w:rPr>
            </w:pPr>
            <w:r w:rsidRPr="00BC5BBF">
              <w:rPr>
                <w:rFonts w:ascii="Times New Roman" w:eastAsia="Tahoma" w:hAnsi="Times New Roman"/>
                <w:sz w:val="20"/>
                <w:szCs w:val="20"/>
              </w:rPr>
              <w:t>as_65348</w:t>
            </w:r>
          </w:p>
        </w:tc>
        <w:tc>
          <w:tcPr>
            <w:tcW w:w="1554" w:type="dxa"/>
            <w:shd w:val="clear" w:color="auto" w:fill="auto"/>
          </w:tcPr>
          <w:p w14:paraId="049B3726" w14:textId="42B8D012" w:rsidR="005C4824" w:rsidRPr="00BC5BBF" w:rsidRDefault="005C4824" w:rsidP="00C55A2B">
            <w:pPr>
              <w:jc w:val="left"/>
              <w:rPr>
                <w:rFonts w:ascii="Times New Roman" w:eastAsia="Tahoma" w:hAnsi="Times New Roman"/>
                <w:sz w:val="20"/>
                <w:szCs w:val="20"/>
              </w:rPr>
            </w:pPr>
            <w:r w:rsidRPr="00BC5BBF">
              <w:rPr>
                <w:rFonts w:ascii="Times New Roman" w:eastAsia="Tahoma" w:hAnsi="Times New Roman"/>
                <w:sz w:val="20"/>
                <w:szCs w:val="20"/>
              </w:rPr>
              <w:t>Konzumácia údajov IS Územná príprava</w:t>
            </w:r>
          </w:p>
        </w:tc>
        <w:tc>
          <w:tcPr>
            <w:tcW w:w="1134" w:type="dxa"/>
            <w:shd w:val="clear" w:color="auto" w:fill="auto"/>
          </w:tcPr>
          <w:p w14:paraId="519F53EB" w14:textId="620BC8B0" w:rsidR="005C4824" w:rsidRPr="00BC5BBF" w:rsidRDefault="005C4824" w:rsidP="005C4824">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6863312A" w14:textId="219CEB0B"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40620D72" w14:textId="1119084E" w:rsidR="005C4824" w:rsidRPr="00BC5BBF" w:rsidRDefault="006A678A"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0CAAAB8E" w14:textId="7718CF73"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0A841199" w14:textId="1871274E"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07A3D81A" w14:textId="6907F6BA" w:rsidR="005C4824" w:rsidRPr="008140DD" w:rsidRDefault="005C4824" w:rsidP="005C4824">
            <w:pPr>
              <w:rPr>
                <w:rFonts w:ascii="Times New Roman" w:eastAsia="Tahoma" w:hAnsi="Times New Roman"/>
                <w:sz w:val="20"/>
                <w:szCs w:val="20"/>
              </w:rPr>
            </w:pPr>
          </w:p>
        </w:tc>
      </w:tr>
      <w:tr w:rsidR="004E1EC1" w:rsidRPr="00BC5BBF" w14:paraId="56AA589A" w14:textId="77777777" w:rsidTr="0032054B">
        <w:tc>
          <w:tcPr>
            <w:tcW w:w="993" w:type="dxa"/>
            <w:shd w:val="clear" w:color="auto" w:fill="auto"/>
          </w:tcPr>
          <w:p w14:paraId="445B1DDB" w14:textId="19642C98" w:rsidR="005C4824" w:rsidRPr="00BC5BBF" w:rsidRDefault="0073038A" w:rsidP="005C4824">
            <w:pPr>
              <w:rPr>
                <w:rFonts w:ascii="Times New Roman" w:eastAsia="Tahoma" w:hAnsi="Times New Roman"/>
                <w:sz w:val="20"/>
                <w:szCs w:val="20"/>
              </w:rPr>
            </w:pPr>
            <w:r w:rsidRPr="00BC5BBF">
              <w:rPr>
                <w:rFonts w:ascii="Times New Roman" w:eastAsia="Tahoma" w:hAnsi="Times New Roman"/>
                <w:sz w:val="20"/>
                <w:szCs w:val="20"/>
              </w:rPr>
              <w:t>as_65349</w:t>
            </w:r>
          </w:p>
        </w:tc>
        <w:tc>
          <w:tcPr>
            <w:tcW w:w="1554" w:type="dxa"/>
            <w:shd w:val="clear" w:color="auto" w:fill="auto"/>
          </w:tcPr>
          <w:p w14:paraId="76953585" w14:textId="15B723C4" w:rsidR="005C4824" w:rsidRPr="00BC5BBF" w:rsidRDefault="005C4824" w:rsidP="00C55A2B">
            <w:pPr>
              <w:jc w:val="left"/>
              <w:rPr>
                <w:rFonts w:ascii="Times New Roman" w:eastAsia="Tahoma" w:hAnsi="Times New Roman"/>
                <w:sz w:val="20"/>
                <w:szCs w:val="20"/>
              </w:rPr>
            </w:pPr>
            <w:r w:rsidRPr="00BC5BBF">
              <w:rPr>
                <w:rFonts w:ascii="Times New Roman" w:eastAsia="Tahoma" w:hAnsi="Times New Roman"/>
                <w:sz w:val="20"/>
                <w:szCs w:val="20"/>
              </w:rPr>
              <w:t>Konzumácia údajov IS OKTE</w:t>
            </w:r>
          </w:p>
        </w:tc>
        <w:tc>
          <w:tcPr>
            <w:tcW w:w="1134" w:type="dxa"/>
            <w:shd w:val="clear" w:color="auto" w:fill="auto"/>
          </w:tcPr>
          <w:p w14:paraId="55331CC9" w14:textId="791EE1B3" w:rsidR="005C4824" w:rsidRPr="00BC5BBF" w:rsidRDefault="005C4824" w:rsidP="005C4824">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24E43366" w14:textId="3BD84DA9"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61948481" w14:textId="73B0608E" w:rsidR="005C4824" w:rsidRPr="00BC5BBF" w:rsidRDefault="006A678A"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19AC2866" w14:textId="116F02CD" w:rsidR="005C4824"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7C969B3B" w14:textId="7593AD0E"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38CE1FE5" w14:textId="77777777" w:rsidR="005C4824" w:rsidRPr="008140DD" w:rsidRDefault="005C4824" w:rsidP="005C4824">
            <w:pPr>
              <w:rPr>
                <w:rFonts w:ascii="Times New Roman" w:eastAsia="Tahoma" w:hAnsi="Times New Roman"/>
                <w:sz w:val="20"/>
                <w:szCs w:val="20"/>
              </w:rPr>
            </w:pPr>
          </w:p>
        </w:tc>
      </w:tr>
      <w:tr w:rsidR="004E1EC1" w:rsidRPr="00BC5BBF" w14:paraId="36972A0A" w14:textId="77777777" w:rsidTr="0032054B">
        <w:tc>
          <w:tcPr>
            <w:tcW w:w="993" w:type="dxa"/>
            <w:shd w:val="clear" w:color="auto" w:fill="auto"/>
          </w:tcPr>
          <w:p w14:paraId="754B14C4" w14:textId="7FD56BCE" w:rsidR="005C4824" w:rsidRPr="00BC5BBF" w:rsidRDefault="0073038A" w:rsidP="005C4824">
            <w:pPr>
              <w:rPr>
                <w:rFonts w:ascii="Times New Roman" w:eastAsia="Tahoma" w:hAnsi="Times New Roman"/>
                <w:sz w:val="20"/>
                <w:szCs w:val="20"/>
              </w:rPr>
            </w:pPr>
            <w:r w:rsidRPr="00BC5BBF">
              <w:rPr>
                <w:rFonts w:ascii="Times New Roman" w:eastAsia="Tahoma" w:hAnsi="Times New Roman"/>
                <w:sz w:val="20"/>
                <w:szCs w:val="20"/>
              </w:rPr>
              <w:t>as_65350</w:t>
            </w:r>
          </w:p>
        </w:tc>
        <w:tc>
          <w:tcPr>
            <w:tcW w:w="1554" w:type="dxa"/>
            <w:shd w:val="clear" w:color="auto" w:fill="auto"/>
          </w:tcPr>
          <w:p w14:paraId="5C68A188" w14:textId="31176D16" w:rsidR="005C4824" w:rsidRPr="00BC5BBF" w:rsidRDefault="005C4824" w:rsidP="00C55A2B">
            <w:pPr>
              <w:jc w:val="left"/>
              <w:rPr>
                <w:rFonts w:ascii="Times New Roman" w:eastAsia="Tahoma" w:hAnsi="Times New Roman"/>
                <w:sz w:val="20"/>
                <w:szCs w:val="20"/>
              </w:rPr>
            </w:pPr>
            <w:r w:rsidRPr="00BC5BBF">
              <w:rPr>
                <w:rFonts w:ascii="Times New Roman" w:eastAsia="Tahoma" w:hAnsi="Times New Roman"/>
                <w:sz w:val="20"/>
                <w:szCs w:val="20"/>
              </w:rPr>
              <w:t>Konzumácia údajov ŠRBDB</w:t>
            </w:r>
          </w:p>
        </w:tc>
        <w:tc>
          <w:tcPr>
            <w:tcW w:w="1134" w:type="dxa"/>
            <w:shd w:val="clear" w:color="auto" w:fill="auto"/>
          </w:tcPr>
          <w:p w14:paraId="3509C1D6" w14:textId="30C58118" w:rsidR="005C4824" w:rsidRPr="00BC5BBF" w:rsidRDefault="005C4824" w:rsidP="005C4824">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525E0A01" w14:textId="742818D2"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7CB2AB57" w14:textId="39844221" w:rsidR="005C4824" w:rsidRPr="00BC5BBF" w:rsidRDefault="006A678A"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6D6426C8" w14:textId="1B96FC75"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3630C25D" w14:textId="0A5FC3B6" w:rsidR="005C4824" w:rsidRPr="00BC5BBF" w:rsidRDefault="005C4824"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079D3F6F" w14:textId="7141C734" w:rsidR="005C4824" w:rsidRPr="008140DD" w:rsidRDefault="005C4824" w:rsidP="005C4824">
            <w:pPr>
              <w:rPr>
                <w:rFonts w:ascii="Times New Roman" w:eastAsia="Tahoma" w:hAnsi="Times New Roman"/>
                <w:sz w:val="20"/>
                <w:szCs w:val="20"/>
              </w:rPr>
            </w:pPr>
          </w:p>
        </w:tc>
      </w:tr>
      <w:tr w:rsidR="00C55A2B" w:rsidRPr="00BC5BBF" w14:paraId="0D1C116F" w14:textId="77777777" w:rsidTr="0032054B">
        <w:tc>
          <w:tcPr>
            <w:tcW w:w="993" w:type="dxa"/>
            <w:shd w:val="clear" w:color="auto" w:fill="auto"/>
          </w:tcPr>
          <w:p w14:paraId="641A1648" w14:textId="1212A052" w:rsidR="00C55A2B" w:rsidRPr="00BC5BBF" w:rsidRDefault="00FD26AE" w:rsidP="005C4824">
            <w:pPr>
              <w:rPr>
                <w:rFonts w:ascii="Times New Roman" w:eastAsia="Tahoma" w:hAnsi="Times New Roman"/>
                <w:sz w:val="20"/>
                <w:szCs w:val="20"/>
              </w:rPr>
            </w:pPr>
            <w:r w:rsidRPr="00FD26AE">
              <w:rPr>
                <w:rFonts w:ascii="Times New Roman" w:eastAsia="Tahoma" w:hAnsi="Times New Roman"/>
                <w:sz w:val="20"/>
                <w:szCs w:val="20"/>
              </w:rPr>
              <w:t>as_65382</w:t>
            </w:r>
          </w:p>
        </w:tc>
        <w:tc>
          <w:tcPr>
            <w:tcW w:w="1554" w:type="dxa"/>
            <w:shd w:val="clear" w:color="auto" w:fill="auto"/>
          </w:tcPr>
          <w:p w14:paraId="57D5B34D" w14:textId="4FA9F2DD" w:rsidR="00C55A2B" w:rsidRPr="00BC5BBF" w:rsidRDefault="00C55A2B" w:rsidP="00C55A2B">
            <w:pPr>
              <w:jc w:val="left"/>
              <w:rPr>
                <w:rFonts w:ascii="Times New Roman" w:eastAsia="Tahoma" w:hAnsi="Times New Roman"/>
                <w:sz w:val="20"/>
                <w:szCs w:val="20"/>
              </w:rPr>
            </w:pPr>
            <w:r>
              <w:rPr>
                <w:rFonts w:ascii="Times New Roman" w:eastAsia="Tahoma" w:hAnsi="Times New Roman"/>
                <w:sz w:val="20"/>
                <w:szCs w:val="20"/>
              </w:rPr>
              <w:t>Konzumácia údajov</w:t>
            </w:r>
            <w:r w:rsidR="00AA0C80">
              <w:rPr>
                <w:rFonts w:ascii="Times New Roman" w:eastAsia="Tahoma" w:hAnsi="Times New Roman"/>
                <w:sz w:val="20"/>
                <w:szCs w:val="20"/>
              </w:rPr>
              <w:t xml:space="preserve"> z</w:t>
            </w:r>
            <w:r>
              <w:rPr>
                <w:rFonts w:ascii="Times New Roman" w:eastAsia="Tahoma" w:hAnsi="Times New Roman"/>
                <w:sz w:val="20"/>
                <w:szCs w:val="20"/>
              </w:rPr>
              <w:t xml:space="preserve"> CSRÚ</w:t>
            </w:r>
          </w:p>
        </w:tc>
        <w:tc>
          <w:tcPr>
            <w:tcW w:w="1134" w:type="dxa"/>
            <w:shd w:val="clear" w:color="auto" w:fill="auto"/>
          </w:tcPr>
          <w:p w14:paraId="3C4C876F" w14:textId="5B421DBA" w:rsidR="00C55A2B" w:rsidRPr="00BC5BBF" w:rsidRDefault="00C55A2B" w:rsidP="005C4824">
            <w:pPr>
              <w:rPr>
                <w:rFonts w:ascii="Times New Roman" w:hAnsi="Times New Roman"/>
                <w:sz w:val="20"/>
                <w:szCs w:val="20"/>
              </w:rPr>
            </w:pPr>
            <w:r w:rsidRPr="00BC5BBF">
              <w:rPr>
                <w:rFonts w:ascii="Times New Roman" w:hAnsi="Times New Roman"/>
                <w:sz w:val="20"/>
                <w:szCs w:val="20"/>
              </w:rPr>
              <w:t>isvs_11809</w:t>
            </w:r>
          </w:p>
        </w:tc>
        <w:tc>
          <w:tcPr>
            <w:tcW w:w="1269" w:type="dxa"/>
            <w:shd w:val="clear" w:color="auto" w:fill="auto"/>
          </w:tcPr>
          <w:p w14:paraId="5EF48DD5" w14:textId="0BACB401" w:rsidR="00C55A2B" w:rsidRPr="00BC5BBF" w:rsidRDefault="00C55A2B" w:rsidP="005C4824">
            <w:pPr>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66F1FC6B" w14:textId="5696702C" w:rsidR="00C55A2B"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6C6D7F1E" w14:textId="645A38D3" w:rsidR="00C55A2B"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540" w:type="dxa"/>
            <w:shd w:val="clear" w:color="auto" w:fill="auto"/>
          </w:tcPr>
          <w:p w14:paraId="3FB29178" w14:textId="7442E59E" w:rsidR="00C55A2B" w:rsidRPr="00BC5BBF" w:rsidRDefault="005579D3" w:rsidP="005C4824">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40836DE7" w14:textId="7C57176E" w:rsidR="00C55A2B" w:rsidRPr="008140DD" w:rsidRDefault="0032054B" w:rsidP="005C4824">
            <w:pPr>
              <w:rPr>
                <w:rFonts w:ascii="Times New Roman" w:hAnsi="Times New Roman"/>
                <w:sz w:val="20"/>
                <w:szCs w:val="20"/>
              </w:rPr>
            </w:pPr>
            <w:r w:rsidRPr="0032054B">
              <w:rPr>
                <w:rFonts w:ascii="Times New Roman" w:hAnsi="Times New Roman"/>
                <w:sz w:val="20"/>
                <w:szCs w:val="20"/>
              </w:rPr>
              <w:t>sluzba_is_49253</w:t>
            </w:r>
          </w:p>
        </w:tc>
      </w:tr>
      <w:tr w:rsidR="005579D3" w:rsidRPr="00BC5BBF" w14:paraId="5F67D1C3" w14:textId="77777777" w:rsidTr="0032054B">
        <w:tc>
          <w:tcPr>
            <w:tcW w:w="993" w:type="dxa"/>
            <w:shd w:val="clear" w:color="auto" w:fill="auto"/>
          </w:tcPr>
          <w:p w14:paraId="2FB85DBA" w14:textId="6496171D"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as_65353</w:t>
            </w:r>
          </w:p>
        </w:tc>
        <w:tc>
          <w:tcPr>
            <w:tcW w:w="1554" w:type="dxa"/>
            <w:shd w:val="clear" w:color="auto" w:fill="auto"/>
          </w:tcPr>
          <w:p w14:paraId="4EF08734" w14:textId="07C9258C" w:rsidR="005579D3" w:rsidRPr="00BC5BBF" w:rsidRDefault="005579D3" w:rsidP="005579D3">
            <w:pPr>
              <w:jc w:val="left"/>
              <w:rPr>
                <w:rFonts w:ascii="Times New Roman" w:eastAsia="Tahoma" w:hAnsi="Times New Roman"/>
                <w:sz w:val="20"/>
                <w:szCs w:val="20"/>
              </w:rPr>
            </w:pPr>
            <w:r w:rsidRPr="00BC5BBF">
              <w:rPr>
                <w:rFonts w:ascii="Times New Roman" w:eastAsia="Tahoma" w:hAnsi="Times New Roman"/>
                <w:sz w:val="20"/>
                <w:szCs w:val="20"/>
              </w:rPr>
              <w:t>Konzumácia údajov EDC</w:t>
            </w:r>
          </w:p>
        </w:tc>
        <w:tc>
          <w:tcPr>
            <w:tcW w:w="1134" w:type="dxa"/>
            <w:shd w:val="clear" w:color="auto" w:fill="auto"/>
          </w:tcPr>
          <w:p w14:paraId="7C7FBF89" w14:textId="1B6745B0" w:rsidR="005579D3" w:rsidRPr="00BC5BBF" w:rsidRDefault="005579D3" w:rsidP="005579D3">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4BE3EF51" w14:textId="7DEFA658"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0260DCB5" w14:textId="7794E762"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58FFBCE8" w14:textId="1D8C8A57" w:rsidR="005579D3" w:rsidRPr="00BC5BBF" w:rsidRDefault="005579D3" w:rsidP="005579D3">
            <w:pPr>
              <w:rPr>
                <w:rFonts w:ascii="Times New Roman" w:eastAsia="Tahoma" w:hAnsi="Times New Roman"/>
                <w:sz w:val="20"/>
                <w:szCs w:val="20"/>
              </w:rPr>
            </w:pPr>
            <w:r w:rsidRPr="00BD4ED7">
              <w:rPr>
                <w:rFonts w:ascii="Times New Roman" w:eastAsia="Tahoma" w:hAnsi="Times New Roman"/>
                <w:sz w:val="20"/>
                <w:szCs w:val="20"/>
              </w:rPr>
              <w:t>Nie</w:t>
            </w:r>
          </w:p>
        </w:tc>
        <w:tc>
          <w:tcPr>
            <w:tcW w:w="540" w:type="dxa"/>
            <w:shd w:val="clear" w:color="auto" w:fill="auto"/>
          </w:tcPr>
          <w:p w14:paraId="65FEF01D" w14:textId="2242F022"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004E8598" w14:textId="77777777" w:rsidR="005579D3" w:rsidRPr="008140DD" w:rsidRDefault="005579D3" w:rsidP="005579D3">
            <w:pPr>
              <w:rPr>
                <w:rFonts w:ascii="Times New Roman" w:eastAsia="Tahoma" w:hAnsi="Times New Roman"/>
                <w:sz w:val="20"/>
                <w:szCs w:val="20"/>
              </w:rPr>
            </w:pPr>
          </w:p>
        </w:tc>
      </w:tr>
      <w:tr w:rsidR="005579D3" w:rsidRPr="00BC5BBF" w14:paraId="5C53FF4A" w14:textId="77777777" w:rsidTr="00331C48">
        <w:tc>
          <w:tcPr>
            <w:tcW w:w="993" w:type="dxa"/>
            <w:shd w:val="clear" w:color="auto" w:fill="auto"/>
          </w:tcPr>
          <w:p w14:paraId="7116D0C8" w14:textId="4834F78C"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as_65354</w:t>
            </w:r>
          </w:p>
        </w:tc>
        <w:tc>
          <w:tcPr>
            <w:tcW w:w="1554" w:type="dxa"/>
            <w:shd w:val="clear" w:color="auto" w:fill="auto"/>
          </w:tcPr>
          <w:p w14:paraId="135471C9" w14:textId="1198BA56" w:rsidR="005579D3" w:rsidRPr="00BC5BBF" w:rsidRDefault="005579D3" w:rsidP="005579D3">
            <w:pPr>
              <w:jc w:val="left"/>
              <w:rPr>
                <w:rFonts w:ascii="Times New Roman" w:eastAsia="Tahoma" w:hAnsi="Times New Roman"/>
                <w:sz w:val="20"/>
                <w:szCs w:val="20"/>
              </w:rPr>
            </w:pPr>
            <w:r w:rsidRPr="00BC5BBF">
              <w:rPr>
                <w:rFonts w:ascii="Times New Roman" w:eastAsia="Tahoma" w:hAnsi="Times New Roman"/>
                <w:sz w:val="20"/>
                <w:szCs w:val="20"/>
              </w:rPr>
              <w:t>Konzumácia údajov CES</w:t>
            </w:r>
          </w:p>
        </w:tc>
        <w:tc>
          <w:tcPr>
            <w:tcW w:w="1134" w:type="dxa"/>
            <w:shd w:val="clear" w:color="auto" w:fill="auto"/>
          </w:tcPr>
          <w:p w14:paraId="299DD981" w14:textId="63E92B88" w:rsidR="005579D3" w:rsidRPr="00BC5BBF" w:rsidRDefault="005579D3" w:rsidP="005579D3">
            <w:pPr>
              <w:rPr>
                <w:rFonts w:ascii="Times New Roman" w:eastAsia="Tahoma" w:hAnsi="Times New Roman"/>
                <w:sz w:val="20"/>
                <w:szCs w:val="20"/>
              </w:rPr>
            </w:pPr>
            <w:r w:rsidRPr="00BC5BBF">
              <w:rPr>
                <w:rFonts w:ascii="Times New Roman" w:hAnsi="Times New Roman"/>
                <w:sz w:val="20"/>
                <w:szCs w:val="20"/>
              </w:rPr>
              <w:t>isvs_11809</w:t>
            </w:r>
          </w:p>
        </w:tc>
        <w:tc>
          <w:tcPr>
            <w:tcW w:w="1269" w:type="dxa"/>
            <w:shd w:val="clear" w:color="auto" w:fill="auto"/>
          </w:tcPr>
          <w:p w14:paraId="27ADE728" w14:textId="6DCD7C85"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5589B356" w14:textId="3B41273D"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Nie</w:t>
            </w:r>
          </w:p>
        </w:tc>
        <w:tc>
          <w:tcPr>
            <w:tcW w:w="1080" w:type="dxa"/>
            <w:shd w:val="clear" w:color="auto" w:fill="auto"/>
          </w:tcPr>
          <w:p w14:paraId="1EB1C0DD" w14:textId="310276AE" w:rsidR="005579D3" w:rsidRPr="00BC5BBF" w:rsidRDefault="005579D3" w:rsidP="005579D3">
            <w:pPr>
              <w:rPr>
                <w:rFonts w:ascii="Times New Roman" w:eastAsia="Tahoma" w:hAnsi="Times New Roman"/>
                <w:sz w:val="20"/>
                <w:szCs w:val="20"/>
              </w:rPr>
            </w:pPr>
            <w:r w:rsidRPr="00BD4ED7">
              <w:rPr>
                <w:rFonts w:ascii="Times New Roman" w:eastAsia="Tahoma" w:hAnsi="Times New Roman"/>
                <w:sz w:val="20"/>
                <w:szCs w:val="20"/>
              </w:rPr>
              <w:t>Nie</w:t>
            </w:r>
          </w:p>
        </w:tc>
        <w:tc>
          <w:tcPr>
            <w:tcW w:w="540" w:type="dxa"/>
            <w:shd w:val="clear" w:color="auto" w:fill="auto"/>
          </w:tcPr>
          <w:p w14:paraId="244090DD" w14:textId="1A72B956" w:rsidR="005579D3" w:rsidRPr="00BC5BBF" w:rsidRDefault="005579D3" w:rsidP="005579D3">
            <w:pPr>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5C023910" w14:textId="5C0B8391" w:rsidR="005579D3" w:rsidRPr="008140DD" w:rsidRDefault="00331C48" w:rsidP="005579D3">
            <w:pPr>
              <w:rPr>
                <w:rFonts w:ascii="Times New Roman" w:eastAsia="Tahoma" w:hAnsi="Times New Roman"/>
                <w:sz w:val="20"/>
                <w:szCs w:val="20"/>
              </w:rPr>
            </w:pPr>
            <w:r w:rsidRPr="00331C48">
              <w:rPr>
                <w:rFonts w:ascii="Times New Roman" w:hAnsi="Times New Roman"/>
                <w:sz w:val="20"/>
                <w:szCs w:val="20"/>
              </w:rPr>
              <w:t>as_53679</w:t>
            </w:r>
            <w:r>
              <w:rPr>
                <w:rFonts w:ascii="Times New Roman" w:hAnsi="Times New Roman"/>
                <w:sz w:val="20"/>
                <w:szCs w:val="20"/>
              </w:rPr>
              <w:br/>
            </w:r>
          </w:p>
        </w:tc>
      </w:tr>
      <w:tr w:rsidR="005579D3" w:rsidRPr="00BC5BBF" w14:paraId="38391367" w14:textId="77777777" w:rsidTr="00331C48">
        <w:tc>
          <w:tcPr>
            <w:tcW w:w="993" w:type="dxa"/>
            <w:shd w:val="clear" w:color="auto" w:fill="auto"/>
          </w:tcPr>
          <w:p w14:paraId="1EC9B5EE" w14:textId="410B3042" w:rsidR="005579D3" w:rsidRPr="00BC5BBF" w:rsidRDefault="005579D3" w:rsidP="005579D3">
            <w:pPr>
              <w:jc w:val="left"/>
              <w:rPr>
                <w:rFonts w:ascii="Times New Roman" w:eastAsia="Tahoma" w:hAnsi="Times New Roman"/>
                <w:sz w:val="20"/>
                <w:szCs w:val="20"/>
              </w:rPr>
            </w:pPr>
            <w:r w:rsidRPr="00FD26AE">
              <w:rPr>
                <w:rFonts w:ascii="Times New Roman" w:eastAsia="Tahoma" w:hAnsi="Times New Roman"/>
                <w:sz w:val="20"/>
                <w:szCs w:val="20"/>
              </w:rPr>
              <w:t>as_65383</w:t>
            </w:r>
          </w:p>
        </w:tc>
        <w:tc>
          <w:tcPr>
            <w:tcW w:w="1554" w:type="dxa"/>
            <w:shd w:val="clear" w:color="auto" w:fill="auto"/>
          </w:tcPr>
          <w:p w14:paraId="3B551EA3" w14:textId="360C0456" w:rsidR="005579D3" w:rsidRPr="00BC5BBF" w:rsidRDefault="005579D3" w:rsidP="005579D3">
            <w:pPr>
              <w:jc w:val="left"/>
              <w:rPr>
                <w:rFonts w:ascii="Times New Roman" w:eastAsia="Tahoma" w:hAnsi="Times New Roman"/>
                <w:sz w:val="20"/>
                <w:szCs w:val="20"/>
              </w:rPr>
            </w:pPr>
            <w:r>
              <w:rPr>
                <w:rFonts w:ascii="Times New Roman" w:eastAsia="Tahoma" w:hAnsi="Times New Roman"/>
                <w:sz w:val="20"/>
                <w:szCs w:val="20"/>
              </w:rPr>
              <w:t>Využitie spoločných modulov ÚPVS</w:t>
            </w:r>
          </w:p>
        </w:tc>
        <w:tc>
          <w:tcPr>
            <w:tcW w:w="1134" w:type="dxa"/>
            <w:shd w:val="clear" w:color="auto" w:fill="auto"/>
          </w:tcPr>
          <w:p w14:paraId="4B852F60" w14:textId="212301AC" w:rsidR="005579D3" w:rsidRPr="00BC5BBF" w:rsidRDefault="005579D3" w:rsidP="005579D3">
            <w:pPr>
              <w:jc w:val="left"/>
              <w:rPr>
                <w:rFonts w:ascii="Times New Roman" w:hAnsi="Times New Roman"/>
                <w:sz w:val="20"/>
                <w:szCs w:val="20"/>
              </w:rPr>
            </w:pPr>
            <w:r w:rsidRPr="00BC5BBF">
              <w:rPr>
                <w:rFonts w:ascii="Times New Roman" w:hAnsi="Times New Roman"/>
                <w:sz w:val="20"/>
                <w:szCs w:val="20"/>
              </w:rPr>
              <w:t>isvs_11809</w:t>
            </w:r>
          </w:p>
        </w:tc>
        <w:tc>
          <w:tcPr>
            <w:tcW w:w="1269" w:type="dxa"/>
            <w:shd w:val="clear" w:color="auto" w:fill="auto"/>
          </w:tcPr>
          <w:p w14:paraId="4F775FC0" w14:textId="5A49CCC6" w:rsidR="005579D3" w:rsidRPr="00BC5BBF" w:rsidRDefault="005579D3" w:rsidP="005579D3">
            <w:pPr>
              <w:jc w:val="left"/>
              <w:rPr>
                <w:rFonts w:ascii="Times New Roman" w:eastAsia="Tahoma" w:hAnsi="Times New Roman"/>
                <w:sz w:val="20"/>
                <w:szCs w:val="20"/>
              </w:rPr>
            </w:pPr>
            <w:r w:rsidRPr="00BC5BBF">
              <w:rPr>
                <w:rFonts w:ascii="Times New Roman" w:eastAsia="Tahoma" w:hAnsi="Times New Roman"/>
                <w:sz w:val="20"/>
                <w:szCs w:val="20"/>
              </w:rPr>
              <w:t>Konzumujúca</w:t>
            </w:r>
          </w:p>
        </w:tc>
        <w:tc>
          <w:tcPr>
            <w:tcW w:w="990" w:type="dxa"/>
            <w:shd w:val="clear" w:color="auto" w:fill="auto"/>
          </w:tcPr>
          <w:p w14:paraId="31A1157A" w14:textId="3866EEE0" w:rsidR="005579D3" w:rsidRPr="00BC5BBF" w:rsidRDefault="005579D3" w:rsidP="005579D3">
            <w:pPr>
              <w:jc w:val="left"/>
              <w:rPr>
                <w:rFonts w:ascii="Times New Roman" w:eastAsia="Tahoma" w:hAnsi="Times New Roman"/>
                <w:sz w:val="20"/>
                <w:szCs w:val="20"/>
              </w:rPr>
            </w:pPr>
            <w:r>
              <w:rPr>
                <w:rFonts w:ascii="Times New Roman" w:eastAsia="Tahoma" w:hAnsi="Times New Roman"/>
                <w:sz w:val="20"/>
                <w:szCs w:val="20"/>
              </w:rPr>
              <w:t>Nie</w:t>
            </w:r>
          </w:p>
        </w:tc>
        <w:tc>
          <w:tcPr>
            <w:tcW w:w="1080" w:type="dxa"/>
            <w:shd w:val="clear" w:color="auto" w:fill="auto"/>
          </w:tcPr>
          <w:p w14:paraId="0BC1C32A" w14:textId="1550C4B1" w:rsidR="005579D3" w:rsidRPr="00BC5BBF" w:rsidRDefault="005579D3" w:rsidP="005579D3">
            <w:pPr>
              <w:jc w:val="left"/>
              <w:rPr>
                <w:rFonts w:ascii="Times New Roman" w:eastAsia="Tahoma" w:hAnsi="Times New Roman"/>
                <w:sz w:val="20"/>
                <w:szCs w:val="20"/>
              </w:rPr>
            </w:pPr>
            <w:r w:rsidRPr="00BD4ED7">
              <w:rPr>
                <w:rFonts w:ascii="Times New Roman" w:eastAsia="Tahoma" w:hAnsi="Times New Roman"/>
                <w:sz w:val="20"/>
                <w:szCs w:val="20"/>
              </w:rPr>
              <w:t>Nie</w:t>
            </w:r>
          </w:p>
        </w:tc>
        <w:tc>
          <w:tcPr>
            <w:tcW w:w="540" w:type="dxa"/>
            <w:shd w:val="clear" w:color="auto" w:fill="auto"/>
          </w:tcPr>
          <w:p w14:paraId="2368CD92" w14:textId="456FDEFA" w:rsidR="005579D3" w:rsidRPr="00BC5BBF" w:rsidRDefault="005579D3" w:rsidP="005579D3">
            <w:pPr>
              <w:jc w:val="left"/>
              <w:rPr>
                <w:rFonts w:ascii="Times New Roman" w:eastAsia="Tahoma" w:hAnsi="Times New Roman"/>
                <w:sz w:val="20"/>
                <w:szCs w:val="20"/>
              </w:rPr>
            </w:pPr>
            <w:r w:rsidRPr="00BC5BBF">
              <w:rPr>
                <w:rFonts w:ascii="Times New Roman" w:eastAsia="Tahoma" w:hAnsi="Times New Roman"/>
                <w:sz w:val="20"/>
                <w:szCs w:val="20"/>
              </w:rPr>
              <w:t>Nie</w:t>
            </w:r>
          </w:p>
        </w:tc>
        <w:tc>
          <w:tcPr>
            <w:tcW w:w="1507" w:type="dxa"/>
            <w:shd w:val="clear" w:color="auto" w:fill="auto"/>
          </w:tcPr>
          <w:p w14:paraId="06A30D12" w14:textId="379B8C72" w:rsidR="005579D3" w:rsidRPr="008140DD" w:rsidRDefault="00331C48" w:rsidP="005579D3">
            <w:pPr>
              <w:jc w:val="left"/>
              <w:rPr>
                <w:rFonts w:ascii="Times New Roman" w:hAnsi="Times New Roman"/>
                <w:sz w:val="20"/>
                <w:szCs w:val="20"/>
              </w:rPr>
            </w:pPr>
            <w:r w:rsidRPr="00331C48">
              <w:rPr>
                <w:rFonts w:ascii="Times New Roman" w:hAnsi="Times New Roman"/>
                <w:sz w:val="20"/>
                <w:szCs w:val="20"/>
              </w:rPr>
              <w:t>as_59630</w:t>
            </w:r>
          </w:p>
        </w:tc>
      </w:tr>
    </w:tbl>
    <w:p w14:paraId="12DF3B19" w14:textId="0E6BDC9F" w:rsidR="002A1672" w:rsidRPr="00BC5BBF" w:rsidRDefault="002A1672" w:rsidP="00CA00F5">
      <w:pPr>
        <w:rPr>
          <w:rFonts w:ascii="Times New Roman" w:hAnsi="Times New Roman"/>
          <w:sz w:val="20"/>
          <w:szCs w:val="20"/>
        </w:rPr>
      </w:pPr>
    </w:p>
    <w:p w14:paraId="17A826C4" w14:textId="6B476BD9" w:rsidR="3AD3303A" w:rsidRPr="00BC5BBF" w:rsidRDefault="3AD3303A" w:rsidP="00CA00F5">
      <w:pPr>
        <w:tabs>
          <w:tab w:val="left" w:pos="851"/>
          <w:tab w:val="center" w:pos="3119"/>
        </w:tabs>
        <w:rPr>
          <w:rFonts w:ascii="Times New Roman" w:hAnsi="Times New Roman"/>
          <w:color w:val="44546A" w:themeColor="text2"/>
          <w:sz w:val="20"/>
          <w:szCs w:val="20"/>
        </w:rPr>
      </w:pPr>
      <w:bookmarkStart w:id="56" w:name="_Toc153139689"/>
      <w:bookmarkStart w:id="57" w:name="_Toc62489735"/>
      <w:bookmarkEnd w:id="56"/>
    </w:p>
    <w:p w14:paraId="2D0EB1D0" w14:textId="77777777" w:rsidR="000D2B91" w:rsidRDefault="000D2B91">
      <w:pPr>
        <w:spacing w:after="0"/>
        <w:jc w:val="left"/>
        <w:rPr>
          <w:rFonts w:ascii="Times New Roman" w:hAnsi="Times New Roman"/>
          <w:b/>
          <w:sz w:val="20"/>
          <w:szCs w:val="20"/>
        </w:rPr>
      </w:pPr>
      <w:bookmarkStart w:id="58" w:name="_Toc63764348"/>
      <w:bookmarkStart w:id="59" w:name="_Toc153139693"/>
      <w:bookmarkStart w:id="60" w:name="_Toc814509359"/>
      <w:bookmarkStart w:id="61" w:name="_Toc162111832"/>
      <w:r>
        <w:rPr>
          <w:rFonts w:ascii="Times New Roman" w:hAnsi="Times New Roman"/>
          <w:sz w:val="20"/>
          <w:szCs w:val="20"/>
        </w:rPr>
        <w:br w:type="page"/>
      </w:r>
    </w:p>
    <w:p w14:paraId="032CCDCA" w14:textId="7C719930" w:rsidR="00C11441" w:rsidRPr="00BC5BBF" w:rsidRDefault="29DFC2EA" w:rsidP="004D0DAE">
      <w:pPr>
        <w:pStyle w:val="Nadpis3"/>
        <w:jc w:val="left"/>
        <w:rPr>
          <w:rFonts w:ascii="Times New Roman" w:hAnsi="Times New Roman" w:cs="Times New Roman"/>
          <w:sz w:val="20"/>
          <w:szCs w:val="20"/>
        </w:rPr>
      </w:pPr>
      <w:r w:rsidRPr="00BC5BBF">
        <w:rPr>
          <w:rFonts w:ascii="Times New Roman" w:hAnsi="Times New Roman" w:cs="Times New Roman"/>
          <w:sz w:val="20"/>
          <w:szCs w:val="20"/>
        </w:rPr>
        <w:lastRenderedPageBreak/>
        <w:t>P</w:t>
      </w:r>
      <w:r w:rsidR="707A3365" w:rsidRPr="00BC5BBF">
        <w:rPr>
          <w:rFonts w:ascii="Times New Roman" w:hAnsi="Times New Roman" w:cs="Times New Roman"/>
          <w:sz w:val="20"/>
          <w:szCs w:val="20"/>
        </w:rPr>
        <w:t xml:space="preserve">oskytovanie údajov z ISVS </w:t>
      </w:r>
      <w:bookmarkEnd w:id="58"/>
      <w:r w:rsidR="707A3365" w:rsidRPr="00BC5BBF">
        <w:rPr>
          <w:rFonts w:ascii="Times New Roman" w:hAnsi="Times New Roman" w:cs="Times New Roman"/>
          <w:sz w:val="20"/>
          <w:szCs w:val="20"/>
        </w:rPr>
        <w:t>do IS CSR</w:t>
      </w:r>
      <w:r w:rsidR="393A7622" w:rsidRPr="00BC5BBF">
        <w:rPr>
          <w:rFonts w:ascii="Times New Roman" w:hAnsi="Times New Roman" w:cs="Times New Roman"/>
          <w:sz w:val="20"/>
          <w:szCs w:val="20"/>
        </w:rPr>
        <w:t>Ú</w:t>
      </w:r>
      <w:bookmarkEnd w:id="59"/>
      <w:bookmarkEnd w:id="60"/>
      <w:r w:rsidR="000B6707" w:rsidRPr="00BC5BBF">
        <w:rPr>
          <w:rFonts w:ascii="Times New Roman" w:hAnsi="Times New Roman" w:cs="Times New Roman"/>
          <w:sz w:val="20"/>
          <w:szCs w:val="20"/>
        </w:rPr>
        <w:t xml:space="preserve"> – TO BE</w:t>
      </w:r>
      <w:bookmarkEnd w:id="61"/>
    </w:p>
    <w:p w14:paraId="410F0870" w14:textId="77777777" w:rsidR="00A9194B" w:rsidRPr="00BC5BBF" w:rsidRDefault="00A9194B" w:rsidP="00CA00F5">
      <w:pPr>
        <w:rPr>
          <w:rFonts w:ascii="Times New Roman" w:hAnsi="Times New Roman"/>
          <w:sz w:val="20"/>
          <w:szCs w:val="20"/>
        </w:rPr>
      </w:pPr>
      <w:r w:rsidRPr="00BC5BBF">
        <w:rPr>
          <w:rFonts w:ascii="Times New Roman" w:hAnsi="Times New Roman"/>
          <w:sz w:val="20"/>
          <w:szCs w:val="20"/>
        </w:rPr>
        <w:t>V rámci navrhovaného projektu nedôjde k poskytovaniu údajov do IS CSRÚ.</w:t>
      </w:r>
    </w:p>
    <w:p w14:paraId="4E1D41E9" w14:textId="77777777" w:rsidR="009D7F70" w:rsidRDefault="009D7F70" w:rsidP="000D2B91">
      <w:pPr>
        <w:spacing w:after="0"/>
        <w:jc w:val="left"/>
        <w:rPr>
          <w:rFonts w:ascii="Times New Roman" w:hAnsi="Times New Roman"/>
          <w:sz w:val="20"/>
          <w:szCs w:val="20"/>
        </w:rPr>
      </w:pPr>
      <w:bookmarkStart w:id="62" w:name="_Toc153139694"/>
      <w:bookmarkStart w:id="63" w:name="_Toc1792132569"/>
      <w:bookmarkStart w:id="64" w:name="_Toc63764349"/>
      <w:bookmarkStart w:id="65" w:name="_Toc162111833"/>
      <w:bookmarkEnd w:id="57"/>
    </w:p>
    <w:p w14:paraId="38D00ED3" w14:textId="34A58CF4" w:rsidR="00C11441" w:rsidRPr="00BC5BBF" w:rsidRDefault="29DFC2EA" w:rsidP="000D2B91">
      <w:pPr>
        <w:spacing w:after="0"/>
        <w:jc w:val="left"/>
        <w:rPr>
          <w:rFonts w:ascii="Times New Roman" w:hAnsi="Times New Roman"/>
          <w:sz w:val="20"/>
          <w:szCs w:val="20"/>
        </w:rPr>
      </w:pPr>
      <w:r w:rsidRPr="00BC5BBF">
        <w:rPr>
          <w:rFonts w:ascii="Times New Roman" w:hAnsi="Times New Roman"/>
          <w:sz w:val="20"/>
          <w:szCs w:val="20"/>
        </w:rPr>
        <w:t>K</w:t>
      </w:r>
      <w:r w:rsidR="4FB16F12" w:rsidRPr="00BC5BBF">
        <w:rPr>
          <w:rFonts w:ascii="Times New Roman" w:hAnsi="Times New Roman"/>
          <w:sz w:val="20"/>
          <w:szCs w:val="20"/>
        </w:rPr>
        <w:t>onzumovanie údajov z IS CSRU</w:t>
      </w:r>
      <w:bookmarkEnd w:id="62"/>
      <w:bookmarkEnd w:id="63"/>
      <w:r w:rsidR="000B6707" w:rsidRPr="00BC5BBF">
        <w:rPr>
          <w:rFonts w:ascii="Times New Roman" w:hAnsi="Times New Roman"/>
          <w:sz w:val="20"/>
          <w:szCs w:val="20"/>
        </w:rPr>
        <w:t xml:space="preserve"> – TO BE</w:t>
      </w:r>
      <w:bookmarkEnd w:id="64"/>
      <w:bookmarkEnd w:id="65"/>
    </w:p>
    <w:p w14:paraId="4C61E7F5" w14:textId="0EB751E8" w:rsidR="00A9194B" w:rsidRPr="00BC5BBF" w:rsidRDefault="00A9194B" w:rsidP="00A9194B">
      <w:pPr>
        <w:rPr>
          <w:rFonts w:ascii="Times New Roman" w:hAnsi="Times New Roman"/>
          <w:sz w:val="20"/>
          <w:szCs w:val="20"/>
        </w:rPr>
      </w:pPr>
      <w:r w:rsidRPr="00BC5BBF">
        <w:rPr>
          <w:rFonts w:ascii="Times New Roman" w:hAnsi="Times New Roman"/>
          <w:sz w:val="20"/>
          <w:szCs w:val="20"/>
        </w:rPr>
        <w:t xml:space="preserve">V rámci navrhovaného projektu </w:t>
      </w:r>
      <w:r w:rsidR="00324F9B">
        <w:rPr>
          <w:rFonts w:ascii="Times New Roman" w:hAnsi="Times New Roman"/>
          <w:sz w:val="20"/>
          <w:szCs w:val="20"/>
        </w:rPr>
        <w:t>budú prostredníctvom IS CSRÚ konzumované údaje RFO, RPO, RA a</w:t>
      </w:r>
      <w:r w:rsidR="00F723B3">
        <w:rPr>
          <w:rFonts w:ascii="Times New Roman" w:hAnsi="Times New Roman"/>
          <w:sz w:val="20"/>
          <w:szCs w:val="20"/>
        </w:rPr>
        <w:t> LV.</w:t>
      </w: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4"/>
        <w:gridCol w:w="3969"/>
        <w:gridCol w:w="3119"/>
        <w:gridCol w:w="1417"/>
      </w:tblGrid>
      <w:tr w:rsidR="00234281" w:rsidRPr="00A77E8E" w14:paraId="1F461CB4" w14:textId="77777777" w:rsidTr="00234281">
        <w:trPr>
          <w:trHeight w:val="708"/>
        </w:trPr>
        <w:tc>
          <w:tcPr>
            <w:tcW w:w="704" w:type="dxa"/>
            <w:shd w:val="clear" w:color="auto" w:fill="D9D9D9" w:themeFill="background1" w:themeFillShade="D9"/>
            <w:vAlign w:val="center"/>
          </w:tcPr>
          <w:p w14:paraId="2D5F1ABC" w14:textId="77777777" w:rsidR="00234281" w:rsidRPr="00757F83" w:rsidRDefault="00234281" w:rsidP="004E6E26">
            <w:pPr>
              <w:jc w:val="center"/>
              <w:rPr>
                <w:rFonts w:ascii="Tahoma" w:eastAsia="Tahoma" w:hAnsi="Tahoma" w:cs="Tahoma"/>
                <w:b/>
              </w:rPr>
            </w:pPr>
            <w:r w:rsidRPr="00757F83">
              <w:rPr>
                <w:rFonts w:ascii="Tahoma" w:eastAsia="Tahoma" w:hAnsi="Tahoma" w:cs="Tahoma"/>
                <w:b/>
              </w:rPr>
              <w:t>ID</w:t>
            </w:r>
            <w:r>
              <w:rPr>
                <w:rFonts w:ascii="Tahoma" w:eastAsia="Tahoma" w:hAnsi="Tahoma" w:cs="Tahoma"/>
                <w:b/>
              </w:rPr>
              <w:t xml:space="preserve">  OE</w:t>
            </w:r>
          </w:p>
        </w:tc>
        <w:tc>
          <w:tcPr>
            <w:tcW w:w="3969" w:type="dxa"/>
            <w:shd w:val="clear" w:color="auto" w:fill="D9D9D9" w:themeFill="background1" w:themeFillShade="D9"/>
            <w:vAlign w:val="center"/>
          </w:tcPr>
          <w:p w14:paraId="349158AB" w14:textId="77777777" w:rsidR="00234281" w:rsidRPr="00757F83" w:rsidRDefault="00234281" w:rsidP="004E6E26">
            <w:pPr>
              <w:jc w:val="center"/>
              <w:rPr>
                <w:rFonts w:ascii="Tahoma" w:eastAsia="Tahoma" w:hAnsi="Tahoma" w:cs="Tahoma"/>
                <w:b/>
              </w:rPr>
            </w:pPr>
          </w:p>
          <w:p w14:paraId="47035EB4" w14:textId="77777777" w:rsidR="00234281" w:rsidRPr="00757F83" w:rsidRDefault="00234281" w:rsidP="004E6E26">
            <w:pPr>
              <w:ind w:left="598" w:hanging="598"/>
              <w:jc w:val="center"/>
              <w:rPr>
                <w:rFonts w:ascii="Tahoma" w:eastAsia="Tahoma" w:hAnsi="Tahoma" w:cs="Tahoma"/>
                <w:b/>
              </w:rPr>
            </w:pPr>
            <w:r w:rsidRPr="00757F83">
              <w:rPr>
                <w:rFonts w:ascii="Tahoma" w:eastAsia="Tahoma" w:hAnsi="Tahoma" w:cs="Tahoma"/>
                <w:b/>
              </w:rPr>
              <w:t>Názov (konzumovaného) objektu evidencie</w:t>
            </w:r>
          </w:p>
          <w:p w14:paraId="6754FD46" w14:textId="77777777" w:rsidR="00234281" w:rsidRPr="00757F83" w:rsidRDefault="00234281" w:rsidP="004E6E26">
            <w:pPr>
              <w:jc w:val="center"/>
              <w:rPr>
                <w:rFonts w:ascii="Tahoma" w:eastAsia="Tahoma" w:hAnsi="Tahoma" w:cs="Tahoma"/>
                <w:i/>
              </w:rPr>
            </w:pPr>
          </w:p>
        </w:tc>
        <w:tc>
          <w:tcPr>
            <w:tcW w:w="3119" w:type="dxa"/>
            <w:shd w:val="clear" w:color="auto" w:fill="D9D9D9" w:themeFill="background1" w:themeFillShade="D9"/>
            <w:vAlign w:val="center"/>
          </w:tcPr>
          <w:p w14:paraId="4285571F" w14:textId="77777777" w:rsidR="00234281" w:rsidRPr="00757F83" w:rsidRDefault="00234281" w:rsidP="004E6E26">
            <w:pPr>
              <w:ind w:left="598" w:hanging="598"/>
              <w:jc w:val="center"/>
              <w:rPr>
                <w:rFonts w:ascii="Tahoma" w:eastAsia="Tahoma" w:hAnsi="Tahoma" w:cs="Tahoma"/>
                <w:b/>
              </w:rPr>
            </w:pPr>
            <w:r w:rsidRPr="00757F83">
              <w:rPr>
                <w:rFonts w:ascii="Tahoma" w:eastAsia="Tahoma" w:hAnsi="Tahoma" w:cs="Tahoma"/>
                <w:b/>
              </w:rPr>
              <w:t xml:space="preserve">Kód a názov </w:t>
            </w:r>
            <w:r>
              <w:rPr>
                <w:rFonts w:ascii="Tahoma" w:eastAsia="Tahoma" w:hAnsi="Tahoma" w:cs="Tahoma"/>
                <w:b/>
              </w:rPr>
              <w:t>ISVS konzumujúceho OE z IS CSRÚ</w:t>
            </w:r>
          </w:p>
        </w:tc>
        <w:tc>
          <w:tcPr>
            <w:tcW w:w="1417" w:type="dxa"/>
            <w:shd w:val="clear" w:color="auto" w:fill="D9D9D9" w:themeFill="background1" w:themeFillShade="D9"/>
            <w:vAlign w:val="center"/>
          </w:tcPr>
          <w:p w14:paraId="106C214C" w14:textId="77777777" w:rsidR="00234281" w:rsidRPr="00757F83" w:rsidRDefault="00234281" w:rsidP="004E6E26">
            <w:pPr>
              <w:ind w:left="23"/>
              <w:jc w:val="center"/>
              <w:rPr>
                <w:rFonts w:ascii="Tahoma" w:eastAsia="Tahoma" w:hAnsi="Tahoma" w:cs="Tahoma"/>
                <w:b/>
              </w:rPr>
            </w:pPr>
            <w:r w:rsidRPr="00757F83">
              <w:rPr>
                <w:rFonts w:ascii="Tahoma" w:eastAsia="Tahoma" w:hAnsi="Tahoma" w:cs="Tahoma"/>
                <w:b/>
              </w:rPr>
              <w:t>Kód zdrojového ISVS v </w:t>
            </w:r>
            <w:proofErr w:type="spellStart"/>
            <w:r w:rsidRPr="00757F83">
              <w:rPr>
                <w:rFonts w:ascii="Tahoma" w:eastAsia="Tahoma" w:hAnsi="Tahoma" w:cs="Tahoma"/>
                <w:b/>
              </w:rPr>
              <w:t>MetaIS</w:t>
            </w:r>
            <w:proofErr w:type="spellEnd"/>
            <w:r w:rsidRPr="00757F83">
              <w:rPr>
                <w:rFonts w:ascii="Tahoma" w:eastAsia="Tahoma" w:hAnsi="Tahoma" w:cs="Tahoma"/>
                <w:b/>
              </w:rPr>
              <w:t xml:space="preserve"> </w:t>
            </w:r>
          </w:p>
        </w:tc>
      </w:tr>
      <w:tr w:rsidR="00234281" w:rsidRPr="00A77E8E" w14:paraId="0AE0C39E" w14:textId="77777777" w:rsidTr="00234281">
        <w:tc>
          <w:tcPr>
            <w:tcW w:w="704" w:type="dxa"/>
            <w:vAlign w:val="center"/>
          </w:tcPr>
          <w:p w14:paraId="5FC7F2CA" w14:textId="2B2906CA" w:rsidR="00234281" w:rsidRPr="00234281" w:rsidRDefault="00234281" w:rsidP="00234281">
            <w:pPr>
              <w:jc w:val="left"/>
              <w:rPr>
                <w:rFonts w:ascii="Times New Roman" w:hAnsi="Times New Roman"/>
                <w:iCs/>
                <w:sz w:val="20"/>
                <w:szCs w:val="20"/>
              </w:rPr>
            </w:pPr>
            <w:r>
              <w:rPr>
                <w:rFonts w:ascii="Times New Roman" w:hAnsi="Times New Roman"/>
                <w:iCs/>
                <w:sz w:val="20"/>
                <w:szCs w:val="20"/>
              </w:rPr>
              <w:t>1</w:t>
            </w:r>
          </w:p>
        </w:tc>
        <w:tc>
          <w:tcPr>
            <w:tcW w:w="3969" w:type="dxa"/>
            <w:vAlign w:val="center"/>
          </w:tcPr>
          <w:p w14:paraId="14BA2194" w14:textId="237B8C9C" w:rsidR="00234281" w:rsidRPr="00234281" w:rsidRDefault="00234281" w:rsidP="00234281">
            <w:pPr>
              <w:jc w:val="left"/>
              <w:rPr>
                <w:rFonts w:ascii="Times New Roman" w:hAnsi="Times New Roman"/>
                <w:iCs/>
                <w:sz w:val="20"/>
                <w:szCs w:val="20"/>
              </w:rPr>
            </w:pPr>
            <w:r w:rsidRPr="00234281">
              <w:rPr>
                <w:rFonts w:ascii="Times New Roman" w:hAnsi="Times New Roman"/>
                <w:iCs/>
                <w:sz w:val="20"/>
                <w:szCs w:val="20"/>
              </w:rPr>
              <w:t>Register a identifikátor právnických osôb, podnikateľov a orgánov verejnej moci (RPO)</w:t>
            </w:r>
          </w:p>
        </w:tc>
        <w:tc>
          <w:tcPr>
            <w:tcW w:w="3119" w:type="dxa"/>
            <w:vAlign w:val="center"/>
          </w:tcPr>
          <w:p w14:paraId="43A6D759" w14:textId="0C96BF0E" w:rsidR="00234281" w:rsidRPr="00234281" w:rsidRDefault="00660308" w:rsidP="00234281">
            <w:pPr>
              <w:jc w:val="left"/>
              <w:rPr>
                <w:rFonts w:ascii="Times New Roman" w:hAnsi="Times New Roman"/>
                <w:iCs/>
                <w:sz w:val="20"/>
                <w:szCs w:val="20"/>
              </w:rPr>
            </w:pPr>
            <w:r w:rsidRPr="00660308">
              <w:rPr>
                <w:rFonts w:ascii="Times New Roman" w:hAnsi="Times New Roman"/>
                <w:sz w:val="20"/>
                <w:szCs w:val="20"/>
              </w:rPr>
              <w:t>Digitálna platforma údajov o energetickej hospodárnosti fondu budov SR</w:t>
            </w:r>
            <w:r>
              <w:rPr>
                <w:rFonts w:ascii="Times New Roman" w:hAnsi="Times New Roman"/>
                <w:sz w:val="20"/>
                <w:szCs w:val="20"/>
              </w:rPr>
              <w:t xml:space="preserve"> (</w:t>
            </w:r>
            <w:r w:rsidRPr="00BC5BBF">
              <w:rPr>
                <w:rFonts w:ascii="Times New Roman" w:hAnsi="Times New Roman"/>
                <w:sz w:val="20"/>
                <w:szCs w:val="20"/>
              </w:rPr>
              <w:t>isvs_11809</w:t>
            </w:r>
            <w:r>
              <w:rPr>
                <w:rFonts w:ascii="Times New Roman" w:hAnsi="Times New Roman"/>
                <w:sz w:val="20"/>
                <w:szCs w:val="20"/>
              </w:rPr>
              <w:t>)</w:t>
            </w:r>
          </w:p>
        </w:tc>
        <w:tc>
          <w:tcPr>
            <w:tcW w:w="1417" w:type="dxa"/>
            <w:vAlign w:val="center"/>
          </w:tcPr>
          <w:p w14:paraId="72A04E17" w14:textId="75BEEB39" w:rsidR="00234281" w:rsidRPr="00234281" w:rsidRDefault="0077153A" w:rsidP="00234281">
            <w:pPr>
              <w:jc w:val="left"/>
              <w:rPr>
                <w:rFonts w:ascii="Times New Roman" w:hAnsi="Times New Roman"/>
                <w:iCs/>
                <w:sz w:val="20"/>
                <w:szCs w:val="20"/>
              </w:rPr>
            </w:pPr>
            <w:r>
              <w:rPr>
                <w:rFonts w:ascii="Times New Roman" w:hAnsi="Times New Roman"/>
                <w:iCs/>
                <w:sz w:val="20"/>
                <w:szCs w:val="20"/>
              </w:rPr>
              <w:t>isvs_420</w:t>
            </w:r>
          </w:p>
        </w:tc>
      </w:tr>
      <w:tr w:rsidR="00234281" w:rsidRPr="00A77E8E" w14:paraId="7F343CEF" w14:textId="77777777" w:rsidTr="00234281">
        <w:tc>
          <w:tcPr>
            <w:tcW w:w="704" w:type="dxa"/>
            <w:vAlign w:val="center"/>
          </w:tcPr>
          <w:p w14:paraId="6BBD303B" w14:textId="5FF63A30" w:rsidR="00234281" w:rsidRPr="00234281" w:rsidRDefault="00234281" w:rsidP="00234281">
            <w:pPr>
              <w:jc w:val="left"/>
              <w:rPr>
                <w:rFonts w:ascii="Times New Roman" w:hAnsi="Times New Roman"/>
                <w:iCs/>
                <w:sz w:val="20"/>
                <w:szCs w:val="20"/>
              </w:rPr>
            </w:pPr>
            <w:r>
              <w:rPr>
                <w:rFonts w:ascii="Times New Roman" w:hAnsi="Times New Roman"/>
                <w:iCs/>
                <w:sz w:val="20"/>
                <w:szCs w:val="20"/>
              </w:rPr>
              <w:t>2</w:t>
            </w:r>
          </w:p>
        </w:tc>
        <w:tc>
          <w:tcPr>
            <w:tcW w:w="3969" w:type="dxa"/>
            <w:vAlign w:val="center"/>
          </w:tcPr>
          <w:p w14:paraId="53F02B3D" w14:textId="085DDFEF" w:rsidR="00234281" w:rsidRPr="00234281" w:rsidRDefault="00234281" w:rsidP="00234281">
            <w:pPr>
              <w:jc w:val="left"/>
              <w:rPr>
                <w:rFonts w:ascii="Times New Roman" w:hAnsi="Times New Roman"/>
                <w:iCs/>
                <w:sz w:val="20"/>
                <w:szCs w:val="20"/>
              </w:rPr>
            </w:pPr>
            <w:r>
              <w:rPr>
                <w:rFonts w:ascii="Times New Roman" w:hAnsi="Times New Roman"/>
                <w:iCs/>
                <w:sz w:val="20"/>
                <w:szCs w:val="20"/>
              </w:rPr>
              <w:t>Register fyzických osôb (RFO)</w:t>
            </w:r>
          </w:p>
        </w:tc>
        <w:tc>
          <w:tcPr>
            <w:tcW w:w="3119" w:type="dxa"/>
            <w:vAlign w:val="center"/>
          </w:tcPr>
          <w:p w14:paraId="3FB79AE7" w14:textId="63BDB527" w:rsidR="00234281" w:rsidRPr="00234281" w:rsidRDefault="00660308" w:rsidP="00234281">
            <w:pPr>
              <w:jc w:val="left"/>
              <w:rPr>
                <w:rFonts w:ascii="Times New Roman" w:hAnsi="Times New Roman"/>
                <w:iCs/>
                <w:sz w:val="20"/>
                <w:szCs w:val="20"/>
              </w:rPr>
            </w:pPr>
            <w:r w:rsidRPr="00660308">
              <w:rPr>
                <w:rFonts w:ascii="Times New Roman" w:hAnsi="Times New Roman"/>
                <w:sz w:val="20"/>
                <w:szCs w:val="20"/>
              </w:rPr>
              <w:t>Digitálna platforma údajov o energetickej hospodárnosti fondu budov SR</w:t>
            </w:r>
            <w:r>
              <w:rPr>
                <w:rFonts w:ascii="Times New Roman" w:hAnsi="Times New Roman"/>
                <w:sz w:val="20"/>
                <w:szCs w:val="20"/>
              </w:rPr>
              <w:t xml:space="preserve"> (</w:t>
            </w:r>
            <w:r w:rsidRPr="00BC5BBF">
              <w:rPr>
                <w:rFonts w:ascii="Times New Roman" w:hAnsi="Times New Roman"/>
                <w:sz w:val="20"/>
                <w:szCs w:val="20"/>
              </w:rPr>
              <w:t>isvs_11809</w:t>
            </w:r>
            <w:r>
              <w:rPr>
                <w:rFonts w:ascii="Times New Roman" w:hAnsi="Times New Roman"/>
                <w:sz w:val="20"/>
                <w:szCs w:val="20"/>
              </w:rPr>
              <w:t>)</w:t>
            </w:r>
          </w:p>
        </w:tc>
        <w:tc>
          <w:tcPr>
            <w:tcW w:w="1417" w:type="dxa"/>
            <w:vAlign w:val="center"/>
          </w:tcPr>
          <w:p w14:paraId="01BE5E4C" w14:textId="69706083" w:rsidR="00234281" w:rsidRPr="00234281" w:rsidRDefault="00482DA3" w:rsidP="00234281">
            <w:pPr>
              <w:jc w:val="left"/>
              <w:rPr>
                <w:rFonts w:ascii="Times New Roman" w:hAnsi="Times New Roman"/>
                <w:iCs/>
                <w:sz w:val="20"/>
                <w:szCs w:val="20"/>
              </w:rPr>
            </w:pPr>
            <w:r>
              <w:rPr>
                <w:rFonts w:ascii="Times New Roman" w:hAnsi="Times New Roman"/>
                <w:iCs/>
                <w:sz w:val="20"/>
                <w:szCs w:val="20"/>
              </w:rPr>
              <w:t>isvs_191</w:t>
            </w:r>
          </w:p>
        </w:tc>
      </w:tr>
      <w:tr w:rsidR="00234281" w:rsidRPr="00A77E8E" w14:paraId="7F9262D3" w14:textId="77777777" w:rsidTr="00234281">
        <w:tc>
          <w:tcPr>
            <w:tcW w:w="704" w:type="dxa"/>
            <w:vAlign w:val="center"/>
          </w:tcPr>
          <w:p w14:paraId="121286EE" w14:textId="0423363B" w:rsidR="00234281" w:rsidRPr="00234281" w:rsidRDefault="00234281" w:rsidP="00234281">
            <w:pPr>
              <w:jc w:val="left"/>
              <w:rPr>
                <w:rFonts w:ascii="Times New Roman" w:hAnsi="Times New Roman"/>
                <w:iCs/>
                <w:sz w:val="20"/>
                <w:szCs w:val="20"/>
              </w:rPr>
            </w:pPr>
            <w:r>
              <w:rPr>
                <w:rFonts w:ascii="Times New Roman" w:hAnsi="Times New Roman"/>
                <w:iCs/>
                <w:sz w:val="20"/>
                <w:szCs w:val="20"/>
              </w:rPr>
              <w:t>3</w:t>
            </w:r>
          </w:p>
        </w:tc>
        <w:tc>
          <w:tcPr>
            <w:tcW w:w="3969" w:type="dxa"/>
            <w:vAlign w:val="center"/>
          </w:tcPr>
          <w:p w14:paraId="6BCF0471" w14:textId="1D965434" w:rsidR="00234281" w:rsidRPr="00234281" w:rsidRDefault="00234281" w:rsidP="00234281">
            <w:pPr>
              <w:jc w:val="left"/>
              <w:rPr>
                <w:rFonts w:ascii="Times New Roman" w:hAnsi="Times New Roman"/>
                <w:iCs/>
                <w:sz w:val="20"/>
                <w:szCs w:val="20"/>
              </w:rPr>
            </w:pPr>
            <w:r>
              <w:rPr>
                <w:rFonts w:ascii="Times New Roman" w:hAnsi="Times New Roman"/>
                <w:iCs/>
                <w:sz w:val="20"/>
                <w:szCs w:val="20"/>
              </w:rPr>
              <w:t>Register adries (RA)</w:t>
            </w:r>
          </w:p>
        </w:tc>
        <w:tc>
          <w:tcPr>
            <w:tcW w:w="3119" w:type="dxa"/>
            <w:vAlign w:val="center"/>
          </w:tcPr>
          <w:p w14:paraId="7FEA54CA" w14:textId="7FDB7E8B" w:rsidR="00234281" w:rsidRPr="00234281" w:rsidRDefault="00660308" w:rsidP="00234281">
            <w:pPr>
              <w:jc w:val="left"/>
              <w:rPr>
                <w:rFonts w:ascii="Times New Roman" w:hAnsi="Times New Roman"/>
                <w:iCs/>
                <w:sz w:val="20"/>
                <w:szCs w:val="20"/>
              </w:rPr>
            </w:pPr>
            <w:r w:rsidRPr="00660308">
              <w:rPr>
                <w:rFonts w:ascii="Times New Roman" w:hAnsi="Times New Roman"/>
                <w:sz w:val="20"/>
                <w:szCs w:val="20"/>
              </w:rPr>
              <w:t>Digitálna platforma údajov o energetickej hospodárnosti fondu budov SR</w:t>
            </w:r>
            <w:r>
              <w:rPr>
                <w:rFonts w:ascii="Times New Roman" w:hAnsi="Times New Roman"/>
                <w:sz w:val="20"/>
                <w:szCs w:val="20"/>
              </w:rPr>
              <w:t xml:space="preserve"> (</w:t>
            </w:r>
            <w:r w:rsidRPr="00BC5BBF">
              <w:rPr>
                <w:rFonts w:ascii="Times New Roman" w:hAnsi="Times New Roman"/>
                <w:sz w:val="20"/>
                <w:szCs w:val="20"/>
              </w:rPr>
              <w:t>isvs_11809</w:t>
            </w:r>
            <w:r>
              <w:rPr>
                <w:rFonts w:ascii="Times New Roman" w:hAnsi="Times New Roman"/>
                <w:sz w:val="20"/>
                <w:szCs w:val="20"/>
              </w:rPr>
              <w:t>)</w:t>
            </w:r>
          </w:p>
        </w:tc>
        <w:tc>
          <w:tcPr>
            <w:tcW w:w="1417" w:type="dxa"/>
            <w:vAlign w:val="center"/>
          </w:tcPr>
          <w:p w14:paraId="5BC3BF65" w14:textId="08E55783" w:rsidR="00234281" w:rsidRPr="00234281" w:rsidRDefault="00034F24" w:rsidP="00234281">
            <w:pPr>
              <w:jc w:val="left"/>
              <w:rPr>
                <w:rFonts w:ascii="Times New Roman" w:hAnsi="Times New Roman"/>
                <w:iCs/>
                <w:sz w:val="20"/>
                <w:szCs w:val="20"/>
              </w:rPr>
            </w:pPr>
            <w:r>
              <w:rPr>
                <w:rFonts w:ascii="Times New Roman" w:hAnsi="Times New Roman"/>
                <w:iCs/>
                <w:sz w:val="20"/>
                <w:szCs w:val="20"/>
              </w:rPr>
              <w:t>isvs_192</w:t>
            </w:r>
          </w:p>
        </w:tc>
      </w:tr>
      <w:tr w:rsidR="00234281" w:rsidRPr="00A77E8E" w14:paraId="37DEA287" w14:textId="77777777" w:rsidTr="00234281">
        <w:tc>
          <w:tcPr>
            <w:tcW w:w="704" w:type="dxa"/>
            <w:vAlign w:val="center"/>
          </w:tcPr>
          <w:p w14:paraId="15A53B95" w14:textId="5553BD7B" w:rsidR="00234281" w:rsidRDefault="00543751" w:rsidP="00234281">
            <w:pPr>
              <w:jc w:val="left"/>
              <w:rPr>
                <w:rFonts w:ascii="Times New Roman" w:hAnsi="Times New Roman"/>
                <w:iCs/>
                <w:sz w:val="20"/>
                <w:szCs w:val="20"/>
              </w:rPr>
            </w:pPr>
            <w:r>
              <w:rPr>
                <w:rFonts w:ascii="Times New Roman" w:hAnsi="Times New Roman"/>
                <w:iCs/>
                <w:sz w:val="20"/>
                <w:szCs w:val="20"/>
              </w:rPr>
              <w:t>4</w:t>
            </w:r>
          </w:p>
        </w:tc>
        <w:tc>
          <w:tcPr>
            <w:tcW w:w="3969" w:type="dxa"/>
            <w:vAlign w:val="center"/>
          </w:tcPr>
          <w:p w14:paraId="7EEB879C" w14:textId="1C1B88B4" w:rsidR="00234281" w:rsidRDefault="00234281" w:rsidP="00234281">
            <w:pPr>
              <w:jc w:val="left"/>
              <w:rPr>
                <w:rFonts w:ascii="Times New Roman" w:hAnsi="Times New Roman"/>
                <w:iCs/>
                <w:sz w:val="20"/>
                <w:szCs w:val="20"/>
              </w:rPr>
            </w:pPr>
            <w:r>
              <w:rPr>
                <w:rFonts w:ascii="Times New Roman" w:hAnsi="Times New Roman"/>
                <w:iCs/>
                <w:sz w:val="20"/>
                <w:szCs w:val="20"/>
              </w:rPr>
              <w:t>Výpis z listu vlastníctva na právne účely (LV)</w:t>
            </w:r>
          </w:p>
        </w:tc>
        <w:tc>
          <w:tcPr>
            <w:tcW w:w="3119" w:type="dxa"/>
            <w:vAlign w:val="center"/>
          </w:tcPr>
          <w:p w14:paraId="2CBE6CA0" w14:textId="2292917C" w:rsidR="00234281" w:rsidRPr="00234281" w:rsidRDefault="00660308" w:rsidP="00234281">
            <w:pPr>
              <w:jc w:val="left"/>
              <w:rPr>
                <w:rFonts w:ascii="Times New Roman" w:hAnsi="Times New Roman"/>
                <w:iCs/>
                <w:sz w:val="20"/>
                <w:szCs w:val="20"/>
              </w:rPr>
            </w:pPr>
            <w:r w:rsidRPr="00660308">
              <w:rPr>
                <w:rFonts w:ascii="Times New Roman" w:hAnsi="Times New Roman"/>
                <w:sz w:val="20"/>
                <w:szCs w:val="20"/>
              </w:rPr>
              <w:t>Digitálna platforma údajov o energetickej hospodárnosti fondu budov SR</w:t>
            </w:r>
            <w:r>
              <w:rPr>
                <w:rFonts w:ascii="Times New Roman" w:hAnsi="Times New Roman"/>
                <w:sz w:val="20"/>
                <w:szCs w:val="20"/>
              </w:rPr>
              <w:t xml:space="preserve"> (</w:t>
            </w:r>
            <w:r w:rsidRPr="00BC5BBF">
              <w:rPr>
                <w:rFonts w:ascii="Times New Roman" w:hAnsi="Times New Roman"/>
                <w:sz w:val="20"/>
                <w:szCs w:val="20"/>
              </w:rPr>
              <w:t>isvs_11809</w:t>
            </w:r>
            <w:r>
              <w:rPr>
                <w:rFonts w:ascii="Times New Roman" w:hAnsi="Times New Roman"/>
                <w:sz w:val="20"/>
                <w:szCs w:val="20"/>
              </w:rPr>
              <w:t>)</w:t>
            </w:r>
          </w:p>
        </w:tc>
        <w:tc>
          <w:tcPr>
            <w:tcW w:w="1417" w:type="dxa"/>
            <w:vAlign w:val="center"/>
          </w:tcPr>
          <w:p w14:paraId="205A00D5" w14:textId="7B9D00E4" w:rsidR="00234281" w:rsidRPr="00234281" w:rsidRDefault="00E54712" w:rsidP="00234281">
            <w:pPr>
              <w:jc w:val="left"/>
              <w:rPr>
                <w:rFonts w:ascii="Times New Roman" w:hAnsi="Times New Roman"/>
                <w:iCs/>
                <w:sz w:val="20"/>
                <w:szCs w:val="20"/>
              </w:rPr>
            </w:pPr>
            <w:r>
              <w:rPr>
                <w:rFonts w:ascii="Times New Roman" w:hAnsi="Times New Roman"/>
                <w:iCs/>
                <w:sz w:val="20"/>
                <w:szCs w:val="20"/>
              </w:rPr>
              <w:t>isvs_421</w:t>
            </w:r>
          </w:p>
        </w:tc>
      </w:tr>
    </w:tbl>
    <w:p w14:paraId="1242DCC0" w14:textId="77777777" w:rsidR="000B6707" w:rsidRPr="00BC5BBF" w:rsidRDefault="000B6707" w:rsidP="000B6707">
      <w:pPr>
        <w:rPr>
          <w:rFonts w:ascii="Times New Roman" w:hAnsi="Times New Roman"/>
          <w:sz w:val="20"/>
          <w:szCs w:val="20"/>
        </w:rPr>
      </w:pPr>
    </w:p>
    <w:p w14:paraId="60760646" w14:textId="558767D8" w:rsidR="00E95B0E" w:rsidRPr="00BC5BBF" w:rsidRDefault="00E95B0E" w:rsidP="00E95B0E">
      <w:pPr>
        <w:rPr>
          <w:rFonts w:ascii="Times New Roman" w:hAnsi="Times New Roman"/>
          <w:sz w:val="20"/>
          <w:szCs w:val="20"/>
        </w:rPr>
      </w:pPr>
    </w:p>
    <w:p w14:paraId="6C132E34" w14:textId="1BA88380" w:rsidR="0056563B" w:rsidRPr="00BC5BBF" w:rsidRDefault="004C091B" w:rsidP="00AE3883">
      <w:pPr>
        <w:pStyle w:val="Nadpis2"/>
        <w:rPr>
          <w:rFonts w:ascii="Times New Roman" w:hAnsi="Times New Roman" w:cs="Times New Roman"/>
          <w:sz w:val="20"/>
        </w:rPr>
      </w:pPr>
      <w:bookmarkStart w:id="66" w:name="_Toc62486292"/>
      <w:bookmarkStart w:id="67" w:name="_Toc62486867"/>
      <w:bookmarkStart w:id="68" w:name="_Toc62487004"/>
      <w:bookmarkStart w:id="69" w:name="_Toc62487872"/>
      <w:bookmarkStart w:id="70" w:name="_Toc62487965"/>
      <w:bookmarkStart w:id="71" w:name="_Toc62488058"/>
      <w:bookmarkStart w:id="72" w:name="_Toc62488167"/>
      <w:bookmarkStart w:id="73" w:name="_Toc62486293"/>
      <w:bookmarkStart w:id="74" w:name="_Toc62486868"/>
      <w:bookmarkStart w:id="75" w:name="_Toc62487005"/>
      <w:bookmarkStart w:id="76" w:name="_Toc62487873"/>
      <w:bookmarkStart w:id="77" w:name="_Toc62487966"/>
      <w:bookmarkStart w:id="78" w:name="_Toc62488059"/>
      <w:bookmarkStart w:id="79" w:name="_Toc62488168"/>
      <w:bookmarkStart w:id="80" w:name="_Toc62486294"/>
      <w:bookmarkStart w:id="81" w:name="_Toc62486869"/>
      <w:bookmarkStart w:id="82" w:name="_Toc62487006"/>
      <w:bookmarkStart w:id="83" w:name="_Toc62487874"/>
      <w:bookmarkStart w:id="84" w:name="_Toc62487967"/>
      <w:bookmarkStart w:id="85" w:name="_Toc62488060"/>
      <w:bookmarkStart w:id="86" w:name="_Toc62488169"/>
      <w:bookmarkStart w:id="87" w:name="_Toc62486295"/>
      <w:bookmarkStart w:id="88" w:name="_Toc62486870"/>
      <w:bookmarkStart w:id="89" w:name="_Toc62487007"/>
      <w:bookmarkStart w:id="90" w:name="_Toc62487875"/>
      <w:bookmarkStart w:id="91" w:name="_Toc62487968"/>
      <w:bookmarkStart w:id="92" w:name="_Toc62488061"/>
      <w:bookmarkStart w:id="93" w:name="_Toc62488170"/>
      <w:bookmarkStart w:id="94" w:name="_Toc62486296"/>
      <w:bookmarkStart w:id="95" w:name="_Toc62486871"/>
      <w:bookmarkStart w:id="96" w:name="_Toc62487008"/>
      <w:bookmarkStart w:id="97" w:name="_Toc62487876"/>
      <w:bookmarkStart w:id="98" w:name="_Toc62487969"/>
      <w:bookmarkStart w:id="99" w:name="_Toc62488062"/>
      <w:bookmarkStart w:id="100" w:name="_Toc62488171"/>
      <w:bookmarkStart w:id="101" w:name="_Toc62486297"/>
      <w:bookmarkStart w:id="102" w:name="_Toc62486872"/>
      <w:bookmarkStart w:id="103" w:name="_Toc62487009"/>
      <w:bookmarkStart w:id="104" w:name="_Toc62487877"/>
      <w:bookmarkStart w:id="105" w:name="_Toc62487970"/>
      <w:bookmarkStart w:id="106" w:name="_Toc62488063"/>
      <w:bookmarkStart w:id="107" w:name="_Toc62488172"/>
      <w:bookmarkStart w:id="108" w:name="_Toc62486298"/>
      <w:bookmarkStart w:id="109" w:name="_Toc62486873"/>
      <w:bookmarkStart w:id="110" w:name="_Toc62487010"/>
      <w:bookmarkStart w:id="111" w:name="_Toc62487878"/>
      <w:bookmarkStart w:id="112" w:name="_Toc62487971"/>
      <w:bookmarkStart w:id="113" w:name="_Toc62488064"/>
      <w:bookmarkStart w:id="114" w:name="_Toc62488173"/>
      <w:bookmarkStart w:id="115" w:name="_Toc62486304"/>
      <w:bookmarkStart w:id="116" w:name="_Toc62486879"/>
      <w:bookmarkStart w:id="117" w:name="_Toc62487016"/>
      <w:bookmarkStart w:id="118" w:name="_Toc62487884"/>
      <w:bookmarkStart w:id="119" w:name="_Toc62487977"/>
      <w:bookmarkStart w:id="120" w:name="_Toc62488070"/>
      <w:bookmarkStart w:id="121" w:name="_Toc62488179"/>
      <w:bookmarkStart w:id="122" w:name="_Toc62486309"/>
      <w:bookmarkStart w:id="123" w:name="_Toc62486884"/>
      <w:bookmarkStart w:id="124" w:name="_Toc62487021"/>
      <w:bookmarkStart w:id="125" w:name="_Toc62487889"/>
      <w:bookmarkStart w:id="126" w:name="_Toc62487982"/>
      <w:bookmarkStart w:id="127" w:name="_Toc62488075"/>
      <w:bookmarkStart w:id="128" w:name="_Toc62488184"/>
      <w:bookmarkStart w:id="129" w:name="_Toc62486314"/>
      <w:bookmarkStart w:id="130" w:name="_Toc62486889"/>
      <w:bookmarkStart w:id="131" w:name="_Toc62487026"/>
      <w:bookmarkStart w:id="132" w:name="_Toc62487894"/>
      <w:bookmarkStart w:id="133" w:name="_Toc62487987"/>
      <w:bookmarkStart w:id="134" w:name="_Toc62488080"/>
      <w:bookmarkStart w:id="135" w:name="_Toc62488189"/>
      <w:bookmarkStart w:id="136" w:name="_Toc62486319"/>
      <w:bookmarkStart w:id="137" w:name="_Toc62486894"/>
      <w:bookmarkStart w:id="138" w:name="_Toc62487031"/>
      <w:bookmarkStart w:id="139" w:name="_Toc62487899"/>
      <w:bookmarkStart w:id="140" w:name="_Toc62487992"/>
      <w:bookmarkStart w:id="141" w:name="_Toc62488085"/>
      <w:bookmarkStart w:id="142" w:name="_Toc62488194"/>
      <w:bookmarkStart w:id="143" w:name="_Toc62486324"/>
      <w:bookmarkStart w:id="144" w:name="_Toc62486899"/>
      <w:bookmarkStart w:id="145" w:name="_Toc62487036"/>
      <w:bookmarkStart w:id="146" w:name="_Toc62487904"/>
      <w:bookmarkStart w:id="147" w:name="_Toc62487997"/>
      <w:bookmarkStart w:id="148" w:name="_Toc62488090"/>
      <w:bookmarkStart w:id="149" w:name="_Toc62488199"/>
      <w:bookmarkStart w:id="150" w:name="_Toc62486329"/>
      <w:bookmarkStart w:id="151" w:name="_Toc62486904"/>
      <w:bookmarkStart w:id="152" w:name="_Toc62487041"/>
      <w:bookmarkStart w:id="153" w:name="_Toc62487909"/>
      <w:bookmarkStart w:id="154" w:name="_Toc62488002"/>
      <w:bookmarkStart w:id="155" w:name="_Toc62488095"/>
      <w:bookmarkStart w:id="156" w:name="_Toc62488204"/>
      <w:bookmarkStart w:id="157" w:name="_Toc62486330"/>
      <w:bookmarkStart w:id="158" w:name="_Toc62486905"/>
      <w:bookmarkStart w:id="159" w:name="_Toc62487042"/>
      <w:bookmarkStart w:id="160" w:name="_Toc62487910"/>
      <w:bookmarkStart w:id="161" w:name="_Toc62488003"/>
      <w:bookmarkStart w:id="162" w:name="_Toc62488096"/>
      <w:bookmarkStart w:id="163" w:name="_Toc62488205"/>
      <w:bookmarkStart w:id="164" w:name="_Toc62486331"/>
      <w:bookmarkStart w:id="165" w:name="_Toc62486906"/>
      <w:bookmarkStart w:id="166" w:name="_Toc62487043"/>
      <w:bookmarkStart w:id="167" w:name="_Toc62487911"/>
      <w:bookmarkStart w:id="168" w:name="_Toc62488004"/>
      <w:bookmarkStart w:id="169" w:name="_Toc62488097"/>
      <w:bookmarkStart w:id="170" w:name="_Toc62488206"/>
      <w:bookmarkStart w:id="171" w:name="_Toc62486332"/>
      <w:bookmarkStart w:id="172" w:name="_Toc62486907"/>
      <w:bookmarkStart w:id="173" w:name="_Toc62487044"/>
      <w:bookmarkStart w:id="174" w:name="_Toc62487912"/>
      <w:bookmarkStart w:id="175" w:name="_Toc62488005"/>
      <w:bookmarkStart w:id="176" w:name="_Toc62488098"/>
      <w:bookmarkStart w:id="177" w:name="_Toc62488207"/>
      <w:bookmarkStart w:id="178" w:name="_Toc62486333"/>
      <w:bookmarkStart w:id="179" w:name="_Toc62486908"/>
      <w:bookmarkStart w:id="180" w:name="_Toc62487045"/>
      <w:bookmarkStart w:id="181" w:name="_Toc62487913"/>
      <w:bookmarkStart w:id="182" w:name="_Toc62488006"/>
      <w:bookmarkStart w:id="183" w:name="_Toc62488099"/>
      <w:bookmarkStart w:id="184" w:name="_Toc62488208"/>
      <w:bookmarkStart w:id="185" w:name="_Toc62486334"/>
      <w:bookmarkStart w:id="186" w:name="_Toc62486909"/>
      <w:bookmarkStart w:id="187" w:name="_Toc62487046"/>
      <w:bookmarkStart w:id="188" w:name="_Toc62487914"/>
      <w:bookmarkStart w:id="189" w:name="_Toc62488007"/>
      <w:bookmarkStart w:id="190" w:name="_Toc62488100"/>
      <w:bookmarkStart w:id="191" w:name="_Toc62488209"/>
      <w:bookmarkStart w:id="192" w:name="_Toc61938875"/>
      <w:bookmarkStart w:id="193" w:name="_Toc61939051"/>
      <w:bookmarkStart w:id="194" w:name="_Toc61938876"/>
      <w:bookmarkStart w:id="195" w:name="_Toc61939052"/>
      <w:bookmarkStart w:id="196" w:name="_Toc61938877"/>
      <w:bookmarkStart w:id="197" w:name="_Toc61939053"/>
      <w:bookmarkStart w:id="198" w:name="_Toc62486335"/>
      <w:bookmarkStart w:id="199" w:name="_Toc62486910"/>
      <w:bookmarkStart w:id="200" w:name="_Toc62487047"/>
      <w:bookmarkStart w:id="201" w:name="_Toc62487915"/>
      <w:bookmarkStart w:id="202" w:name="_Toc62488008"/>
      <w:bookmarkStart w:id="203" w:name="_Toc62488101"/>
      <w:bookmarkStart w:id="204" w:name="_Toc62488210"/>
      <w:bookmarkStart w:id="205" w:name="_Toc62486336"/>
      <w:bookmarkStart w:id="206" w:name="_Toc62486911"/>
      <w:bookmarkStart w:id="207" w:name="_Toc62487048"/>
      <w:bookmarkStart w:id="208" w:name="_Toc62487916"/>
      <w:bookmarkStart w:id="209" w:name="_Toc62488009"/>
      <w:bookmarkStart w:id="210" w:name="_Toc62488102"/>
      <w:bookmarkStart w:id="211" w:name="_Toc62488211"/>
      <w:bookmarkStart w:id="212" w:name="_Toc62486337"/>
      <w:bookmarkStart w:id="213" w:name="_Toc62486912"/>
      <w:bookmarkStart w:id="214" w:name="_Toc62487049"/>
      <w:bookmarkStart w:id="215" w:name="_Toc62487917"/>
      <w:bookmarkStart w:id="216" w:name="_Toc62488010"/>
      <w:bookmarkStart w:id="217" w:name="_Toc62488103"/>
      <w:bookmarkStart w:id="218" w:name="_Toc62488212"/>
      <w:bookmarkStart w:id="219" w:name="_Toc62486338"/>
      <w:bookmarkStart w:id="220" w:name="_Toc62486913"/>
      <w:bookmarkStart w:id="221" w:name="_Toc62487050"/>
      <w:bookmarkStart w:id="222" w:name="_Toc62487918"/>
      <w:bookmarkStart w:id="223" w:name="_Toc62488011"/>
      <w:bookmarkStart w:id="224" w:name="_Toc62488104"/>
      <w:bookmarkStart w:id="225" w:name="_Toc62488213"/>
      <w:bookmarkStart w:id="226" w:name="_Toc62486339"/>
      <w:bookmarkStart w:id="227" w:name="_Toc62486914"/>
      <w:bookmarkStart w:id="228" w:name="_Toc62487051"/>
      <w:bookmarkStart w:id="229" w:name="_Toc62487919"/>
      <w:bookmarkStart w:id="230" w:name="_Toc62488012"/>
      <w:bookmarkStart w:id="231" w:name="_Toc62488105"/>
      <w:bookmarkStart w:id="232" w:name="_Toc62488214"/>
      <w:bookmarkStart w:id="233" w:name="_Toc153139695"/>
      <w:bookmarkStart w:id="234" w:name="_Toc739110335"/>
      <w:bookmarkStart w:id="235" w:name="_Toc162111834"/>
      <w:bookmarkStart w:id="236" w:name="_Toc62489738"/>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BC5BBF">
        <w:rPr>
          <w:rFonts w:ascii="Times New Roman" w:hAnsi="Times New Roman" w:cs="Times New Roman"/>
          <w:sz w:val="20"/>
        </w:rPr>
        <w:t>Dáto</w:t>
      </w:r>
      <w:r w:rsidR="1A718198" w:rsidRPr="00BC5BBF">
        <w:rPr>
          <w:rFonts w:ascii="Times New Roman" w:hAnsi="Times New Roman" w:cs="Times New Roman"/>
          <w:sz w:val="20"/>
        </w:rPr>
        <w:t>v</w:t>
      </w:r>
      <w:r w:rsidRPr="00BC5BBF">
        <w:rPr>
          <w:rFonts w:ascii="Times New Roman" w:hAnsi="Times New Roman" w:cs="Times New Roman"/>
          <w:sz w:val="20"/>
        </w:rPr>
        <w:t>á</w:t>
      </w:r>
      <w:r w:rsidR="1A718198" w:rsidRPr="00BC5BBF">
        <w:rPr>
          <w:rFonts w:ascii="Times New Roman" w:hAnsi="Times New Roman" w:cs="Times New Roman"/>
          <w:sz w:val="20"/>
        </w:rPr>
        <w:t xml:space="preserve"> vrstva</w:t>
      </w:r>
      <w:bookmarkEnd w:id="233"/>
      <w:bookmarkEnd w:id="234"/>
      <w:bookmarkEnd w:id="235"/>
    </w:p>
    <w:p w14:paraId="2AC97A67" w14:textId="77777777" w:rsidR="00AE3883" w:rsidRPr="00BC5BBF" w:rsidRDefault="00AE3883" w:rsidP="00AE3883">
      <w:pPr>
        <w:rPr>
          <w:rFonts w:ascii="Times New Roman" w:hAnsi="Times New Roman"/>
          <w:sz w:val="20"/>
          <w:szCs w:val="20"/>
        </w:rPr>
      </w:pPr>
    </w:p>
    <w:p w14:paraId="2FA0A383" w14:textId="7DA51D71" w:rsidR="00C11441" w:rsidRPr="00BC5BBF" w:rsidRDefault="29DFC2EA" w:rsidP="00AE3883">
      <w:pPr>
        <w:pStyle w:val="Nadpis3"/>
        <w:rPr>
          <w:rFonts w:ascii="Times New Roman" w:hAnsi="Times New Roman" w:cs="Times New Roman"/>
          <w:sz w:val="20"/>
          <w:szCs w:val="20"/>
        </w:rPr>
      </w:pPr>
      <w:bookmarkStart w:id="237" w:name="_Toc63764351"/>
      <w:bookmarkStart w:id="238" w:name="_Toc153139696"/>
      <w:bookmarkStart w:id="239" w:name="_Toc2009350815"/>
      <w:bookmarkStart w:id="240" w:name="_Toc162111835"/>
      <w:r w:rsidRPr="00BC5BBF">
        <w:rPr>
          <w:rFonts w:ascii="Times New Roman" w:hAnsi="Times New Roman" w:cs="Times New Roman"/>
          <w:sz w:val="20"/>
          <w:szCs w:val="20"/>
        </w:rPr>
        <w:t>Údaje v správe organizácie</w:t>
      </w:r>
      <w:bookmarkEnd w:id="236"/>
      <w:bookmarkEnd w:id="237"/>
      <w:bookmarkEnd w:id="238"/>
      <w:bookmarkEnd w:id="239"/>
      <w:bookmarkEnd w:id="240"/>
    </w:p>
    <w:p w14:paraId="55E72BB7" w14:textId="77777777" w:rsidR="00A95DE8" w:rsidRPr="00BC5BBF" w:rsidRDefault="00A95DE8" w:rsidP="00A95DE8">
      <w:pPr>
        <w:rPr>
          <w:rFonts w:ascii="Times New Roman" w:hAnsi="Times New Roman"/>
          <w:i/>
          <w:sz w:val="20"/>
          <w:szCs w:val="20"/>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7"/>
        <w:gridCol w:w="5515"/>
      </w:tblGrid>
      <w:tr w:rsidR="00A95DE8" w:rsidRPr="00BC5BBF" w14:paraId="424D7102" w14:textId="77777777" w:rsidTr="005B5406">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599F13F2" w14:textId="77777777" w:rsidR="00A95DE8" w:rsidRPr="00BC5BBF" w:rsidRDefault="00A95DE8" w:rsidP="00A95DE8">
            <w:pPr>
              <w:rPr>
                <w:rFonts w:ascii="Times New Roman" w:hAnsi="Times New Roman"/>
                <w:iCs/>
                <w:sz w:val="20"/>
                <w:szCs w:val="20"/>
              </w:rPr>
            </w:pPr>
            <w:r w:rsidRPr="00BC5BBF">
              <w:rPr>
                <w:rFonts w:ascii="Times New Roman" w:hAnsi="Times New Roman"/>
                <w:b/>
                <w:bCs/>
                <w:iCs/>
                <w:sz w:val="20"/>
                <w:szCs w:val="20"/>
              </w:rPr>
              <w:t>Objekt evidencie - názov</w:t>
            </w:r>
            <w:r w:rsidRPr="00BC5BBF">
              <w:rPr>
                <w:rFonts w:ascii="Times New Roman" w:hAnsi="Times New Roman"/>
                <w:iCs/>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46CD0534" w14:textId="77777777" w:rsidR="00A95DE8" w:rsidRPr="00BC5BBF" w:rsidRDefault="00A95DE8" w:rsidP="00A95DE8">
            <w:pPr>
              <w:rPr>
                <w:rFonts w:ascii="Times New Roman" w:hAnsi="Times New Roman"/>
                <w:iCs/>
                <w:sz w:val="20"/>
                <w:szCs w:val="20"/>
              </w:rPr>
            </w:pPr>
            <w:r w:rsidRPr="00BC5BBF">
              <w:rPr>
                <w:rFonts w:ascii="Times New Roman" w:hAnsi="Times New Roman"/>
                <w:b/>
                <w:bCs/>
                <w:iCs/>
                <w:sz w:val="20"/>
                <w:szCs w:val="20"/>
              </w:rPr>
              <w:t>Objekt evidencie - popis</w:t>
            </w:r>
            <w:r w:rsidRPr="00BC5BBF">
              <w:rPr>
                <w:rFonts w:ascii="Times New Roman" w:hAnsi="Times New Roman"/>
                <w:iCs/>
                <w:sz w:val="20"/>
                <w:szCs w:val="20"/>
              </w:rPr>
              <w:t> </w:t>
            </w:r>
          </w:p>
        </w:tc>
      </w:tr>
      <w:tr w:rsidR="00A95DE8" w:rsidRPr="00BC5BBF" w14:paraId="5F0BA7E4" w14:textId="77777777" w:rsidTr="005B5406">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A2EE4D" w14:textId="77777777" w:rsidR="00A95DE8" w:rsidRPr="00BC5BBF" w:rsidRDefault="00A95DE8" w:rsidP="00A95DE8">
            <w:pPr>
              <w:rPr>
                <w:rFonts w:ascii="Times New Roman" w:hAnsi="Times New Roman"/>
                <w:iCs/>
                <w:sz w:val="20"/>
                <w:szCs w:val="20"/>
              </w:rPr>
            </w:pPr>
            <w:proofErr w:type="spellStart"/>
            <w:r w:rsidRPr="00BC5BBF">
              <w:rPr>
                <w:rFonts w:ascii="Times New Roman" w:hAnsi="Times New Roman"/>
                <w:iCs/>
                <w:sz w:val="20"/>
                <w:szCs w:val="20"/>
              </w:rPr>
              <w:t>RegisterEnergetickychCertifikátovBudov</w:t>
            </w:r>
            <w:proofErr w:type="spellEnd"/>
            <w:r w:rsidRPr="00BC5BBF">
              <w:rPr>
                <w:rFonts w:ascii="Times New Roman" w:hAnsi="Times New Roman"/>
                <w:iCs/>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CF263" w14:textId="3CA81244" w:rsidR="00A95DE8" w:rsidRPr="00BC5BBF" w:rsidRDefault="00A95DE8" w:rsidP="00A95DE8">
            <w:pPr>
              <w:rPr>
                <w:rFonts w:ascii="Times New Roman" w:hAnsi="Times New Roman"/>
                <w:iCs/>
                <w:sz w:val="20"/>
                <w:szCs w:val="20"/>
              </w:rPr>
            </w:pPr>
            <w:r w:rsidRPr="00BC5BBF">
              <w:rPr>
                <w:rFonts w:ascii="Times New Roman" w:hAnsi="Times New Roman"/>
                <w:iCs/>
                <w:sz w:val="20"/>
                <w:szCs w:val="20"/>
              </w:rPr>
              <w:t xml:space="preserve">Register energetický certifikátov budov vedený </w:t>
            </w:r>
            <w:r w:rsidR="005B7E13" w:rsidRPr="00BC5BBF">
              <w:rPr>
                <w:rFonts w:ascii="Times New Roman" w:hAnsi="Times New Roman"/>
                <w:iCs/>
                <w:sz w:val="20"/>
                <w:szCs w:val="20"/>
              </w:rPr>
              <w:t xml:space="preserve">v IS </w:t>
            </w:r>
            <w:proofErr w:type="spellStart"/>
            <w:r w:rsidR="005B7E13" w:rsidRPr="00BC5BBF">
              <w:rPr>
                <w:rFonts w:ascii="Times New Roman" w:hAnsi="Times New Roman"/>
                <w:iCs/>
                <w:sz w:val="20"/>
                <w:szCs w:val="20"/>
              </w:rPr>
              <w:t>InfoReg</w:t>
            </w:r>
            <w:proofErr w:type="spellEnd"/>
            <w:r w:rsidRPr="00BC5BBF">
              <w:rPr>
                <w:rFonts w:ascii="Times New Roman" w:hAnsi="Times New Roman"/>
                <w:iCs/>
                <w:sz w:val="20"/>
                <w:szCs w:val="20"/>
              </w:rPr>
              <w:t> </w:t>
            </w:r>
          </w:p>
        </w:tc>
      </w:tr>
      <w:tr w:rsidR="00A95DE8" w:rsidRPr="00BC5BBF" w14:paraId="1A6512BF" w14:textId="77777777" w:rsidTr="005B5406">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34AD31" w14:textId="77777777" w:rsidR="00A95DE8" w:rsidRPr="00BC5BBF" w:rsidRDefault="00A95DE8" w:rsidP="00A95DE8">
            <w:pPr>
              <w:rPr>
                <w:rFonts w:ascii="Times New Roman" w:hAnsi="Times New Roman"/>
                <w:iCs/>
                <w:sz w:val="20"/>
                <w:szCs w:val="20"/>
              </w:rPr>
            </w:pPr>
            <w:proofErr w:type="spellStart"/>
            <w:r w:rsidRPr="00BC5BBF">
              <w:rPr>
                <w:rFonts w:ascii="Times New Roman" w:hAnsi="Times New Roman"/>
                <w:iCs/>
                <w:sz w:val="20"/>
                <w:szCs w:val="20"/>
              </w:rPr>
              <w:t>RegisterEnergetickychCertifikátovBytov</w:t>
            </w:r>
            <w:proofErr w:type="spellEnd"/>
            <w:r w:rsidRPr="00BC5BBF">
              <w:rPr>
                <w:rFonts w:ascii="Times New Roman" w:hAnsi="Times New Roman"/>
                <w:iCs/>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5290F" w14:textId="5900061B" w:rsidR="00A95DE8" w:rsidRPr="00BC5BBF" w:rsidRDefault="00A95DE8" w:rsidP="00A95DE8">
            <w:pPr>
              <w:rPr>
                <w:rFonts w:ascii="Times New Roman" w:hAnsi="Times New Roman"/>
                <w:iCs/>
                <w:sz w:val="20"/>
                <w:szCs w:val="20"/>
              </w:rPr>
            </w:pPr>
            <w:r w:rsidRPr="00BC5BBF">
              <w:rPr>
                <w:rFonts w:ascii="Times New Roman" w:hAnsi="Times New Roman"/>
                <w:iCs/>
                <w:sz w:val="20"/>
                <w:szCs w:val="20"/>
              </w:rPr>
              <w:t xml:space="preserve">Register energetický certifikátov bytov/častí budov </w:t>
            </w:r>
            <w:r w:rsidR="005B7E13" w:rsidRPr="00BC5BBF">
              <w:rPr>
                <w:rFonts w:ascii="Times New Roman" w:hAnsi="Times New Roman"/>
                <w:iCs/>
                <w:sz w:val="20"/>
                <w:szCs w:val="20"/>
              </w:rPr>
              <w:t xml:space="preserve">vedený v IS </w:t>
            </w:r>
            <w:proofErr w:type="spellStart"/>
            <w:r w:rsidR="005B7E13" w:rsidRPr="00BC5BBF">
              <w:rPr>
                <w:rFonts w:ascii="Times New Roman" w:hAnsi="Times New Roman"/>
                <w:iCs/>
                <w:sz w:val="20"/>
                <w:szCs w:val="20"/>
              </w:rPr>
              <w:t>InfoReg</w:t>
            </w:r>
            <w:proofErr w:type="spellEnd"/>
            <w:r w:rsidRPr="00BC5BBF">
              <w:rPr>
                <w:rFonts w:ascii="Times New Roman" w:hAnsi="Times New Roman"/>
                <w:iCs/>
                <w:sz w:val="20"/>
                <w:szCs w:val="20"/>
              </w:rPr>
              <w:t>. </w:t>
            </w:r>
          </w:p>
        </w:tc>
      </w:tr>
    </w:tbl>
    <w:p w14:paraId="3B5932D1" w14:textId="77777777" w:rsidR="00A95DE8" w:rsidRPr="00BC5BBF" w:rsidRDefault="00A95DE8" w:rsidP="00A95DE8">
      <w:pPr>
        <w:rPr>
          <w:rFonts w:ascii="Times New Roman" w:hAnsi="Times New Roman"/>
          <w:i/>
          <w:sz w:val="20"/>
          <w:szCs w:val="20"/>
        </w:rPr>
      </w:pPr>
    </w:p>
    <w:p w14:paraId="67FF6041" w14:textId="77777777" w:rsidR="00A95DE8" w:rsidRPr="00BC5BBF" w:rsidRDefault="00A95DE8" w:rsidP="00A95DE8">
      <w:pPr>
        <w:rPr>
          <w:rFonts w:ascii="Times New Roman" w:hAnsi="Times New Roman"/>
          <w:sz w:val="20"/>
          <w:szCs w:val="20"/>
        </w:rPr>
      </w:pPr>
      <w:r w:rsidRPr="00BC5BBF">
        <w:rPr>
          <w:rFonts w:ascii="Times New Roman" w:hAnsi="Times New Roman"/>
          <w:sz w:val="20"/>
          <w:szCs w:val="20"/>
        </w:rPr>
        <w:t xml:space="preserve">V rámci realizácie projektu plánujeme pridať ďalšie objekty evidencie, ktoré v tomto momente nemajú jednoznačnú štruktúru a budú definované v realizačnej fáze. </w:t>
      </w:r>
    </w:p>
    <w:p w14:paraId="7C0FFF6C" w14:textId="77777777" w:rsidR="00E514D0" w:rsidRPr="00BC5BBF" w:rsidRDefault="00E514D0" w:rsidP="00A95DE8">
      <w:pPr>
        <w:rPr>
          <w:rFonts w:ascii="Times New Roman" w:hAnsi="Times New Roman"/>
          <w:sz w:val="20"/>
          <w:szCs w:val="20"/>
        </w:rPr>
      </w:pPr>
    </w:p>
    <w:p w14:paraId="218CE84B" w14:textId="35B85319" w:rsidR="006808BB" w:rsidRPr="00BC5BBF" w:rsidRDefault="004E1EC1" w:rsidP="004E1EC1">
      <w:pPr>
        <w:spacing w:after="0"/>
        <w:rPr>
          <w:rFonts w:ascii="Times New Roman" w:hAnsi="Times New Roman"/>
          <w:sz w:val="20"/>
          <w:szCs w:val="20"/>
        </w:rPr>
      </w:pPr>
      <w:r w:rsidRPr="00BC5BBF">
        <w:rPr>
          <w:rFonts w:ascii="Times New Roman" w:hAnsi="Times New Roman"/>
          <w:sz w:val="20"/>
          <w:szCs w:val="20"/>
        </w:rPr>
        <w:br w:type="page"/>
      </w:r>
    </w:p>
    <w:p w14:paraId="0C18354D" w14:textId="0B0F41DF" w:rsidR="00C11441" w:rsidRPr="00BC5BBF" w:rsidRDefault="29DFC2EA" w:rsidP="006808BB">
      <w:pPr>
        <w:pStyle w:val="Nadpis3"/>
        <w:rPr>
          <w:rFonts w:ascii="Times New Roman" w:hAnsi="Times New Roman" w:cs="Times New Roman"/>
          <w:sz w:val="20"/>
          <w:szCs w:val="20"/>
        </w:rPr>
      </w:pPr>
      <w:bookmarkStart w:id="241" w:name="_Toc63764352"/>
      <w:bookmarkStart w:id="242" w:name="_Toc153139697"/>
      <w:bookmarkStart w:id="243" w:name="_Toc1386538966"/>
      <w:bookmarkStart w:id="244" w:name="_Ref154138234"/>
      <w:bookmarkStart w:id="245" w:name="_Toc162111836"/>
      <w:r w:rsidRPr="00BC5BBF">
        <w:rPr>
          <w:rFonts w:ascii="Times New Roman" w:hAnsi="Times New Roman" w:cs="Times New Roman"/>
          <w:sz w:val="20"/>
          <w:szCs w:val="20"/>
        </w:rPr>
        <w:lastRenderedPageBreak/>
        <w:t>D</w:t>
      </w:r>
      <w:r w:rsidR="2494DF38" w:rsidRPr="00BC5BBF">
        <w:rPr>
          <w:rFonts w:ascii="Times New Roman" w:hAnsi="Times New Roman" w:cs="Times New Roman"/>
          <w:sz w:val="20"/>
          <w:szCs w:val="20"/>
        </w:rPr>
        <w:t>átový rozsah projektu</w:t>
      </w:r>
      <w:bookmarkEnd w:id="241"/>
      <w:bookmarkEnd w:id="242"/>
      <w:bookmarkEnd w:id="243"/>
      <w:r w:rsidR="006808BB" w:rsidRPr="00BC5BBF">
        <w:rPr>
          <w:rFonts w:ascii="Times New Roman" w:hAnsi="Times New Roman" w:cs="Times New Roman"/>
          <w:sz w:val="20"/>
          <w:szCs w:val="20"/>
        </w:rPr>
        <w:t xml:space="preserve"> - Prehľad objektov evidencie - TO BE</w:t>
      </w:r>
      <w:bookmarkEnd w:id="244"/>
      <w:bookmarkEnd w:id="245"/>
    </w:p>
    <w:p w14:paraId="635EB591" w14:textId="77777777" w:rsidR="000B00CB" w:rsidRPr="00BC5BBF" w:rsidRDefault="000B00CB" w:rsidP="000B00CB">
      <w:pPr>
        <w:rPr>
          <w:rFonts w:ascii="Times New Roman" w:hAnsi="Times New Roman"/>
          <w:sz w:val="20"/>
          <w:szCs w:val="20"/>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
        <w:gridCol w:w="3387"/>
        <w:gridCol w:w="2884"/>
        <w:gridCol w:w="2161"/>
      </w:tblGrid>
      <w:tr w:rsidR="0021495B" w:rsidRPr="00BC5BBF" w14:paraId="26275D14"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D9D9D9"/>
            <w:hideMark/>
          </w:tcPr>
          <w:p w14:paraId="730FEBCB"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ID OE</w:t>
            </w:r>
            <w:r w:rsidRPr="00BC5BBF">
              <w:rPr>
                <w:rFonts w:ascii="Times New Roman" w:hAnsi="Times New Roman"/>
                <w:sz w:val="20"/>
                <w:szCs w:val="20"/>
              </w:rPr>
              <w:t> </w:t>
            </w:r>
          </w:p>
        </w:tc>
        <w:tc>
          <w:tcPr>
            <w:tcW w:w="2245" w:type="dxa"/>
            <w:tcBorders>
              <w:top w:val="single" w:sz="6" w:space="0" w:color="auto"/>
              <w:left w:val="single" w:sz="6" w:space="0" w:color="auto"/>
              <w:bottom w:val="single" w:sz="6" w:space="0" w:color="auto"/>
              <w:right w:val="single" w:sz="6" w:space="0" w:color="auto"/>
            </w:tcBorders>
            <w:shd w:val="clear" w:color="auto" w:fill="D9D9D9"/>
            <w:hideMark/>
          </w:tcPr>
          <w:p w14:paraId="44D5C434" w14:textId="3AB41105"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 xml:space="preserve">Objekt evidencie </w:t>
            </w:r>
            <w:r w:rsidR="005A1A53" w:rsidRPr="00BC5BBF">
              <w:rPr>
                <w:rFonts w:ascii="Times New Roman" w:hAnsi="Times New Roman"/>
                <w:b/>
                <w:bCs/>
                <w:sz w:val="20"/>
                <w:szCs w:val="20"/>
              </w:rPr>
              <w:t>–</w:t>
            </w:r>
            <w:r w:rsidRPr="00BC5BBF">
              <w:rPr>
                <w:rFonts w:ascii="Times New Roman" w:hAnsi="Times New Roman"/>
                <w:b/>
                <w:bCs/>
                <w:sz w:val="20"/>
                <w:szCs w:val="20"/>
              </w:rPr>
              <w:t xml:space="preserve"> názov</w:t>
            </w:r>
          </w:p>
        </w:tc>
        <w:tc>
          <w:tcPr>
            <w:tcW w:w="3600" w:type="dxa"/>
            <w:tcBorders>
              <w:top w:val="single" w:sz="6" w:space="0" w:color="auto"/>
              <w:left w:val="single" w:sz="6" w:space="0" w:color="auto"/>
              <w:bottom w:val="single" w:sz="6" w:space="0" w:color="auto"/>
              <w:right w:val="single" w:sz="6" w:space="0" w:color="auto"/>
            </w:tcBorders>
            <w:shd w:val="clear" w:color="auto" w:fill="D9D9D9"/>
            <w:hideMark/>
          </w:tcPr>
          <w:p w14:paraId="57D4E9AA"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Objekt evidencie - popis</w:t>
            </w:r>
            <w:r w:rsidRPr="00BC5BBF">
              <w:rPr>
                <w:rFonts w:ascii="Times New Roman" w:hAnsi="Times New Roman"/>
                <w:sz w:val="20"/>
                <w:szCs w:val="20"/>
              </w:rPr>
              <w:t> </w:t>
            </w:r>
          </w:p>
        </w:tc>
        <w:tc>
          <w:tcPr>
            <w:tcW w:w="2520" w:type="dxa"/>
            <w:tcBorders>
              <w:top w:val="single" w:sz="6" w:space="0" w:color="auto"/>
              <w:left w:val="single" w:sz="6" w:space="0" w:color="auto"/>
              <w:bottom w:val="single" w:sz="6" w:space="0" w:color="auto"/>
              <w:right w:val="single" w:sz="6" w:space="0" w:color="auto"/>
            </w:tcBorders>
            <w:shd w:val="clear" w:color="auto" w:fill="D9D9D9"/>
            <w:hideMark/>
          </w:tcPr>
          <w:p w14:paraId="1E14F261" w14:textId="1B7E071C" w:rsidR="0021495B" w:rsidRPr="00BC5BBF" w:rsidRDefault="0021495B" w:rsidP="00787F8D">
            <w:pPr>
              <w:jc w:val="left"/>
              <w:rPr>
                <w:rFonts w:ascii="Times New Roman" w:hAnsi="Times New Roman"/>
                <w:b/>
                <w:bCs/>
                <w:sz w:val="20"/>
                <w:szCs w:val="20"/>
              </w:rPr>
            </w:pPr>
            <w:proofErr w:type="spellStart"/>
            <w:r w:rsidRPr="00BC5BBF">
              <w:rPr>
                <w:rFonts w:ascii="Times New Roman" w:hAnsi="Times New Roman"/>
                <w:b/>
                <w:bCs/>
                <w:sz w:val="20"/>
                <w:szCs w:val="20"/>
              </w:rPr>
              <w:t>Referencovateľný</w:t>
            </w:r>
            <w:proofErr w:type="spellEnd"/>
            <w:r w:rsidRPr="00BC5BBF">
              <w:rPr>
                <w:rFonts w:ascii="Times New Roman" w:hAnsi="Times New Roman"/>
                <w:b/>
                <w:bCs/>
                <w:sz w:val="20"/>
                <w:szCs w:val="20"/>
              </w:rPr>
              <w:t xml:space="preserve"> identifikátor URI dátového prvku (áno- uviesť</w:t>
            </w:r>
            <w:r w:rsidR="00787F8D" w:rsidRPr="00BC5BBF">
              <w:rPr>
                <w:rFonts w:ascii="Times New Roman" w:hAnsi="Times New Roman"/>
                <w:b/>
                <w:bCs/>
                <w:sz w:val="20"/>
                <w:szCs w:val="20"/>
              </w:rPr>
              <w:t xml:space="preserve"> </w:t>
            </w:r>
            <w:r w:rsidRPr="00BC5BBF">
              <w:rPr>
                <w:rFonts w:ascii="Times New Roman" w:hAnsi="Times New Roman"/>
                <w:b/>
                <w:bCs/>
                <w:sz w:val="20"/>
                <w:szCs w:val="20"/>
              </w:rPr>
              <w:t>URI/nie nemá) </w:t>
            </w:r>
          </w:p>
          <w:p w14:paraId="24A341FD" w14:textId="77777777" w:rsidR="0021495B" w:rsidRPr="00BC5BBF" w:rsidRDefault="0021495B" w:rsidP="00787F8D">
            <w:pPr>
              <w:jc w:val="left"/>
              <w:rPr>
                <w:rFonts w:ascii="Times New Roman" w:hAnsi="Times New Roman"/>
                <w:b/>
                <w:bCs/>
                <w:sz w:val="20"/>
                <w:szCs w:val="20"/>
              </w:rPr>
            </w:pPr>
            <w:r w:rsidRPr="00BC5BBF">
              <w:rPr>
                <w:rFonts w:ascii="Times New Roman" w:hAnsi="Times New Roman"/>
                <w:b/>
                <w:bCs/>
                <w:sz w:val="20"/>
                <w:szCs w:val="20"/>
              </w:rPr>
              <w:t> </w:t>
            </w:r>
          </w:p>
        </w:tc>
      </w:tr>
      <w:tr w:rsidR="0021495B" w:rsidRPr="00BC5BBF" w14:paraId="41CAB857"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4F2A9DC2"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1</w:t>
            </w:r>
            <w:r w:rsidRPr="00BC5BBF">
              <w:rPr>
                <w:rFonts w:ascii="Times New Roman" w:hAnsi="Times New Roman"/>
                <w:sz w:val="20"/>
                <w:szCs w:val="20"/>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30F2FEFC" w14:textId="77777777" w:rsidR="0021495B" w:rsidRPr="00BC5BBF" w:rsidRDefault="0021495B" w:rsidP="00787F8D">
            <w:pPr>
              <w:jc w:val="left"/>
              <w:rPr>
                <w:rFonts w:ascii="Times New Roman" w:hAnsi="Times New Roman"/>
                <w:sz w:val="20"/>
                <w:szCs w:val="20"/>
              </w:rPr>
            </w:pPr>
            <w:proofErr w:type="spellStart"/>
            <w:r w:rsidRPr="00BC5BBF">
              <w:rPr>
                <w:rFonts w:ascii="Times New Roman" w:hAnsi="Times New Roman"/>
                <w:sz w:val="20"/>
                <w:szCs w:val="20"/>
              </w:rPr>
              <w:t>RegisterOSO</w:t>
            </w:r>
            <w:proofErr w:type="spellEnd"/>
            <w:r w:rsidRPr="00BC5BBF">
              <w:rPr>
                <w:rFonts w:ascii="Times New Roman" w:hAnsi="Times New Roman"/>
                <w:sz w:val="20"/>
                <w:szCs w:val="20"/>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752CC569" w14:textId="584912EB" w:rsidR="0021495B" w:rsidRPr="00BC5BBF" w:rsidRDefault="0021495B" w:rsidP="00787F8D">
            <w:pPr>
              <w:jc w:val="left"/>
              <w:rPr>
                <w:rFonts w:ascii="Times New Roman" w:hAnsi="Times New Roman"/>
                <w:sz w:val="20"/>
                <w:szCs w:val="20"/>
              </w:rPr>
            </w:pPr>
            <w:r w:rsidRPr="00BC5BBF">
              <w:rPr>
                <w:rFonts w:ascii="Times New Roman" w:hAnsi="Times New Roman"/>
                <w:sz w:val="20"/>
                <w:szCs w:val="20"/>
              </w:rPr>
              <w:t>Eviduje  vymedzené osobné údaje osoby (podľa zákona  a časť údajov so súhlasom dotknutej osoby so spracovaním OÚ) , ktorá je oprávnená vydávať energetické certifikácie budovám, bytom a častiam budov.</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19E525E" w14:textId="77777777" w:rsidR="0021495B" w:rsidRPr="00BC5BBF" w:rsidRDefault="0021495B" w:rsidP="00787F8D">
            <w:pPr>
              <w:jc w:val="left"/>
              <w:rPr>
                <w:rFonts w:ascii="Times New Roman" w:hAnsi="Times New Roman"/>
                <w:sz w:val="20"/>
                <w:szCs w:val="20"/>
              </w:rPr>
            </w:pPr>
            <w:r w:rsidRPr="00BC5BBF">
              <w:rPr>
                <w:rFonts w:ascii="Times New Roman" w:hAnsi="Times New Roman"/>
                <w:i/>
                <w:iCs/>
                <w:sz w:val="20"/>
                <w:szCs w:val="20"/>
              </w:rPr>
              <w:t>Nie nemá</w:t>
            </w:r>
            <w:r w:rsidRPr="00BC5BBF">
              <w:rPr>
                <w:rFonts w:ascii="Times New Roman" w:hAnsi="Times New Roman"/>
                <w:sz w:val="20"/>
                <w:szCs w:val="20"/>
              </w:rPr>
              <w:t> </w:t>
            </w:r>
          </w:p>
        </w:tc>
      </w:tr>
      <w:tr w:rsidR="0021495B" w:rsidRPr="00BC5BBF" w14:paraId="14CC304A"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190EB36E"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2</w:t>
            </w:r>
            <w:r w:rsidRPr="00BC5BBF">
              <w:rPr>
                <w:rFonts w:ascii="Times New Roman" w:hAnsi="Times New Roman"/>
                <w:sz w:val="20"/>
                <w:szCs w:val="20"/>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640643EC" w14:textId="61FB4628" w:rsidR="0021495B" w:rsidRPr="00BC5BBF" w:rsidRDefault="00225778" w:rsidP="00787F8D">
            <w:pPr>
              <w:jc w:val="left"/>
              <w:rPr>
                <w:rFonts w:ascii="Times New Roman" w:hAnsi="Times New Roman"/>
                <w:sz w:val="20"/>
                <w:szCs w:val="20"/>
              </w:rPr>
            </w:pPr>
            <w:r w:rsidRPr="00BC5BBF">
              <w:rPr>
                <w:rFonts w:ascii="Times New Roman" w:hAnsi="Times New Roman"/>
                <w:sz w:val="20"/>
                <w:szCs w:val="20"/>
              </w:rPr>
              <w:t>Budova</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F68A114" w14:textId="06679838" w:rsidR="0021495B" w:rsidRPr="00BC5BBF" w:rsidRDefault="0021495B" w:rsidP="00787F8D">
            <w:pPr>
              <w:jc w:val="left"/>
              <w:rPr>
                <w:rFonts w:ascii="Times New Roman" w:hAnsi="Times New Roman"/>
                <w:sz w:val="20"/>
                <w:szCs w:val="20"/>
              </w:rPr>
            </w:pPr>
            <w:r w:rsidRPr="00BC5BBF">
              <w:rPr>
                <w:rFonts w:ascii="Times New Roman" w:hAnsi="Times New Roman"/>
                <w:sz w:val="20"/>
                <w:szCs w:val="20"/>
              </w:rPr>
              <w:t>Evidencia budov, ktorým bol vydaný energetický certifikát.</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BF86F21" w14:textId="77777777" w:rsidR="0021495B" w:rsidRPr="00BC5BBF" w:rsidRDefault="0021495B" w:rsidP="00787F8D">
            <w:pPr>
              <w:jc w:val="left"/>
              <w:rPr>
                <w:rFonts w:ascii="Times New Roman" w:hAnsi="Times New Roman"/>
                <w:sz w:val="20"/>
                <w:szCs w:val="20"/>
              </w:rPr>
            </w:pPr>
            <w:r w:rsidRPr="00BC5BBF">
              <w:rPr>
                <w:rFonts w:ascii="Times New Roman" w:hAnsi="Times New Roman"/>
                <w:i/>
                <w:iCs/>
                <w:sz w:val="20"/>
                <w:szCs w:val="20"/>
              </w:rPr>
              <w:t>Nie nemá</w:t>
            </w:r>
            <w:r w:rsidRPr="00BC5BBF">
              <w:rPr>
                <w:rFonts w:ascii="Times New Roman" w:hAnsi="Times New Roman"/>
                <w:sz w:val="20"/>
                <w:szCs w:val="20"/>
              </w:rPr>
              <w:t> </w:t>
            </w:r>
          </w:p>
        </w:tc>
      </w:tr>
      <w:tr w:rsidR="0021495B" w:rsidRPr="00BC5BBF" w14:paraId="32231479"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78653E8D"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3</w:t>
            </w:r>
            <w:r w:rsidRPr="00BC5BBF">
              <w:rPr>
                <w:rFonts w:ascii="Times New Roman" w:hAnsi="Times New Roman"/>
                <w:sz w:val="20"/>
                <w:szCs w:val="20"/>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5F1DA5DA" w14:textId="7F5B0A48" w:rsidR="0021495B" w:rsidRPr="00BC5BBF" w:rsidRDefault="00225778" w:rsidP="00787F8D">
            <w:pPr>
              <w:jc w:val="left"/>
              <w:rPr>
                <w:rFonts w:ascii="Times New Roman" w:hAnsi="Times New Roman"/>
                <w:sz w:val="20"/>
                <w:szCs w:val="20"/>
              </w:rPr>
            </w:pPr>
            <w:r w:rsidRPr="00BC5BBF">
              <w:rPr>
                <w:rFonts w:ascii="Times New Roman" w:hAnsi="Times New Roman"/>
                <w:sz w:val="20"/>
                <w:szCs w:val="20"/>
              </w:rPr>
              <w:t>Byt</w:t>
            </w:r>
            <w:r w:rsidR="0021495B" w:rsidRPr="00BC5BBF">
              <w:rPr>
                <w:rFonts w:ascii="Times New Roman" w:hAnsi="Times New Roman"/>
                <w:sz w:val="20"/>
                <w:szCs w:val="20"/>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0F7074FD" w14:textId="4F473D76" w:rsidR="0021495B" w:rsidRPr="00BC5BBF" w:rsidRDefault="0021495B" w:rsidP="00787F8D">
            <w:pPr>
              <w:jc w:val="left"/>
              <w:rPr>
                <w:rFonts w:ascii="Times New Roman" w:hAnsi="Times New Roman"/>
                <w:sz w:val="20"/>
                <w:szCs w:val="20"/>
              </w:rPr>
            </w:pPr>
            <w:r w:rsidRPr="00BC5BBF">
              <w:rPr>
                <w:rFonts w:ascii="Times New Roman" w:hAnsi="Times New Roman"/>
                <w:sz w:val="20"/>
                <w:szCs w:val="20"/>
              </w:rPr>
              <w:t>Evidencia bytov, ktorým bol vydaný energetický certifikát.</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844CAC0" w14:textId="77777777" w:rsidR="0021495B" w:rsidRPr="00BC5BBF" w:rsidRDefault="0021495B" w:rsidP="00787F8D">
            <w:pPr>
              <w:jc w:val="left"/>
              <w:rPr>
                <w:rFonts w:ascii="Times New Roman" w:hAnsi="Times New Roman"/>
                <w:sz w:val="20"/>
                <w:szCs w:val="20"/>
              </w:rPr>
            </w:pPr>
            <w:r w:rsidRPr="00BC5BBF">
              <w:rPr>
                <w:rFonts w:ascii="Times New Roman" w:hAnsi="Times New Roman"/>
                <w:i/>
                <w:iCs/>
                <w:sz w:val="20"/>
                <w:szCs w:val="20"/>
              </w:rPr>
              <w:t>Nie nemá</w:t>
            </w:r>
            <w:r w:rsidRPr="00BC5BBF">
              <w:rPr>
                <w:rFonts w:ascii="Times New Roman" w:hAnsi="Times New Roman"/>
                <w:sz w:val="20"/>
                <w:szCs w:val="20"/>
              </w:rPr>
              <w:t> </w:t>
            </w:r>
          </w:p>
        </w:tc>
      </w:tr>
      <w:tr w:rsidR="0021495B" w:rsidRPr="00BC5BBF" w14:paraId="2D3B2E39"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06D52EF1"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4</w:t>
            </w:r>
            <w:r w:rsidRPr="00BC5BBF">
              <w:rPr>
                <w:rFonts w:ascii="Times New Roman" w:hAnsi="Times New Roman"/>
                <w:sz w:val="20"/>
                <w:szCs w:val="20"/>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3B7683E1" w14:textId="77777777" w:rsidR="0021495B" w:rsidRPr="00BC5BBF" w:rsidRDefault="0021495B" w:rsidP="00787F8D">
            <w:pPr>
              <w:jc w:val="left"/>
              <w:rPr>
                <w:rFonts w:ascii="Times New Roman" w:hAnsi="Times New Roman"/>
                <w:sz w:val="20"/>
                <w:szCs w:val="20"/>
              </w:rPr>
            </w:pPr>
            <w:proofErr w:type="spellStart"/>
            <w:r w:rsidRPr="00BC5BBF">
              <w:rPr>
                <w:rFonts w:ascii="Times New Roman" w:hAnsi="Times New Roman"/>
                <w:sz w:val="20"/>
                <w:szCs w:val="20"/>
              </w:rPr>
              <w:t>RegisterEnergetickychCertifikátovBudov</w:t>
            </w:r>
            <w:proofErr w:type="spellEnd"/>
            <w:r w:rsidRPr="00BC5BBF">
              <w:rPr>
                <w:rFonts w:ascii="Times New Roman" w:hAnsi="Times New Roman"/>
                <w:sz w:val="20"/>
                <w:szCs w:val="20"/>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4CAE2EA5" w14:textId="7B0DBCA4" w:rsidR="0021495B" w:rsidRPr="00BC5BBF" w:rsidRDefault="0021495B" w:rsidP="00787F8D">
            <w:pPr>
              <w:jc w:val="left"/>
              <w:rPr>
                <w:rFonts w:ascii="Times New Roman" w:hAnsi="Times New Roman"/>
                <w:sz w:val="20"/>
                <w:szCs w:val="20"/>
              </w:rPr>
            </w:pPr>
            <w:r w:rsidRPr="00BC5BBF">
              <w:rPr>
                <w:rFonts w:ascii="Times New Roman" w:hAnsi="Times New Roman"/>
                <w:sz w:val="20"/>
                <w:szCs w:val="20"/>
              </w:rPr>
              <w:t>Evidencia energetických certifikátov budov.</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1405CF6" w14:textId="77777777" w:rsidR="0021495B" w:rsidRPr="00BC5BBF" w:rsidRDefault="0021495B" w:rsidP="00787F8D">
            <w:pPr>
              <w:jc w:val="left"/>
              <w:rPr>
                <w:rFonts w:ascii="Times New Roman" w:hAnsi="Times New Roman"/>
                <w:sz w:val="20"/>
                <w:szCs w:val="20"/>
              </w:rPr>
            </w:pPr>
            <w:r w:rsidRPr="00BC5BBF">
              <w:rPr>
                <w:rFonts w:ascii="Times New Roman" w:hAnsi="Times New Roman"/>
                <w:i/>
                <w:iCs/>
                <w:sz w:val="20"/>
                <w:szCs w:val="20"/>
              </w:rPr>
              <w:t>Nie nemá</w:t>
            </w:r>
            <w:r w:rsidRPr="00BC5BBF">
              <w:rPr>
                <w:rFonts w:ascii="Times New Roman" w:hAnsi="Times New Roman"/>
                <w:sz w:val="20"/>
                <w:szCs w:val="20"/>
              </w:rPr>
              <w:t> </w:t>
            </w:r>
          </w:p>
        </w:tc>
      </w:tr>
      <w:tr w:rsidR="0021495B" w:rsidRPr="00BC5BBF" w14:paraId="20B4E452"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auto"/>
            <w:hideMark/>
          </w:tcPr>
          <w:p w14:paraId="526906EA"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5</w:t>
            </w:r>
            <w:r w:rsidRPr="00BC5BBF">
              <w:rPr>
                <w:rFonts w:ascii="Times New Roman" w:hAnsi="Times New Roman"/>
                <w:sz w:val="20"/>
                <w:szCs w:val="20"/>
              </w:rPr>
              <w:t> </w:t>
            </w:r>
          </w:p>
        </w:tc>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223B206B" w14:textId="77777777" w:rsidR="0021495B" w:rsidRPr="00BC5BBF" w:rsidRDefault="0021495B" w:rsidP="00787F8D">
            <w:pPr>
              <w:jc w:val="left"/>
              <w:rPr>
                <w:rFonts w:ascii="Times New Roman" w:hAnsi="Times New Roman"/>
                <w:sz w:val="20"/>
                <w:szCs w:val="20"/>
              </w:rPr>
            </w:pPr>
            <w:proofErr w:type="spellStart"/>
            <w:r w:rsidRPr="00BC5BBF">
              <w:rPr>
                <w:rFonts w:ascii="Times New Roman" w:hAnsi="Times New Roman"/>
                <w:sz w:val="20"/>
                <w:szCs w:val="20"/>
              </w:rPr>
              <w:t>RegisterEnergetickychCertifikátovBytov</w:t>
            </w:r>
            <w:proofErr w:type="spellEnd"/>
            <w:r w:rsidRPr="00BC5BBF">
              <w:rPr>
                <w:rFonts w:ascii="Times New Roman" w:hAnsi="Times New Roman"/>
                <w:sz w:val="20"/>
                <w:szCs w:val="20"/>
              </w:rPr>
              <w:t> </w:t>
            </w:r>
          </w:p>
        </w:tc>
        <w:tc>
          <w:tcPr>
            <w:tcW w:w="3600" w:type="dxa"/>
            <w:tcBorders>
              <w:top w:val="single" w:sz="6" w:space="0" w:color="auto"/>
              <w:left w:val="single" w:sz="6" w:space="0" w:color="auto"/>
              <w:bottom w:val="single" w:sz="6" w:space="0" w:color="auto"/>
              <w:right w:val="single" w:sz="6" w:space="0" w:color="auto"/>
            </w:tcBorders>
            <w:shd w:val="clear" w:color="auto" w:fill="auto"/>
            <w:hideMark/>
          </w:tcPr>
          <w:p w14:paraId="51576171" w14:textId="590AEB8B" w:rsidR="0021495B" w:rsidRPr="00BC5BBF" w:rsidRDefault="0021495B" w:rsidP="00787F8D">
            <w:pPr>
              <w:jc w:val="left"/>
              <w:rPr>
                <w:rFonts w:ascii="Times New Roman" w:hAnsi="Times New Roman"/>
                <w:sz w:val="20"/>
                <w:szCs w:val="20"/>
              </w:rPr>
            </w:pPr>
            <w:r w:rsidRPr="00BC5BBF">
              <w:rPr>
                <w:rFonts w:ascii="Times New Roman" w:hAnsi="Times New Roman"/>
                <w:sz w:val="20"/>
                <w:szCs w:val="20"/>
              </w:rPr>
              <w:t>Evidencia energetických certifikátov bytov/častí budov.</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0420B36" w14:textId="77777777" w:rsidR="0021495B" w:rsidRPr="00BC5BBF" w:rsidRDefault="0021495B" w:rsidP="00787F8D">
            <w:pPr>
              <w:jc w:val="left"/>
              <w:rPr>
                <w:rFonts w:ascii="Times New Roman" w:hAnsi="Times New Roman"/>
                <w:sz w:val="20"/>
                <w:szCs w:val="20"/>
              </w:rPr>
            </w:pPr>
            <w:r w:rsidRPr="00BC5BBF">
              <w:rPr>
                <w:rFonts w:ascii="Times New Roman" w:hAnsi="Times New Roman"/>
                <w:i/>
                <w:iCs/>
                <w:sz w:val="20"/>
                <w:szCs w:val="20"/>
              </w:rPr>
              <w:t>Nie nemá</w:t>
            </w:r>
            <w:r w:rsidRPr="00BC5BBF">
              <w:rPr>
                <w:rFonts w:ascii="Times New Roman" w:hAnsi="Times New Roman"/>
                <w:sz w:val="20"/>
                <w:szCs w:val="20"/>
              </w:rPr>
              <w:t> </w:t>
            </w:r>
          </w:p>
        </w:tc>
      </w:tr>
      <w:tr w:rsidR="005A1A53" w:rsidRPr="00BC5BBF" w14:paraId="29C7426F" w14:textId="77777777" w:rsidTr="00787F8D">
        <w:trPr>
          <w:trHeight w:val="45"/>
        </w:trPr>
        <w:tc>
          <w:tcPr>
            <w:tcW w:w="537" w:type="dxa"/>
            <w:tcBorders>
              <w:top w:val="single" w:sz="6" w:space="0" w:color="auto"/>
              <w:left w:val="single" w:sz="6" w:space="0" w:color="auto"/>
              <w:bottom w:val="single" w:sz="6" w:space="0" w:color="auto"/>
              <w:right w:val="single" w:sz="6" w:space="0" w:color="auto"/>
            </w:tcBorders>
            <w:shd w:val="clear" w:color="auto" w:fill="auto"/>
          </w:tcPr>
          <w:p w14:paraId="47CF4EFE" w14:textId="39E38D25" w:rsidR="005A1A53" w:rsidRPr="00BC5BBF" w:rsidRDefault="005A1A53" w:rsidP="00787F8D">
            <w:pPr>
              <w:jc w:val="left"/>
              <w:rPr>
                <w:rFonts w:ascii="Times New Roman" w:hAnsi="Times New Roman"/>
                <w:b/>
                <w:bCs/>
                <w:sz w:val="20"/>
                <w:szCs w:val="20"/>
              </w:rPr>
            </w:pPr>
            <w:r w:rsidRPr="00BC5BBF">
              <w:rPr>
                <w:rFonts w:ascii="Times New Roman" w:hAnsi="Times New Roman"/>
                <w:b/>
                <w:bCs/>
                <w:sz w:val="20"/>
                <w:szCs w:val="20"/>
              </w:rPr>
              <w:t>6</w:t>
            </w:r>
          </w:p>
        </w:tc>
        <w:tc>
          <w:tcPr>
            <w:tcW w:w="2245" w:type="dxa"/>
            <w:tcBorders>
              <w:top w:val="single" w:sz="6" w:space="0" w:color="auto"/>
              <w:left w:val="single" w:sz="6" w:space="0" w:color="auto"/>
              <w:bottom w:val="single" w:sz="6" w:space="0" w:color="auto"/>
              <w:right w:val="single" w:sz="6" w:space="0" w:color="auto"/>
            </w:tcBorders>
            <w:shd w:val="clear" w:color="auto" w:fill="auto"/>
          </w:tcPr>
          <w:p w14:paraId="7716456E" w14:textId="4A7A878B" w:rsidR="005A1A53" w:rsidRPr="00BC5BBF" w:rsidRDefault="005A1A53" w:rsidP="00787F8D">
            <w:pPr>
              <w:jc w:val="left"/>
              <w:rPr>
                <w:rFonts w:ascii="Times New Roman" w:hAnsi="Times New Roman"/>
                <w:sz w:val="20"/>
                <w:szCs w:val="20"/>
              </w:rPr>
            </w:pPr>
            <w:proofErr w:type="spellStart"/>
            <w:r w:rsidRPr="00BC5BBF">
              <w:rPr>
                <w:rFonts w:ascii="Times New Roman" w:hAnsi="Times New Roman"/>
                <w:sz w:val="20"/>
                <w:szCs w:val="20"/>
              </w:rPr>
              <w:t>RegisterPasportovObnovy</w:t>
            </w:r>
            <w:proofErr w:type="spellEnd"/>
          </w:p>
        </w:tc>
        <w:tc>
          <w:tcPr>
            <w:tcW w:w="3600" w:type="dxa"/>
            <w:tcBorders>
              <w:top w:val="single" w:sz="6" w:space="0" w:color="auto"/>
              <w:left w:val="single" w:sz="6" w:space="0" w:color="auto"/>
              <w:bottom w:val="single" w:sz="6" w:space="0" w:color="auto"/>
              <w:right w:val="single" w:sz="6" w:space="0" w:color="auto"/>
            </w:tcBorders>
            <w:shd w:val="clear" w:color="auto" w:fill="auto"/>
          </w:tcPr>
          <w:p w14:paraId="2C728107" w14:textId="438BAEED" w:rsidR="005A1A53" w:rsidRPr="00BC5BBF" w:rsidRDefault="005A1A53" w:rsidP="00787F8D">
            <w:pPr>
              <w:jc w:val="left"/>
              <w:rPr>
                <w:rFonts w:ascii="Times New Roman" w:hAnsi="Times New Roman"/>
                <w:sz w:val="20"/>
                <w:szCs w:val="20"/>
              </w:rPr>
            </w:pPr>
            <w:r w:rsidRPr="00BC5BBF">
              <w:rPr>
                <w:rFonts w:ascii="Times New Roman" w:hAnsi="Times New Roman"/>
                <w:sz w:val="20"/>
                <w:szCs w:val="20"/>
              </w:rPr>
              <w:t xml:space="preserve">Evidencia </w:t>
            </w:r>
            <w:proofErr w:type="spellStart"/>
            <w:r w:rsidRPr="00BC5BBF">
              <w:rPr>
                <w:rFonts w:ascii="Times New Roman" w:hAnsi="Times New Roman"/>
                <w:sz w:val="20"/>
                <w:szCs w:val="20"/>
              </w:rPr>
              <w:t>pasportov</w:t>
            </w:r>
            <w:proofErr w:type="spellEnd"/>
            <w:r w:rsidRPr="00BC5BBF">
              <w:rPr>
                <w:rFonts w:ascii="Times New Roman" w:hAnsi="Times New Roman"/>
                <w:sz w:val="20"/>
                <w:szCs w:val="20"/>
              </w:rPr>
              <w:t xml:space="preserve"> obnovy budov</w:t>
            </w:r>
          </w:p>
        </w:tc>
        <w:tc>
          <w:tcPr>
            <w:tcW w:w="2520" w:type="dxa"/>
            <w:tcBorders>
              <w:top w:val="single" w:sz="6" w:space="0" w:color="auto"/>
              <w:left w:val="single" w:sz="6" w:space="0" w:color="auto"/>
              <w:bottom w:val="single" w:sz="6" w:space="0" w:color="auto"/>
              <w:right w:val="single" w:sz="6" w:space="0" w:color="auto"/>
            </w:tcBorders>
            <w:shd w:val="clear" w:color="auto" w:fill="auto"/>
          </w:tcPr>
          <w:p w14:paraId="3FCCAAF5" w14:textId="7DBD7EFB" w:rsidR="005A1A53" w:rsidRPr="00BC5BBF" w:rsidRDefault="005A1A53" w:rsidP="00787F8D">
            <w:pPr>
              <w:jc w:val="left"/>
              <w:rPr>
                <w:rFonts w:ascii="Times New Roman" w:hAnsi="Times New Roman"/>
                <w:i/>
                <w:iCs/>
                <w:sz w:val="20"/>
                <w:szCs w:val="20"/>
              </w:rPr>
            </w:pPr>
            <w:r w:rsidRPr="00BC5BBF">
              <w:rPr>
                <w:rFonts w:ascii="Times New Roman" w:hAnsi="Times New Roman"/>
                <w:i/>
                <w:iCs/>
                <w:sz w:val="20"/>
                <w:szCs w:val="20"/>
              </w:rPr>
              <w:t>Nie nemá</w:t>
            </w:r>
          </w:p>
        </w:tc>
      </w:tr>
    </w:tbl>
    <w:p w14:paraId="23D804D0" w14:textId="77777777" w:rsidR="0021495B" w:rsidRPr="00BC5BBF" w:rsidRDefault="0021495B" w:rsidP="000B00CB">
      <w:pPr>
        <w:rPr>
          <w:rFonts w:ascii="Times New Roman" w:hAnsi="Times New Roman"/>
          <w:sz w:val="20"/>
          <w:szCs w:val="20"/>
        </w:rPr>
      </w:pPr>
    </w:p>
    <w:p w14:paraId="5542CAA3" w14:textId="60666B2D" w:rsidR="00E514D0" w:rsidRPr="00BC5BBF" w:rsidRDefault="00152B7A" w:rsidP="00323117">
      <w:pPr>
        <w:pStyle w:val="Nadpis4"/>
        <w:rPr>
          <w:rFonts w:ascii="Times New Roman" w:hAnsi="Times New Roman" w:cs="Times New Roman"/>
          <w:sz w:val="20"/>
          <w:szCs w:val="20"/>
        </w:rPr>
      </w:pPr>
      <w:r w:rsidRPr="00BC5BBF">
        <w:rPr>
          <w:rFonts w:ascii="Times New Roman" w:hAnsi="Times New Roman" w:cs="Times New Roman"/>
          <w:sz w:val="20"/>
          <w:szCs w:val="20"/>
        </w:rPr>
        <w:t>Dátový rozsah projektu – Prehľad objektov evidencie – životný cyklus dát</w:t>
      </w:r>
    </w:p>
    <w:tbl>
      <w:tblPr>
        <w:tblW w:w="89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3"/>
        <w:gridCol w:w="3387"/>
        <w:gridCol w:w="4933"/>
      </w:tblGrid>
      <w:tr w:rsidR="00E514D0" w:rsidRPr="00BC5BBF" w14:paraId="2DA54C26"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D9D9D9"/>
            <w:hideMark/>
          </w:tcPr>
          <w:p w14:paraId="76743476"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ID OE</w:t>
            </w:r>
            <w:r w:rsidRPr="00BC5BBF">
              <w:rPr>
                <w:rFonts w:ascii="Times New Roman" w:hAnsi="Times New Roman"/>
                <w:sz w:val="20"/>
                <w:szCs w:val="20"/>
              </w:rPr>
              <w:t> </w:t>
            </w:r>
          </w:p>
        </w:tc>
        <w:tc>
          <w:tcPr>
            <w:tcW w:w="3014" w:type="dxa"/>
            <w:tcBorders>
              <w:top w:val="single" w:sz="6" w:space="0" w:color="auto"/>
              <w:left w:val="single" w:sz="6" w:space="0" w:color="auto"/>
              <w:bottom w:val="single" w:sz="6" w:space="0" w:color="auto"/>
              <w:right w:val="single" w:sz="6" w:space="0" w:color="auto"/>
            </w:tcBorders>
            <w:shd w:val="clear" w:color="auto" w:fill="D9D9D9"/>
            <w:hideMark/>
          </w:tcPr>
          <w:p w14:paraId="630D935E"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Objekt evidencie - názov</w:t>
            </w:r>
          </w:p>
        </w:tc>
        <w:tc>
          <w:tcPr>
            <w:tcW w:w="5275" w:type="dxa"/>
            <w:tcBorders>
              <w:top w:val="single" w:sz="6" w:space="0" w:color="auto"/>
              <w:left w:val="single" w:sz="6" w:space="0" w:color="auto"/>
              <w:bottom w:val="single" w:sz="6" w:space="0" w:color="auto"/>
              <w:right w:val="single" w:sz="6" w:space="0" w:color="auto"/>
            </w:tcBorders>
            <w:shd w:val="clear" w:color="auto" w:fill="D9D9D9"/>
            <w:hideMark/>
          </w:tcPr>
          <w:p w14:paraId="1ADB6AC5" w14:textId="0CB40F96"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Životný cyklus dát</w:t>
            </w:r>
            <w:r w:rsidRPr="00BC5BBF">
              <w:rPr>
                <w:rFonts w:ascii="Times New Roman" w:hAnsi="Times New Roman"/>
                <w:sz w:val="20"/>
                <w:szCs w:val="20"/>
              </w:rPr>
              <w:t> </w:t>
            </w:r>
          </w:p>
        </w:tc>
      </w:tr>
      <w:tr w:rsidR="00E514D0" w:rsidRPr="00BC5BBF" w14:paraId="332B0671"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3967179C"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1</w:t>
            </w:r>
            <w:r w:rsidRPr="00BC5BBF">
              <w:rPr>
                <w:rFonts w:ascii="Times New Roman" w:hAnsi="Times New Roman"/>
                <w:sz w:val="20"/>
                <w:szCs w:val="20"/>
              </w:rPr>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4301924A" w14:textId="77777777" w:rsidR="00E514D0" w:rsidRPr="00BC5BBF" w:rsidRDefault="00E514D0" w:rsidP="00057725">
            <w:pPr>
              <w:jc w:val="left"/>
              <w:rPr>
                <w:rFonts w:ascii="Times New Roman" w:hAnsi="Times New Roman"/>
                <w:sz w:val="20"/>
                <w:szCs w:val="20"/>
              </w:rPr>
            </w:pPr>
            <w:proofErr w:type="spellStart"/>
            <w:r w:rsidRPr="00BC5BBF">
              <w:rPr>
                <w:rFonts w:ascii="Times New Roman" w:hAnsi="Times New Roman"/>
                <w:sz w:val="20"/>
                <w:szCs w:val="20"/>
              </w:rPr>
              <w:t>RegisterOSO</w:t>
            </w:r>
            <w:proofErr w:type="spellEnd"/>
            <w:r w:rsidRPr="00BC5BBF">
              <w:rPr>
                <w:rFonts w:ascii="Times New Roman" w:hAnsi="Times New Roman"/>
                <w:sz w:val="20"/>
                <w:szCs w:val="20"/>
              </w:rPr>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37A45301" w14:textId="442EFB94"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Naplnenie OSO disponujúcich oprávnením na vystavenie EC</w:t>
            </w:r>
          </w:p>
          <w:p w14:paraId="36111752" w14:textId="59763CF9"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Aktualizácia údajov OSO</w:t>
            </w:r>
          </w:p>
          <w:p w14:paraId="48B862FB" w14:textId="280DFEFD"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Archivácia údajov OSO</w:t>
            </w:r>
          </w:p>
          <w:p w14:paraId="2E55F9D3" w14:textId="3BFC0448" w:rsidR="00E514D0"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w:t>
            </w:r>
            <w:proofErr w:type="spellStart"/>
            <w:r w:rsidRPr="00BC5BBF">
              <w:rPr>
                <w:rFonts w:ascii="Times New Roman" w:hAnsi="Times New Roman"/>
                <w:sz w:val="20"/>
                <w:szCs w:val="20"/>
              </w:rPr>
              <w:t>Zneplatnenie</w:t>
            </w:r>
            <w:proofErr w:type="spellEnd"/>
            <w:r w:rsidRPr="00BC5BBF">
              <w:rPr>
                <w:rFonts w:ascii="Times New Roman" w:hAnsi="Times New Roman"/>
                <w:sz w:val="20"/>
                <w:szCs w:val="20"/>
              </w:rPr>
              <w:t xml:space="preserve"> OSO</w:t>
            </w:r>
          </w:p>
        </w:tc>
      </w:tr>
      <w:tr w:rsidR="00E514D0" w:rsidRPr="00BC5BBF" w14:paraId="2820BA82"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14A2E6C8"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2</w:t>
            </w:r>
            <w:r w:rsidRPr="00BC5BBF">
              <w:rPr>
                <w:rFonts w:ascii="Times New Roman" w:hAnsi="Times New Roman"/>
                <w:sz w:val="20"/>
                <w:szCs w:val="20"/>
              </w:rPr>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487C564E" w14:textId="77777777" w:rsidR="00E514D0" w:rsidRPr="00BC5BBF" w:rsidRDefault="00E514D0" w:rsidP="00057725">
            <w:pPr>
              <w:jc w:val="left"/>
              <w:rPr>
                <w:rFonts w:ascii="Times New Roman" w:hAnsi="Times New Roman"/>
                <w:sz w:val="20"/>
                <w:szCs w:val="20"/>
              </w:rPr>
            </w:pPr>
            <w:r w:rsidRPr="00BC5BBF">
              <w:rPr>
                <w:rFonts w:ascii="Times New Roman" w:hAnsi="Times New Roman"/>
                <w:sz w:val="20"/>
                <w:szCs w:val="20"/>
              </w:rPr>
              <w:t>Budova</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48996311" w14:textId="1F5458D9"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Zber údajov o budovách</w:t>
            </w:r>
          </w:p>
          <w:p w14:paraId="3F7A5B5E" w14:textId="39A4DA3D"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Zobrazenie údajov o budovách</w:t>
            </w:r>
          </w:p>
          <w:p w14:paraId="540FF6F8" w14:textId="52E2FB64"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Aktualizácia údajov o budovách</w:t>
            </w:r>
          </w:p>
          <w:p w14:paraId="03826F6D" w14:textId="028593C8" w:rsidR="006D599B"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Zdieľanie údajov o budovách medzi jednotlivými používateľmi</w:t>
            </w:r>
          </w:p>
          <w:p w14:paraId="6507CB65" w14:textId="28FDC6BB" w:rsidR="00E514D0" w:rsidRPr="00BC5BBF" w:rsidRDefault="006D599B" w:rsidP="006D599B">
            <w:pPr>
              <w:jc w:val="left"/>
              <w:rPr>
                <w:rFonts w:ascii="Times New Roman" w:hAnsi="Times New Roman"/>
                <w:sz w:val="20"/>
                <w:szCs w:val="20"/>
              </w:rPr>
            </w:pPr>
            <w:r w:rsidRPr="00BC5BBF">
              <w:rPr>
                <w:rFonts w:ascii="Times New Roman" w:hAnsi="Times New Roman"/>
                <w:sz w:val="20"/>
                <w:szCs w:val="20"/>
              </w:rPr>
              <w:t xml:space="preserve"> - Archivácia údajov o</w:t>
            </w:r>
            <w:r w:rsidR="00950F4E" w:rsidRPr="00BC5BBF">
              <w:rPr>
                <w:rFonts w:ascii="Times New Roman" w:hAnsi="Times New Roman"/>
                <w:sz w:val="20"/>
                <w:szCs w:val="20"/>
              </w:rPr>
              <w:t> </w:t>
            </w:r>
            <w:r w:rsidRPr="00BC5BBF">
              <w:rPr>
                <w:rFonts w:ascii="Times New Roman" w:hAnsi="Times New Roman"/>
                <w:sz w:val="20"/>
                <w:szCs w:val="20"/>
              </w:rPr>
              <w:t>budovách</w:t>
            </w:r>
          </w:p>
        </w:tc>
      </w:tr>
      <w:tr w:rsidR="00E514D0" w:rsidRPr="00BC5BBF" w14:paraId="717B87CA"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0A9FC534"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3</w:t>
            </w:r>
            <w:r w:rsidRPr="00BC5BBF">
              <w:rPr>
                <w:rFonts w:ascii="Times New Roman" w:hAnsi="Times New Roman"/>
                <w:sz w:val="20"/>
                <w:szCs w:val="20"/>
              </w:rPr>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2E5D034E" w14:textId="77777777" w:rsidR="00E514D0" w:rsidRPr="00BC5BBF" w:rsidRDefault="00E514D0" w:rsidP="00057725">
            <w:pPr>
              <w:jc w:val="left"/>
              <w:rPr>
                <w:rFonts w:ascii="Times New Roman" w:hAnsi="Times New Roman"/>
                <w:sz w:val="20"/>
                <w:szCs w:val="20"/>
              </w:rPr>
            </w:pPr>
            <w:r w:rsidRPr="00BC5BBF">
              <w:rPr>
                <w:rFonts w:ascii="Times New Roman" w:hAnsi="Times New Roman"/>
                <w:sz w:val="20"/>
                <w:szCs w:val="20"/>
              </w:rPr>
              <w:t>Byt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225C80CD" w14:textId="3A47179D" w:rsidR="00822665" w:rsidRPr="00BC5BBF" w:rsidRDefault="00822665" w:rsidP="00822665">
            <w:pPr>
              <w:jc w:val="left"/>
              <w:rPr>
                <w:rFonts w:ascii="Times New Roman" w:hAnsi="Times New Roman"/>
                <w:sz w:val="20"/>
                <w:szCs w:val="20"/>
              </w:rPr>
            </w:pPr>
            <w:r w:rsidRPr="00BC5BBF">
              <w:rPr>
                <w:rFonts w:ascii="Times New Roman" w:hAnsi="Times New Roman"/>
                <w:sz w:val="20"/>
                <w:szCs w:val="20"/>
              </w:rPr>
              <w:t xml:space="preserve"> - Zber údajov o</w:t>
            </w:r>
            <w:r w:rsidR="0021693D" w:rsidRPr="00BC5BBF">
              <w:rPr>
                <w:rFonts w:ascii="Times New Roman" w:hAnsi="Times New Roman"/>
                <w:sz w:val="20"/>
                <w:szCs w:val="20"/>
              </w:rPr>
              <w:t> </w:t>
            </w:r>
            <w:r w:rsidRPr="00BC5BBF">
              <w:rPr>
                <w:rFonts w:ascii="Times New Roman" w:hAnsi="Times New Roman"/>
                <w:sz w:val="20"/>
                <w:szCs w:val="20"/>
              </w:rPr>
              <w:t>byte</w:t>
            </w:r>
          </w:p>
          <w:p w14:paraId="51C5EAF9" w14:textId="4FD6732F" w:rsidR="00822665" w:rsidRPr="00BC5BBF" w:rsidRDefault="00822665" w:rsidP="00822665">
            <w:pPr>
              <w:jc w:val="left"/>
              <w:rPr>
                <w:rFonts w:ascii="Times New Roman" w:hAnsi="Times New Roman"/>
                <w:sz w:val="20"/>
                <w:szCs w:val="20"/>
              </w:rPr>
            </w:pPr>
            <w:r w:rsidRPr="00BC5BBF">
              <w:rPr>
                <w:rFonts w:ascii="Times New Roman" w:hAnsi="Times New Roman"/>
                <w:sz w:val="20"/>
                <w:szCs w:val="20"/>
              </w:rPr>
              <w:t xml:space="preserve"> - Zobrazenie údajov o byte</w:t>
            </w:r>
          </w:p>
          <w:p w14:paraId="30D43CA2" w14:textId="37B39D36" w:rsidR="00822665" w:rsidRPr="00BC5BBF" w:rsidRDefault="00822665" w:rsidP="00822665">
            <w:pPr>
              <w:jc w:val="left"/>
              <w:rPr>
                <w:rFonts w:ascii="Times New Roman" w:hAnsi="Times New Roman"/>
                <w:sz w:val="20"/>
                <w:szCs w:val="20"/>
              </w:rPr>
            </w:pPr>
            <w:r w:rsidRPr="00BC5BBF">
              <w:rPr>
                <w:rFonts w:ascii="Times New Roman" w:hAnsi="Times New Roman"/>
                <w:sz w:val="20"/>
                <w:szCs w:val="20"/>
              </w:rPr>
              <w:t xml:space="preserve"> - Aktualizácia údajov o byte</w:t>
            </w:r>
          </w:p>
          <w:p w14:paraId="41548FA4" w14:textId="05AEC05B" w:rsidR="00E514D0" w:rsidRPr="00BC5BBF" w:rsidRDefault="00822665" w:rsidP="00822665">
            <w:pPr>
              <w:jc w:val="left"/>
              <w:rPr>
                <w:rFonts w:ascii="Times New Roman" w:hAnsi="Times New Roman"/>
                <w:sz w:val="20"/>
                <w:szCs w:val="20"/>
              </w:rPr>
            </w:pPr>
            <w:r w:rsidRPr="00BC5BBF">
              <w:rPr>
                <w:rFonts w:ascii="Times New Roman" w:hAnsi="Times New Roman"/>
                <w:sz w:val="20"/>
                <w:szCs w:val="20"/>
              </w:rPr>
              <w:t xml:space="preserve"> - Zdieľanie údajov o byte medzi jednotlivými používateľmi</w:t>
            </w:r>
          </w:p>
        </w:tc>
      </w:tr>
      <w:tr w:rsidR="00E514D0" w:rsidRPr="00BC5BBF" w14:paraId="0962D980"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2B153A09"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4</w:t>
            </w:r>
            <w:r w:rsidRPr="00BC5BBF">
              <w:rPr>
                <w:rFonts w:ascii="Times New Roman" w:hAnsi="Times New Roman"/>
                <w:sz w:val="20"/>
                <w:szCs w:val="20"/>
              </w:rPr>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6860233D" w14:textId="77777777" w:rsidR="00E514D0" w:rsidRPr="00BC5BBF" w:rsidRDefault="00E514D0" w:rsidP="00057725">
            <w:pPr>
              <w:jc w:val="left"/>
              <w:rPr>
                <w:rFonts w:ascii="Times New Roman" w:hAnsi="Times New Roman"/>
                <w:sz w:val="20"/>
                <w:szCs w:val="20"/>
              </w:rPr>
            </w:pPr>
            <w:proofErr w:type="spellStart"/>
            <w:r w:rsidRPr="00BC5BBF">
              <w:rPr>
                <w:rFonts w:ascii="Times New Roman" w:hAnsi="Times New Roman"/>
                <w:sz w:val="20"/>
                <w:szCs w:val="20"/>
              </w:rPr>
              <w:t>RegisterEnergetickychCertifikátovBudov</w:t>
            </w:r>
            <w:proofErr w:type="spellEnd"/>
            <w:r w:rsidRPr="00BC5BBF">
              <w:rPr>
                <w:rFonts w:ascii="Times New Roman" w:hAnsi="Times New Roman"/>
                <w:sz w:val="20"/>
                <w:szCs w:val="20"/>
              </w:rPr>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69864ECE" w14:textId="4E5DF8AC" w:rsidR="006C4472" w:rsidRPr="00BC5BBF" w:rsidRDefault="006C4472" w:rsidP="006C4472">
            <w:pPr>
              <w:jc w:val="left"/>
              <w:rPr>
                <w:rFonts w:ascii="Times New Roman" w:hAnsi="Times New Roman"/>
                <w:sz w:val="20"/>
                <w:szCs w:val="20"/>
              </w:rPr>
            </w:pPr>
            <w:r w:rsidRPr="00BC5BBF">
              <w:rPr>
                <w:rFonts w:ascii="Times New Roman" w:hAnsi="Times New Roman"/>
                <w:sz w:val="20"/>
                <w:szCs w:val="20"/>
              </w:rPr>
              <w:t xml:space="preserve"> - Vyplnenie údajov o</w:t>
            </w:r>
            <w:r w:rsidR="00950F4E" w:rsidRPr="00BC5BBF">
              <w:rPr>
                <w:rFonts w:ascii="Times New Roman" w:hAnsi="Times New Roman"/>
                <w:sz w:val="20"/>
                <w:szCs w:val="20"/>
              </w:rPr>
              <w:t> </w:t>
            </w:r>
            <w:r w:rsidRPr="00BC5BBF">
              <w:rPr>
                <w:rFonts w:ascii="Times New Roman" w:hAnsi="Times New Roman"/>
                <w:sz w:val="20"/>
                <w:szCs w:val="20"/>
              </w:rPr>
              <w:t>EC</w:t>
            </w:r>
          </w:p>
          <w:p w14:paraId="608A2A79" w14:textId="7C2A02D5" w:rsidR="006C4472" w:rsidRPr="00BC5BBF" w:rsidRDefault="006C4472" w:rsidP="006C4472">
            <w:pPr>
              <w:jc w:val="left"/>
              <w:rPr>
                <w:rFonts w:ascii="Times New Roman" w:hAnsi="Times New Roman"/>
                <w:sz w:val="20"/>
                <w:szCs w:val="20"/>
              </w:rPr>
            </w:pPr>
            <w:r w:rsidRPr="00BC5BBF">
              <w:rPr>
                <w:rFonts w:ascii="Times New Roman" w:hAnsi="Times New Roman"/>
                <w:sz w:val="20"/>
                <w:szCs w:val="20"/>
              </w:rPr>
              <w:t xml:space="preserve"> - Zobrazenie údajov o EC</w:t>
            </w:r>
          </w:p>
          <w:p w14:paraId="4B34CF4C" w14:textId="0619AD17" w:rsidR="00E514D0" w:rsidRPr="00BC5BBF" w:rsidRDefault="006C4472" w:rsidP="006C4472">
            <w:pPr>
              <w:jc w:val="left"/>
              <w:rPr>
                <w:rFonts w:ascii="Times New Roman" w:hAnsi="Times New Roman"/>
                <w:sz w:val="20"/>
                <w:szCs w:val="20"/>
              </w:rPr>
            </w:pPr>
            <w:r w:rsidRPr="00BC5BBF">
              <w:rPr>
                <w:rFonts w:ascii="Times New Roman" w:hAnsi="Times New Roman"/>
                <w:sz w:val="20"/>
                <w:szCs w:val="20"/>
              </w:rPr>
              <w:t xml:space="preserve"> - Aktualizácia údajov o</w:t>
            </w:r>
            <w:r w:rsidR="00950F4E" w:rsidRPr="00BC5BBF">
              <w:rPr>
                <w:rFonts w:ascii="Times New Roman" w:hAnsi="Times New Roman"/>
                <w:sz w:val="20"/>
                <w:szCs w:val="20"/>
              </w:rPr>
              <w:t> </w:t>
            </w:r>
            <w:r w:rsidRPr="00BC5BBF">
              <w:rPr>
                <w:rFonts w:ascii="Times New Roman" w:hAnsi="Times New Roman"/>
                <w:sz w:val="20"/>
                <w:szCs w:val="20"/>
              </w:rPr>
              <w:t>EC</w:t>
            </w:r>
          </w:p>
        </w:tc>
      </w:tr>
      <w:tr w:rsidR="00E514D0" w:rsidRPr="00BC5BBF" w14:paraId="339EFE5D"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hideMark/>
          </w:tcPr>
          <w:p w14:paraId="303EBBC6" w14:textId="77777777" w:rsidR="00E514D0" w:rsidRPr="00BC5BBF" w:rsidRDefault="00E514D0" w:rsidP="00057725">
            <w:pPr>
              <w:jc w:val="left"/>
              <w:rPr>
                <w:rFonts w:ascii="Times New Roman" w:hAnsi="Times New Roman"/>
                <w:sz w:val="20"/>
                <w:szCs w:val="20"/>
              </w:rPr>
            </w:pPr>
            <w:r w:rsidRPr="00BC5BBF">
              <w:rPr>
                <w:rFonts w:ascii="Times New Roman" w:hAnsi="Times New Roman"/>
                <w:b/>
                <w:bCs/>
                <w:sz w:val="20"/>
                <w:szCs w:val="20"/>
              </w:rPr>
              <w:t>5</w:t>
            </w:r>
            <w:r w:rsidRPr="00BC5BBF">
              <w:rPr>
                <w:rFonts w:ascii="Times New Roman" w:hAnsi="Times New Roman"/>
                <w:sz w:val="20"/>
                <w:szCs w:val="20"/>
              </w:rPr>
              <w:t> </w:t>
            </w:r>
          </w:p>
        </w:tc>
        <w:tc>
          <w:tcPr>
            <w:tcW w:w="3014" w:type="dxa"/>
            <w:tcBorders>
              <w:top w:val="single" w:sz="6" w:space="0" w:color="auto"/>
              <w:left w:val="single" w:sz="6" w:space="0" w:color="auto"/>
              <w:bottom w:val="single" w:sz="6" w:space="0" w:color="auto"/>
              <w:right w:val="single" w:sz="6" w:space="0" w:color="auto"/>
            </w:tcBorders>
            <w:shd w:val="clear" w:color="auto" w:fill="auto"/>
            <w:hideMark/>
          </w:tcPr>
          <w:p w14:paraId="71B65E36" w14:textId="77777777" w:rsidR="00E514D0" w:rsidRPr="00BC5BBF" w:rsidRDefault="00E514D0" w:rsidP="00057725">
            <w:pPr>
              <w:jc w:val="left"/>
              <w:rPr>
                <w:rFonts w:ascii="Times New Roman" w:hAnsi="Times New Roman"/>
                <w:sz w:val="20"/>
                <w:szCs w:val="20"/>
              </w:rPr>
            </w:pPr>
            <w:proofErr w:type="spellStart"/>
            <w:r w:rsidRPr="00BC5BBF">
              <w:rPr>
                <w:rFonts w:ascii="Times New Roman" w:hAnsi="Times New Roman"/>
                <w:sz w:val="20"/>
                <w:szCs w:val="20"/>
              </w:rPr>
              <w:t>RegisterEnergetickychCertifikátovBytov</w:t>
            </w:r>
            <w:proofErr w:type="spellEnd"/>
            <w:r w:rsidRPr="00BC5BBF">
              <w:rPr>
                <w:rFonts w:ascii="Times New Roman" w:hAnsi="Times New Roman"/>
                <w:sz w:val="20"/>
                <w:szCs w:val="20"/>
              </w:rPr>
              <w:t> </w:t>
            </w:r>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35601D66" w14:textId="2211ED3A" w:rsidR="00B252DE" w:rsidRPr="00BC5BBF" w:rsidRDefault="00B252DE" w:rsidP="00B252DE">
            <w:pPr>
              <w:jc w:val="left"/>
              <w:rPr>
                <w:rFonts w:ascii="Times New Roman" w:hAnsi="Times New Roman"/>
                <w:sz w:val="20"/>
                <w:szCs w:val="20"/>
              </w:rPr>
            </w:pPr>
            <w:r w:rsidRPr="00BC5BBF">
              <w:rPr>
                <w:rFonts w:ascii="Times New Roman" w:hAnsi="Times New Roman"/>
                <w:sz w:val="20"/>
                <w:szCs w:val="20"/>
              </w:rPr>
              <w:t xml:space="preserve"> - Vyplnenie údajov o</w:t>
            </w:r>
            <w:r w:rsidR="00950F4E" w:rsidRPr="00BC5BBF">
              <w:rPr>
                <w:rFonts w:ascii="Times New Roman" w:hAnsi="Times New Roman"/>
                <w:sz w:val="20"/>
                <w:szCs w:val="20"/>
              </w:rPr>
              <w:t> </w:t>
            </w:r>
            <w:r w:rsidRPr="00BC5BBF">
              <w:rPr>
                <w:rFonts w:ascii="Times New Roman" w:hAnsi="Times New Roman"/>
                <w:sz w:val="20"/>
                <w:szCs w:val="20"/>
              </w:rPr>
              <w:t>EC</w:t>
            </w:r>
          </w:p>
          <w:p w14:paraId="4354B329" w14:textId="13AF6273" w:rsidR="00B252DE" w:rsidRPr="00BC5BBF" w:rsidRDefault="00B252DE" w:rsidP="00B252DE">
            <w:pPr>
              <w:jc w:val="left"/>
              <w:rPr>
                <w:rFonts w:ascii="Times New Roman" w:hAnsi="Times New Roman"/>
                <w:sz w:val="20"/>
                <w:szCs w:val="20"/>
              </w:rPr>
            </w:pPr>
            <w:r w:rsidRPr="00BC5BBF">
              <w:rPr>
                <w:rFonts w:ascii="Times New Roman" w:hAnsi="Times New Roman"/>
                <w:sz w:val="20"/>
                <w:szCs w:val="20"/>
              </w:rPr>
              <w:t xml:space="preserve"> - Zobrazenie údajov o EC</w:t>
            </w:r>
          </w:p>
          <w:p w14:paraId="7C494229" w14:textId="24C68172" w:rsidR="00E514D0" w:rsidRPr="00BC5BBF" w:rsidRDefault="00B252DE" w:rsidP="00B252DE">
            <w:pPr>
              <w:jc w:val="left"/>
              <w:rPr>
                <w:rFonts w:ascii="Times New Roman" w:hAnsi="Times New Roman"/>
                <w:sz w:val="20"/>
                <w:szCs w:val="20"/>
              </w:rPr>
            </w:pPr>
            <w:r w:rsidRPr="00BC5BBF">
              <w:rPr>
                <w:rFonts w:ascii="Times New Roman" w:hAnsi="Times New Roman"/>
                <w:sz w:val="20"/>
                <w:szCs w:val="20"/>
              </w:rPr>
              <w:t xml:space="preserve"> - Aktualizácia údajov o</w:t>
            </w:r>
            <w:r w:rsidR="00950F4E" w:rsidRPr="00BC5BBF">
              <w:rPr>
                <w:rFonts w:ascii="Times New Roman" w:hAnsi="Times New Roman"/>
                <w:sz w:val="20"/>
                <w:szCs w:val="20"/>
              </w:rPr>
              <w:t> </w:t>
            </w:r>
            <w:r w:rsidRPr="00BC5BBF">
              <w:rPr>
                <w:rFonts w:ascii="Times New Roman" w:hAnsi="Times New Roman"/>
                <w:sz w:val="20"/>
                <w:szCs w:val="20"/>
              </w:rPr>
              <w:t>EC</w:t>
            </w:r>
          </w:p>
        </w:tc>
      </w:tr>
      <w:tr w:rsidR="00950F4E" w:rsidRPr="00BC5BBF" w14:paraId="40F42F62" w14:textId="77777777" w:rsidTr="00E514D0">
        <w:trPr>
          <w:trHeight w:val="45"/>
        </w:trPr>
        <w:tc>
          <w:tcPr>
            <w:tcW w:w="664" w:type="dxa"/>
            <w:tcBorders>
              <w:top w:val="single" w:sz="6" w:space="0" w:color="auto"/>
              <w:left w:val="single" w:sz="6" w:space="0" w:color="auto"/>
              <w:bottom w:val="single" w:sz="6" w:space="0" w:color="auto"/>
              <w:right w:val="single" w:sz="6" w:space="0" w:color="auto"/>
            </w:tcBorders>
            <w:shd w:val="clear" w:color="auto" w:fill="auto"/>
          </w:tcPr>
          <w:p w14:paraId="551C8B2C" w14:textId="689F6384" w:rsidR="00950F4E" w:rsidRPr="00BC5BBF" w:rsidRDefault="00950F4E" w:rsidP="00057725">
            <w:pPr>
              <w:jc w:val="left"/>
              <w:rPr>
                <w:rFonts w:ascii="Times New Roman" w:hAnsi="Times New Roman"/>
                <w:b/>
                <w:bCs/>
                <w:sz w:val="20"/>
                <w:szCs w:val="20"/>
              </w:rPr>
            </w:pPr>
            <w:r w:rsidRPr="00BC5BBF">
              <w:rPr>
                <w:rFonts w:ascii="Times New Roman" w:hAnsi="Times New Roman"/>
                <w:b/>
                <w:bCs/>
                <w:sz w:val="20"/>
                <w:szCs w:val="20"/>
              </w:rPr>
              <w:t>6</w:t>
            </w:r>
          </w:p>
        </w:tc>
        <w:tc>
          <w:tcPr>
            <w:tcW w:w="3014" w:type="dxa"/>
            <w:tcBorders>
              <w:top w:val="single" w:sz="6" w:space="0" w:color="auto"/>
              <w:left w:val="single" w:sz="6" w:space="0" w:color="auto"/>
              <w:bottom w:val="single" w:sz="6" w:space="0" w:color="auto"/>
              <w:right w:val="single" w:sz="6" w:space="0" w:color="auto"/>
            </w:tcBorders>
            <w:shd w:val="clear" w:color="auto" w:fill="auto"/>
          </w:tcPr>
          <w:p w14:paraId="4313EA14" w14:textId="55292F17" w:rsidR="00950F4E" w:rsidRPr="00BC5BBF" w:rsidRDefault="00950F4E" w:rsidP="00057725">
            <w:pPr>
              <w:jc w:val="left"/>
              <w:rPr>
                <w:rFonts w:ascii="Times New Roman" w:hAnsi="Times New Roman"/>
                <w:sz w:val="20"/>
                <w:szCs w:val="20"/>
              </w:rPr>
            </w:pPr>
            <w:proofErr w:type="spellStart"/>
            <w:r w:rsidRPr="00BC5BBF">
              <w:rPr>
                <w:rFonts w:ascii="Times New Roman" w:hAnsi="Times New Roman"/>
                <w:sz w:val="20"/>
                <w:szCs w:val="20"/>
              </w:rPr>
              <w:t>RegisterPasportovObnovy</w:t>
            </w:r>
            <w:proofErr w:type="spellEnd"/>
          </w:p>
        </w:tc>
        <w:tc>
          <w:tcPr>
            <w:tcW w:w="5275" w:type="dxa"/>
            <w:tcBorders>
              <w:top w:val="single" w:sz="6" w:space="0" w:color="auto"/>
              <w:left w:val="single" w:sz="6" w:space="0" w:color="auto"/>
              <w:bottom w:val="single" w:sz="6" w:space="0" w:color="auto"/>
              <w:right w:val="single" w:sz="6" w:space="0" w:color="auto"/>
            </w:tcBorders>
            <w:shd w:val="clear" w:color="auto" w:fill="auto"/>
          </w:tcPr>
          <w:p w14:paraId="095E1015" w14:textId="529AC947" w:rsidR="00950F4E" w:rsidRPr="00BC5BBF" w:rsidRDefault="00950F4E" w:rsidP="00950F4E">
            <w:pPr>
              <w:pStyle w:val="Odsekzoznamu"/>
              <w:numPr>
                <w:ilvl w:val="0"/>
                <w:numId w:val="13"/>
              </w:numPr>
              <w:jc w:val="left"/>
              <w:rPr>
                <w:rFonts w:ascii="Times New Roman" w:hAnsi="Times New Roman"/>
                <w:sz w:val="20"/>
                <w:szCs w:val="20"/>
              </w:rPr>
            </w:pPr>
            <w:r w:rsidRPr="00BC5BBF">
              <w:rPr>
                <w:rFonts w:ascii="Times New Roman" w:hAnsi="Times New Roman"/>
                <w:sz w:val="20"/>
                <w:szCs w:val="20"/>
              </w:rPr>
              <w:t>Vyplnenie údajov o pasportizácií</w:t>
            </w:r>
          </w:p>
          <w:p w14:paraId="6530AF62" w14:textId="037BA337" w:rsidR="00950F4E" w:rsidRPr="00BC5BBF" w:rsidRDefault="00950F4E" w:rsidP="00950F4E">
            <w:pPr>
              <w:pStyle w:val="Odsekzoznamu"/>
              <w:numPr>
                <w:ilvl w:val="0"/>
                <w:numId w:val="13"/>
              </w:numPr>
              <w:jc w:val="left"/>
              <w:rPr>
                <w:rFonts w:ascii="Times New Roman" w:hAnsi="Times New Roman"/>
                <w:sz w:val="20"/>
                <w:szCs w:val="20"/>
              </w:rPr>
            </w:pPr>
            <w:r w:rsidRPr="00BC5BBF">
              <w:rPr>
                <w:rFonts w:ascii="Times New Roman" w:hAnsi="Times New Roman"/>
                <w:sz w:val="20"/>
                <w:szCs w:val="20"/>
              </w:rPr>
              <w:t>Zobrazenie údajov o pasportizácií</w:t>
            </w:r>
          </w:p>
          <w:p w14:paraId="6E07EBF6" w14:textId="6A4CAC86" w:rsidR="00950F4E" w:rsidRPr="00BC5BBF" w:rsidRDefault="00950F4E" w:rsidP="00950F4E">
            <w:pPr>
              <w:pStyle w:val="Odsekzoznamu"/>
              <w:numPr>
                <w:ilvl w:val="0"/>
                <w:numId w:val="13"/>
              </w:numPr>
              <w:jc w:val="left"/>
              <w:rPr>
                <w:rFonts w:ascii="Times New Roman" w:hAnsi="Times New Roman"/>
                <w:sz w:val="20"/>
                <w:szCs w:val="20"/>
              </w:rPr>
            </w:pPr>
            <w:r w:rsidRPr="00BC5BBF">
              <w:rPr>
                <w:rFonts w:ascii="Times New Roman" w:hAnsi="Times New Roman"/>
                <w:sz w:val="20"/>
                <w:szCs w:val="20"/>
              </w:rPr>
              <w:lastRenderedPageBreak/>
              <w:t>Aktualizácia údajov o pasportizácií</w:t>
            </w:r>
          </w:p>
        </w:tc>
      </w:tr>
    </w:tbl>
    <w:p w14:paraId="4EB14B2D" w14:textId="77777777" w:rsidR="00E514D0" w:rsidRPr="00BC5BBF" w:rsidRDefault="00E514D0" w:rsidP="000B00CB">
      <w:pPr>
        <w:rPr>
          <w:rFonts w:ascii="Times New Roman" w:hAnsi="Times New Roman"/>
          <w:sz w:val="20"/>
          <w:szCs w:val="20"/>
        </w:rPr>
      </w:pPr>
    </w:p>
    <w:p w14:paraId="7AFC2DA0" w14:textId="77777777" w:rsidR="00E514D0" w:rsidRPr="00BC5BBF" w:rsidRDefault="00E514D0" w:rsidP="000B00CB">
      <w:pPr>
        <w:rPr>
          <w:rFonts w:ascii="Times New Roman" w:hAnsi="Times New Roman"/>
          <w:sz w:val="20"/>
          <w:szCs w:val="20"/>
        </w:rPr>
      </w:pPr>
    </w:p>
    <w:p w14:paraId="09677C35" w14:textId="77777777" w:rsidR="00155AC7" w:rsidRPr="00BC5BBF" w:rsidRDefault="00155AC7" w:rsidP="0021495B">
      <w:pPr>
        <w:spacing w:after="0"/>
        <w:rPr>
          <w:rFonts w:ascii="Times New Roman" w:hAnsi="Times New Roman"/>
          <w:noProof/>
          <w:sz w:val="20"/>
          <w:szCs w:val="20"/>
          <w:lang w:eastAsia="en-GB"/>
        </w:rPr>
      </w:pPr>
    </w:p>
    <w:p w14:paraId="7B294740" w14:textId="77777777" w:rsidR="007C57F6" w:rsidRPr="00BC5BBF" w:rsidRDefault="007C57F6" w:rsidP="0021495B">
      <w:pPr>
        <w:spacing w:after="0"/>
        <w:rPr>
          <w:rFonts w:ascii="Times New Roman" w:hAnsi="Times New Roman"/>
          <w:noProof/>
          <w:sz w:val="20"/>
          <w:szCs w:val="20"/>
          <w:lang w:eastAsia="en-GB"/>
        </w:rPr>
      </w:pPr>
    </w:p>
    <w:p w14:paraId="6763C660" w14:textId="0CD388DD" w:rsidR="0021495B" w:rsidRPr="00BC5BBF" w:rsidRDefault="00155AC7" w:rsidP="0021495B">
      <w:pPr>
        <w:spacing w:after="0"/>
        <w:rPr>
          <w:rFonts w:ascii="Times New Roman" w:hAnsi="Times New Roman"/>
          <w:sz w:val="20"/>
          <w:szCs w:val="20"/>
          <w:lang w:eastAsia="en-GB"/>
        </w:rPr>
      </w:pPr>
      <w:r w:rsidRPr="00BC5BBF">
        <w:rPr>
          <w:rFonts w:ascii="Times New Roman" w:hAnsi="Times New Roman"/>
          <w:sz w:val="20"/>
          <w:szCs w:val="20"/>
          <w:lang w:eastAsia="en-GB"/>
        </w:rPr>
        <w:t xml:space="preserve"> </w:t>
      </w:r>
      <w:r w:rsidR="0021495B" w:rsidRPr="00BC5BBF">
        <w:rPr>
          <w:rFonts w:ascii="Times New Roman" w:hAnsi="Times New Roman"/>
          <w:sz w:val="20"/>
          <w:szCs w:val="20"/>
          <w:lang w:eastAsia="en-GB"/>
        </w:rPr>
        <w:fldChar w:fldCharType="begin"/>
      </w:r>
      <w:r w:rsidR="00184634" w:rsidRPr="00BC5BBF">
        <w:rPr>
          <w:rFonts w:ascii="Times New Roman" w:hAnsi="Times New Roman"/>
          <w:sz w:val="20"/>
          <w:szCs w:val="20"/>
          <w:lang w:eastAsia="en-GB"/>
        </w:rPr>
        <w:instrText xml:space="preserve"> INCLUDEPICTURE "C:\\Users\\jurajduratny\\Library\\Group Containers\\UBF8T346G9.ms\\WebArchiveCopyPasteTempFiles\\com.microsoft.Word\\wMnt0TJnvWHWAAAAABJRU5ErkJggg==" \* MERGEFORMAT </w:instrText>
      </w:r>
      <w:r w:rsidR="0021495B" w:rsidRPr="00BC5BBF">
        <w:rPr>
          <w:rFonts w:ascii="Times New Roman" w:hAnsi="Times New Roman"/>
          <w:sz w:val="20"/>
          <w:szCs w:val="20"/>
          <w:lang w:eastAsia="en-GB"/>
        </w:rPr>
        <w:fldChar w:fldCharType="end"/>
      </w:r>
      <w:r w:rsidR="0021495B" w:rsidRPr="00BC5BBF">
        <w:rPr>
          <w:rFonts w:ascii="Times New Roman" w:hAnsi="Times New Roman"/>
          <w:sz w:val="20"/>
          <w:szCs w:val="20"/>
          <w:lang w:eastAsia="en-GB"/>
        </w:rPr>
        <w:fldChar w:fldCharType="begin"/>
      </w:r>
      <w:r w:rsidR="00AD6092" w:rsidRPr="00BC5BBF">
        <w:rPr>
          <w:rFonts w:ascii="Times New Roman" w:hAnsi="Times New Roman"/>
          <w:sz w:val="20"/>
          <w:szCs w:val="20"/>
          <w:lang w:eastAsia="en-GB"/>
        </w:rPr>
        <w:instrText xml:space="preserve"> INCLUDEPICTURE "\\\\ente01\\Users\\jurajduratny\\Library\\Group Containers\\UBF8T346G9.ms\\WebArchiveCopyPasteTempFiles\\com.microsoft.Word\\wMnt0TJnvWHWAAAAABJRU5ErkJggg==" \* MERGEFORMAT </w:instrText>
      </w:r>
      <w:r w:rsidR="0021495B" w:rsidRPr="00BC5BBF">
        <w:rPr>
          <w:rFonts w:ascii="Times New Roman" w:hAnsi="Times New Roman"/>
          <w:sz w:val="20"/>
          <w:szCs w:val="20"/>
          <w:lang w:eastAsia="en-GB"/>
        </w:rPr>
        <w:fldChar w:fldCharType="end"/>
      </w:r>
    </w:p>
    <w:p w14:paraId="764F0721" w14:textId="77777777" w:rsidR="0021495B" w:rsidRPr="00BC5BBF" w:rsidRDefault="0021495B" w:rsidP="000B00CB">
      <w:pPr>
        <w:rPr>
          <w:rFonts w:ascii="Times New Roman" w:hAnsi="Times New Roman"/>
          <w:sz w:val="20"/>
          <w:szCs w:val="20"/>
        </w:rPr>
      </w:pPr>
    </w:p>
    <w:p w14:paraId="6A63C171" w14:textId="77777777" w:rsidR="00865E13" w:rsidRPr="00BC5BBF" w:rsidRDefault="00865E13" w:rsidP="00184852">
      <w:pPr>
        <w:rPr>
          <w:rFonts w:ascii="Times New Roman" w:hAnsi="Times New Roman"/>
          <w:noProof/>
          <w:sz w:val="20"/>
          <w:szCs w:val="20"/>
        </w:rPr>
      </w:pPr>
      <w:bookmarkStart w:id="246" w:name="_Toc63764298"/>
      <w:bookmarkStart w:id="247" w:name="_Toc62486918"/>
      <w:bookmarkStart w:id="248" w:name="_Toc62487055"/>
      <w:bookmarkStart w:id="249" w:name="_Toc62487923"/>
      <w:bookmarkStart w:id="250" w:name="_Toc62488016"/>
      <w:bookmarkStart w:id="251" w:name="_Toc62488109"/>
      <w:bookmarkStart w:id="252" w:name="_Toc62488218"/>
      <w:bookmarkStart w:id="253" w:name="_Toc62486919"/>
      <w:bookmarkStart w:id="254" w:name="_Toc62487056"/>
      <w:bookmarkStart w:id="255" w:name="_Toc62487924"/>
      <w:bookmarkStart w:id="256" w:name="_Toc62488017"/>
      <w:bookmarkStart w:id="257" w:name="_Toc62488110"/>
      <w:bookmarkStart w:id="258" w:name="_Toc62488219"/>
      <w:bookmarkStart w:id="259" w:name="_Toc62486920"/>
      <w:bookmarkStart w:id="260" w:name="_Toc62487057"/>
      <w:bookmarkStart w:id="261" w:name="_Toc62487925"/>
      <w:bookmarkStart w:id="262" w:name="_Toc62488018"/>
      <w:bookmarkStart w:id="263" w:name="_Toc62488111"/>
      <w:bookmarkStart w:id="264" w:name="_Toc62488220"/>
      <w:bookmarkStart w:id="265" w:name="_Toc62486921"/>
      <w:bookmarkStart w:id="266" w:name="_Toc62487058"/>
      <w:bookmarkStart w:id="267" w:name="_Toc62487926"/>
      <w:bookmarkStart w:id="268" w:name="_Toc62488019"/>
      <w:bookmarkStart w:id="269" w:name="_Toc62488112"/>
      <w:bookmarkStart w:id="270" w:name="_Toc62488221"/>
      <w:bookmarkStart w:id="271" w:name="_Toc62486922"/>
      <w:bookmarkStart w:id="272" w:name="_Toc62487059"/>
      <w:bookmarkStart w:id="273" w:name="_Toc62487927"/>
      <w:bookmarkStart w:id="274" w:name="_Toc62488020"/>
      <w:bookmarkStart w:id="275" w:name="_Toc62488113"/>
      <w:bookmarkStart w:id="276" w:name="_Toc62488222"/>
      <w:bookmarkStart w:id="277" w:name="_Toc63764353"/>
      <w:bookmarkStart w:id="278" w:name="_Toc153139698"/>
      <w:bookmarkStart w:id="279" w:name="_Toc703350663"/>
      <w:bookmarkStart w:id="280" w:name="_Toc58337724"/>
      <w:bookmarkStart w:id="281" w:name="_Toc62489740"/>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1DA21C0A" w14:textId="77777777" w:rsidR="00865E13" w:rsidRPr="00BC5BBF" w:rsidRDefault="00865E13" w:rsidP="00184852">
      <w:pPr>
        <w:rPr>
          <w:rFonts w:ascii="Times New Roman" w:hAnsi="Times New Roman"/>
          <w:noProof/>
          <w:sz w:val="20"/>
          <w:szCs w:val="20"/>
        </w:rPr>
      </w:pPr>
    </w:p>
    <w:p w14:paraId="457B8081" w14:textId="77777777" w:rsidR="00865E13" w:rsidRPr="00BC5BBF" w:rsidRDefault="00865E13" w:rsidP="00184852">
      <w:pPr>
        <w:rPr>
          <w:rFonts w:ascii="Times New Roman" w:hAnsi="Times New Roman"/>
          <w:noProof/>
          <w:sz w:val="20"/>
          <w:szCs w:val="20"/>
        </w:rPr>
      </w:pPr>
    </w:p>
    <w:p w14:paraId="55463987" w14:textId="77777777" w:rsidR="008D68E7" w:rsidRPr="00BC5BBF" w:rsidRDefault="008D68E7" w:rsidP="00184852">
      <w:pPr>
        <w:rPr>
          <w:rFonts w:ascii="Times New Roman" w:hAnsi="Times New Roman"/>
          <w:noProof/>
          <w:sz w:val="20"/>
          <w:szCs w:val="20"/>
        </w:rPr>
      </w:pPr>
    </w:p>
    <w:p w14:paraId="7CDCE4D0" w14:textId="377D1974" w:rsidR="00865E13" w:rsidRPr="00BC5BBF" w:rsidRDefault="00865E13" w:rsidP="00184852">
      <w:pPr>
        <w:rPr>
          <w:rFonts w:ascii="Times New Roman" w:hAnsi="Times New Roman"/>
          <w:sz w:val="20"/>
          <w:szCs w:val="20"/>
        </w:rPr>
      </w:pPr>
      <w:r w:rsidRPr="00BC5BBF">
        <w:rPr>
          <w:rFonts w:ascii="Times New Roman" w:hAnsi="Times New Roman"/>
          <w:noProof/>
          <w:sz w:val="20"/>
          <w:szCs w:val="20"/>
        </w:rPr>
        <w:drawing>
          <wp:inline distT="0" distB="0" distL="0" distR="0" wp14:anchorId="23B483CD" wp14:editId="0280DC3C">
            <wp:extent cx="5547720" cy="3260556"/>
            <wp:effectExtent l="0" t="0" r="0" b="0"/>
            <wp:docPr id="376876406" name="Obrázok 2" descr="Obrázok, na ktorom je text, diagram, plán, technický výkre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6406" name="Obrázok 2" descr="Obrázok, na ktorom je text, diagram, plán, technický výkres&#10;&#10;Automaticky generovaný popis"/>
                    <pic:cNvPicPr/>
                  </pic:nvPicPr>
                  <pic:blipFill rotWithShape="1">
                    <a:blip r:embed="rId29" cstate="print">
                      <a:extLst>
                        <a:ext uri="{28A0092B-C50C-407E-A947-70E740481C1C}">
                          <a14:useLocalDpi xmlns:a14="http://schemas.microsoft.com/office/drawing/2010/main" val="0"/>
                        </a:ext>
                      </a:extLst>
                    </a:blip>
                    <a:srcRect l="1025" t="3079" r="1100" b="1941"/>
                    <a:stretch/>
                  </pic:blipFill>
                  <pic:spPr bwMode="auto">
                    <a:xfrm>
                      <a:off x="0" y="0"/>
                      <a:ext cx="5550652" cy="3262279"/>
                    </a:xfrm>
                    <a:prstGeom prst="rect">
                      <a:avLst/>
                    </a:prstGeom>
                    <a:ln>
                      <a:noFill/>
                    </a:ln>
                    <a:extLst>
                      <a:ext uri="{53640926-AAD7-44D8-BBD7-CCE9431645EC}">
                        <a14:shadowObscured xmlns:a14="http://schemas.microsoft.com/office/drawing/2010/main"/>
                      </a:ext>
                    </a:extLst>
                  </pic:spPr>
                </pic:pic>
              </a:graphicData>
            </a:graphic>
          </wp:inline>
        </w:drawing>
      </w:r>
    </w:p>
    <w:p w14:paraId="6A1884EE" w14:textId="77777777" w:rsidR="00865E13" w:rsidRPr="00BC5BBF" w:rsidRDefault="00865E13" w:rsidP="00184852">
      <w:pPr>
        <w:rPr>
          <w:rFonts w:ascii="Times New Roman" w:hAnsi="Times New Roman"/>
          <w:sz w:val="20"/>
          <w:szCs w:val="20"/>
        </w:rPr>
      </w:pP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6"/>
        <w:gridCol w:w="5486"/>
      </w:tblGrid>
      <w:tr w:rsidR="0021495B" w:rsidRPr="00BC5BBF" w14:paraId="4A60FF17"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D9D9D9"/>
            <w:hideMark/>
          </w:tcPr>
          <w:p w14:paraId="4E255BA1" w14:textId="77777777" w:rsidR="0021495B" w:rsidRPr="00BC5BBF" w:rsidRDefault="0021495B" w:rsidP="00787F8D">
            <w:pPr>
              <w:jc w:val="left"/>
              <w:rPr>
                <w:rFonts w:ascii="Times New Roman" w:hAnsi="Times New Roman"/>
                <w:sz w:val="20"/>
                <w:szCs w:val="20"/>
              </w:rPr>
            </w:pPr>
            <w:r w:rsidRPr="00BC5BBF">
              <w:rPr>
                <w:rFonts w:ascii="Times New Roman" w:hAnsi="Times New Roman"/>
                <w:b/>
                <w:bCs/>
                <w:sz w:val="20"/>
                <w:szCs w:val="20"/>
              </w:rPr>
              <w:t>Názov komponentu</w:t>
            </w:r>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D9D9D9"/>
            <w:hideMark/>
          </w:tcPr>
          <w:p w14:paraId="0A391180"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b/>
                <w:bCs/>
                <w:sz w:val="20"/>
                <w:szCs w:val="20"/>
              </w:rPr>
              <w:t>Popis</w:t>
            </w:r>
            <w:r w:rsidRPr="00BC5BBF">
              <w:rPr>
                <w:rFonts w:ascii="Times New Roman" w:hAnsi="Times New Roman"/>
                <w:sz w:val="20"/>
                <w:szCs w:val="20"/>
              </w:rPr>
              <w:t> </w:t>
            </w:r>
          </w:p>
        </w:tc>
      </w:tr>
      <w:tr w:rsidR="0021495B" w:rsidRPr="00BC5BBF" w14:paraId="72A16B7E"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626F9EA"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PrihlasenyPouzivatel</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204E3058"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Entita "</w:t>
            </w:r>
            <w:proofErr w:type="spellStart"/>
            <w:r w:rsidRPr="00BC5BBF">
              <w:rPr>
                <w:rFonts w:ascii="Times New Roman" w:hAnsi="Times New Roman"/>
                <w:sz w:val="20"/>
                <w:szCs w:val="20"/>
              </w:rPr>
              <w:t>PrihlasenyPouzivatel</w:t>
            </w:r>
            <w:proofErr w:type="spellEnd"/>
            <w:r w:rsidRPr="00BC5BBF">
              <w:rPr>
                <w:rFonts w:ascii="Times New Roman" w:hAnsi="Times New Roman"/>
                <w:sz w:val="20"/>
                <w:szCs w:val="20"/>
              </w:rPr>
              <w:t xml:space="preserve"> " predstavuje konkrétnych prihlásených používateľov. V systéme IS EHB je evidovaná len jedna rola, OSO. V rámci tejto entity sú evidované všetky identifikačné a kontaktné údaje daných používateľov. </w:t>
            </w:r>
          </w:p>
        </w:tc>
      </w:tr>
      <w:tr w:rsidR="0021495B" w:rsidRPr="00BC5BBF" w14:paraId="5E2E5DC9"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5A5C493"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OSO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373025C"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V entite „OSO“ sú evidovaní všetky odborne spôsobilé osoby pristupujúce ako prihlásení používatelia do IS EHB.  </w:t>
            </w:r>
          </w:p>
        </w:tc>
      </w:tr>
      <w:tr w:rsidR="0021495B" w:rsidRPr="00BC5BBF" w14:paraId="59097356"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3D0C41C"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SpravaPreEnergetickyCertifikat</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6B0022B6"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Táto entita predstavuje správu, ktorú vypĺňa odborne spôsobilá osoba pri vytváraní energetického certifikátu. V rámci tejto entity je zahrnutých nasledujúcich 8 tabuliek: </w:t>
            </w:r>
          </w:p>
          <w:p w14:paraId="7F409753"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1 Tepelná ochrana budovy </w:t>
            </w:r>
          </w:p>
          <w:p w14:paraId="6BFA4B0D"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2 Potreba energie na vykurovanie </w:t>
            </w:r>
          </w:p>
          <w:p w14:paraId="7C1E3452"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3 Potreba energie na prípravu teplej vody </w:t>
            </w:r>
          </w:p>
          <w:p w14:paraId="2DCA1EB5"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4 Potreba energie na chladenie a vetranie </w:t>
            </w:r>
          </w:p>
          <w:p w14:paraId="3E08D567"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5 Potreba energie na osvetlenie </w:t>
            </w:r>
          </w:p>
          <w:p w14:paraId="73EFAD7A"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6 Rekapitulácia a potenciál úspor energie po zhotovení navrhovaných úprav </w:t>
            </w:r>
          </w:p>
          <w:p w14:paraId="4CDF1216"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Tabuľka 7 Výpočet potreby energie </w:t>
            </w:r>
          </w:p>
          <w:p w14:paraId="24C5BE12"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lastRenderedPageBreak/>
              <w:t>Tabuľka 8 Výpočet potreby primárnej energie a emisií CO2 </w:t>
            </w:r>
          </w:p>
          <w:p w14:paraId="5119777A"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V rámci entity sú evidované všetky informácie, ktoré uviedla odborne spôsobilá osoba do správy. </w:t>
            </w:r>
          </w:p>
        </w:tc>
      </w:tr>
      <w:tr w:rsidR="0021495B" w:rsidRPr="00BC5BBF" w14:paraId="692BD16B"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A9A9949"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lastRenderedPageBreak/>
              <w:t>EnergetickyCertifikat</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77F766B3"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Entita predstavuje energetický certifikát, ktorý vytvára odborne spôsobilá osoba po požiadaní žiadosti žiadateľom. V rámci entity sú evidované všetky informácie, ktoré uviedla odborne spôsobilá osoba do certifikátu.  </w:t>
            </w:r>
          </w:p>
        </w:tc>
      </w:tr>
      <w:tr w:rsidR="0021495B" w:rsidRPr="00BC5BBF" w14:paraId="5BB99EF8"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10DE164"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EnergetickyCertifikatBytuCastiBudovy</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C8CAC45"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Entita predstavuje energetický certifikát bytu/časti budovy, ktorý vytvára odborne spôsobilá osoba po požiadaní žiadosti žiadateľom. V rámci entity sú evidované všetky informácie, ktoré uviedla odborne spôsobilá osoba do certifikátu. </w:t>
            </w:r>
          </w:p>
        </w:tc>
      </w:tr>
      <w:tr w:rsidR="0021495B" w:rsidRPr="00BC5BBF" w14:paraId="2DA8967E"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7B146A01"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Budova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5933A75E"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Entita "Budova" predstavuje fyzický objekt budovy. V rámci entity sú evidované všetky dáta použité pri tvorby energetického certifikátu.  </w:t>
            </w:r>
          </w:p>
        </w:tc>
      </w:tr>
      <w:tr w:rsidR="0021495B" w:rsidRPr="00BC5BBF" w14:paraId="48321E60"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7A23558"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Byt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64E53514"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Entita "Byt" reprezentuje individuálnu obytnú jednotku, ktorá je súčasťou budovy. Každý byt má pridelené špecifické informácie </w:t>
            </w:r>
          </w:p>
        </w:tc>
      </w:tr>
      <w:tr w:rsidR="0021495B" w:rsidRPr="00BC5BBF" w14:paraId="67CBB1AF"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45C4281C"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RegisterOSO</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1438ED8"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 xml:space="preserve">Entita " </w:t>
            </w:r>
            <w:proofErr w:type="spellStart"/>
            <w:r w:rsidRPr="00BC5BBF">
              <w:rPr>
                <w:rFonts w:ascii="Times New Roman" w:hAnsi="Times New Roman"/>
                <w:sz w:val="20"/>
                <w:szCs w:val="20"/>
              </w:rPr>
              <w:t>RegisterOSO</w:t>
            </w:r>
            <w:proofErr w:type="spellEnd"/>
            <w:r w:rsidRPr="00BC5BBF">
              <w:rPr>
                <w:rFonts w:ascii="Times New Roman" w:hAnsi="Times New Roman"/>
                <w:sz w:val="20"/>
                <w:szCs w:val="20"/>
              </w:rPr>
              <w:t xml:space="preserve"> " eviduje údaje o používateľoch, ktorí sú v danom registri zaevidovaní prostredníctvom entity "</w:t>
            </w:r>
            <w:proofErr w:type="spellStart"/>
            <w:r w:rsidRPr="00BC5BBF">
              <w:rPr>
                <w:rFonts w:ascii="Times New Roman" w:hAnsi="Times New Roman"/>
                <w:sz w:val="20"/>
                <w:szCs w:val="20"/>
              </w:rPr>
              <w:t>PrihlasenyPouziavtel</w:t>
            </w:r>
            <w:proofErr w:type="spellEnd"/>
            <w:r w:rsidRPr="00BC5BBF">
              <w:rPr>
                <w:rFonts w:ascii="Times New Roman" w:hAnsi="Times New Roman"/>
                <w:sz w:val="20"/>
                <w:szCs w:val="20"/>
              </w:rPr>
              <w:t>" a „OSO“.  </w:t>
            </w:r>
          </w:p>
        </w:tc>
      </w:tr>
      <w:tr w:rsidR="0021495B" w:rsidRPr="00BC5BBF" w14:paraId="0CCADBA6"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F6E7244"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RegisterEnergetickychCertifikátovBudov</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B224557"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Entita "</w:t>
            </w:r>
            <w:proofErr w:type="spellStart"/>
            <w:r w:rsidRPr="00BC5BBF">
              <w:rPr>
                <w:rFonts w:ascii="Times New Roman" w:hAnsi="Times New Roman"/>
                <w:sz w:val="20"/>
                <w:szCs w:val="20"/>
              </w:rPr>
              <w:t>RegisterEnergetickychCertifikátovBudov</w:t>
            </w:r>
            <w:proofErr w:type="spellEnd"/>
            <w:r w:rsidRPr="00BC5BBF">
              <w:rPr>
                <w:rFonts w:ascii="Times New Roman" w:hAnsi="Times New Roman"/>
                <w:sz w:val="20"/>
                <w:szCs w:val="20"/>
              </w:rPr>
              <w:t xml:space="preserve"> " je databáza, ktorá obsahuje záznamy o všetkých vydaných energetických certifikátoch pre budovy. </w:t>
            </w:r>
          </w:p>
        </w:tc>
      </w:tr>
      <w:tr w:rsidR="0021495B" w:rsidRPr="00BC5BBF" w14:paraId="33675EB6"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D5915E4"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RegisterEnergetickychCertifikátovBytov</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DA9BA93"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 xml:space="preserve">Entita " </w:t>
            </w:r>
            <w:proofErr w:type="spellStart"/>
            <w:r w:rsidRPr="00BC5BBF">
              <w:rPr>
                <w:rFonts w:ascii="Times New Roman" w:hAnsi="Times New Roman"/>
                <w:sz w:val="20"/>
                <w:szCs w:val="20"/>
              </w:rPr>
              <w:t>RegisterEnergetickychCertifikátovBytov</w:t>
            </w:r>
            <w:proofErr w:type="spellEnd"/>
            <w:r w:rsidRPr="00BC5BBF">
              <w:rPr>
                <w:rFonts w:ascii="Times New Roman" w:hAnsi="Times New Roman"/>
                <w:sz w:val="20"/>
                <w:szCs w:val="20"/>
              </w:rPr>
              <w:t xml:space="preserve"> " je špecifický register, ktorý eviduje energetické certifikáty pridelené konkrétnym bytom alebo častiam budov. </w:t>
            </w:r>
          </w:p>
        </w:tc>
      </w:tr>
      <w:tr w:rsidR="00155AC7" w:rsidRPr="00BC5BBF" w14:paraId="0BB02045"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tcPr>
          <w:p w14:paraId="15260FAA" w14:textId="40EB1444" w:rsidR="00155AC7" w:rsidRPr="00BC5BBF" w:rsidRDefault="00155AC7" w:rsidP="00787F8D">
            <w:pPr>
              <w:ind w:left="29"/>
              <w:jc w:val="left"/>
              <w:rPr>
                <w:rFonts w:ascii="Times New Roman" w:hAnsi="Times New Roman"/>
                <w:sz w:val="20"/>
                <w:szCs w:val="20"/>
              </w:rPr>
            </w:pPr>
            <w:proofErr w:type="spellStart"/>
            <w:r w:rsidRPr="00BC5BBF">
              <w:rPr>
                <w:rFonts w:ascii="Times New Roman" w:hAnsi="Times New Roman"/>
                <w:sz w:val="20"/>
                <w:szCs w:val="20"/>
              </w:rPr>
              <w:t>RegisterPasportovObnovy</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tcPr>
          <w:p w14:paraId="7033BB94" w14:textId="1A8B07E5" w:rsidR="00155AC7" w:rsidRPr="00BC5BBF" w:rsidRDefault="00155AC7" w:rsidP="00787F8D">
            <w:pPr>
              <w:ind w:left="29"/>
              <w:jc w:val="left"/>
              <w:rPr>
                <w:rFonts w:ascii="Times New Roman" w:hAnsi="Times New Roman"/>
                <w:sz w:val="20"/>
                <w:szCs w:val="20"/>
              </w:rPr>
            </w:pPr>
            <w:r w:rsidRPr="00BC5BBF">
              <w:rPr>
                <w:rFonts w:ascii="Times New Roman" w:hAnsi="Times New Roman"/>
                <w:sz w:val="20"/>
                <w:szCs w:val="20"/>
              </w:rPr>
              <w:t xml:space="preserve">Entita " </w:t>
            </w:r>
            <w:proofErr w:type="spellStart"/>
            <w:r w:rsidRPr="00BC5BBF">
              <w:rPr>
                <w:rFonts w:ascii="Times New Roman" w:hAnsi="Times New Roman"/>
                <w:sz w:val="20"/>
                <w:szCs w:val="20"/>
              </w:rPr>
              <w:t>RegisterPasportovObnovy</w:t>
            </w:r>
            <w:proofErr w:type="spellEnd"/>
            <w:r w:rsidRPr="00BC5BBF">
              <w:rPr>
                <w:rFonts w:ascii="Times New Roman" w:hAnsi="Times New Roman"/>
                <w:sz w:val="20"/>
                <w:szCs w:val="20"/>
              </w:rPr>
              <w:t xml:space="preserve"> " je databáza, ktorá obsahuje záznamy o všetkých evidovaných </w:t>
            </w:r>
            <w:proofErr w:type="spellStart"/>
            <w:r w:rsidRPr="00BC5BBF">
              <w:rPr>
                <w:rFonts w:ascii="Times New Roman" w:hAnsi="Times New Roman"/>
                <w:sz w:val="20"/>
                <w:szCs w:val="20"/>
              </w:rPr>
              <w:t>pasportoch</w:t>
            </w:r>
            <w:proofErr w:type="spellEnd"/>
            <w:r w:rsidRPr="00BC5BBF">
              <w:rPr>
                <w:rFonts w:ascii="Times New Roman" w:hAnsi="Times New Roman"/>
                <w:sz w:val="20"/>
                <w:szCs w:val="20"/>
              </w:rPr>
              <w:t xml:space="preserve"> obnovy budovy. </w:t>
            </w:r>
          </w:p>
        </w:tc>
      </w:tr>
      <w:tr w:rsidR="00B04305" w:rsidRPr="00BC5BBF" w14:paraId="5DB8D1D3"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tcPr>
          <w:p w14:paraId="295B2DD0" w14:textId="4AB8B20F" w:rsidR="00B04305" w:rsidRPr="00BC5BBF" w:rsidRDefault="00B04305" w:rsidP="00787F8D">
            <w:pPr>
              <w:ind w:left="29"/>
              <w:jc w:val="left"/>
              <w:rPr>
                <w:rFonts w:ascii="Times New Roman" w:hAnsi="Times New Roman"/>
                <w:sz w:val="20"/>
                <w:szCs w:val="20"/>
              </w:rPr>
            </w:pPr>
            <w:proofErr w:type="spellStart"/>
            <w:r w:rsidRPr="00BC5BBF">
              <w:rPr>
                <w:rFonts w:ascii="Times New Roman" w:hAnsi="Times New Roman"/>
                <w:sz w:val="20"/>
                <w:szCs w:val="20"/>
              </w:rPr>
              <w:t>PasportObnovyBudovy</w:t>
            </w:r>
            <w:proofErr w:type="spellEnd"/>
          </w:p>
        </w:tc>
        <w:tc>
          <w:tcPr>
            <w:tcW w:w="5987" w:type="dxa"/>
            <w:tcBorders>
              <w:top w:val="single" w:sz="6" w:space="0" w:color="auto"/>
              <w:left w:val="single" w:sz="6" w:space="0" w:color="auto"/>
              <w:bottom w:val="single" w:sz="6" w:space="0" w:color="auto"/>
              <w:right w:val="single" w:sz="6" w:space="0" w:color="auto"/>
            </w:tcBorders>
            <w:shd w:val="clear" w:color="auto" w:fill="auto"/>
          </w:tcPr>
          <w:p w14:paraId="29F9582F" w14:textId="502E3E11" w:rsidR="00B04305" w:rsidRPr="00BC5BBF" w:rsidRDefault="00B04305" w:rsidP="00787F8D">
            <w:pPr>
              <w:ind w:left="29"/>
              <w:jc w:val="left"/>
              <w:rPr>
                <w:rFonts w:ascii="Times New Roman" w:hAnsi="Times New Roman"/>
                <w:sz w:val="20"/>
                <w:szCs w:val="20"/>
              </w:rPr>
            </w:pPr>
            <w:r w:rsidRPr="00BC5BBF">
              <w:rPr>
                <w:rFonts w:ascii="Times New Roman" w:hAnsi="Times New Roman"/>
                <w:sz w:val="20"/>
                <w:szCs w:val="20"/>
              </w:rPr>
              <w:t xml:space="preserve">Entita predstavuje </w:t>
            </w:r>
            <w:proofErr w:type="spellStart"/>
            <w:r w:rsidRPr="00BC5BBF">
              <w:rPr>
                <w:rFonts w:ascii="Times New Roman" w:hAnsi="Times New Roman"/>
                <w:sz w:val="20"/>
                <w:szCs w:val="20"/>
              </w:rPr>
              <w:t>pasport</w:t>
            </w:r>
            <w:proofErr w:type="spellEnd"/>
            <w:r w:rsidRPr="00BC5BBF">
              <w:rPr>
                <w:rFonts w:ascii="Times New Roman" w:hAnsi="Times New Roman"/>
                <w:sz w:val="20"/>
                <w:szCs w:val="20"/>
              </w:rPr>
              <w:t xml:space="preserve"> obnovy budovy, ktorý vytvára odborne spôsobilá osoba po požiadaní žiadosti žiadateľom. V rámci entity sú evidované všetky informácie, ktoré uviedla odborne spôsobilá osoba do </w:t>
            </w:r>
            <w:proofErr w:type="spellStart"/>
            <w:r w:rsidRPr="00BC5BBF">
              <w:rPr>
                <w:rFonts w:ascii="Times New Roman" w:hAnsi="Times New Roman"/>
                <w:sz w:val="20"/>
                <w:szCs w:val="20"/>
              </w:rPr>
              <w:t>pasportu</w:t>
            </w:r>
            <w:proofErr w:type="spellEnd"/>
            <w:r w:rsidRPr="00BC5BBF">
              <w:rPr>
                <w:rFonts w:ascii="Times New Roman" w:hAnsi="Times New Roman"/>
                <w:sz w:val="20"/>
                <w:szCs w:val="20"/>
              </w:rPr>
              <w:t>.  </w:t>
            </w:r>
          </w:p>
        </w:tc>
      </w:tr>
      <w:tr w:rsidR="0021495B" w:rsidRPr="00BC5BBF" w14:paraId="05A71442"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1FA946A2"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UzemnaPriprava</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3C077883"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Priestorová a databázová identifikácia všetkých nadefinovaných objektov/budov. Priestorovou identifikáciou sú zemepisné súradnice každého obydlia, pomocou ktorých je zobraziteľné na mape a databázovou identifikáciou je adresa každého obydlia, obsahujúca názov a kód kraja, názov a kód okresu, názov a kód obce, názov ulice, súpisné číslo, orientačné číslo. Je jedným z integrovaných dátových vstupov do digitálnej platformy EHB.  </w:t>
            </w:r>
          </w:p>
        </w:tc>
      </w:tr>
      <w:tr w:rsidR="0021495B" w:rsidRPr="00BC5BBF" w14:paraId="498FFEFB"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75C0D335"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SRBDB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173910B"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Štatistický register budov, domov a bytov. Predstavuje jeden z dátových vstupov digitálnej platformy EHB a agreguje statické údaje zozbierané počas SODB2021(časť ESDB), a dynamické údaje priebežne evidované na obciach a doplnené o údaje o budovách, stavebných konaniach a kolaudačných rozhodnutiach. Je jedným z integrovaných dátových vstupov do digitálnej platformy EHB </w:t>
            </w:r>
          </w:p>
        </w:tc>
      </w:tr>
      <w:tr w:rsidR="0021495B" w:rsidRPr="00BC5BBF" w14:paraId="04AF5BE7"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435AE90"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BSOEU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A76A547"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Building</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stock</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observatory</w:t>
            </w:r>
            <w:proofErr w:type="spellEnd"/>
            <w:r w:rsidRPr="00BC5BBF">
              <w:rPr>
                <w:rFonts w:ascii="Times New Roman" w:hAnsi="Times New Roman"/>
                <w:sz w:val="20"/>
                <w:szCs w:val="20"/>
              </w:rPr>
              <w:t xml:space="preserve"> EÚ. Monitorovacie stredisko EÚ pre budovy, do ktorého budú na základe smernice zasielané požadované údaje o EHB. </w:t>
            </w:r>
          </w:p>
        </w:tc>
      </w:tr>
      <w:tr w:rsidR="0021495B" w:rsidRPr="00BC5BBF" w14:paraId="0B08A213"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6656EDB"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MSEE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C5A9B68"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Monitorovací systém energetickej efektívnosti,  jeden z integrovaných dátových vstupov do digitálnej platformy EHB. </w:t>
            </w:r>
          </w:p>
        </w:tc>
      </w:tr>
      <w:tr w:rsidR="0021495B" w:rsidRPr="00BC5BBF" w14:paraId="0ABECF75"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653E7CB4"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EDC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2943025F"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Energetické dátové centrum. </w:t>
            </w:r>
          </w:p>
        </w:tc>
      </w:tr>
      <w:tr w:rsidR="0021495B" w:rsidRPr="00BC5BBF" w14:paraId="6947DAEC"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5295FEB"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lastRenderedPageBreak/>
              <w:t>OKTE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2F519EDA"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Organizátor krátkodobého trhu s elektrinou. Štátna akciová spoločnosť prevádzkujúca IS OKTE ktorý je jedným zo vstupov do platformy EHB. </w:t>
            </w:r>
          </w:p>
        </w:tc>
      </w:tr>
      <w:tr w:rsidR="0021495B" w:rsidRPr="00BC5BBF" w14:paraId="73877F2E"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4A685C0" w14:textId="77777777" w:rsidR="0021495B" w:rsidRPr="00BC5BBF" w:rsidRDefault="0021495B" w:rsidP="00787F8D">
            <w:pPr>
              <w:ind w:left="29"/>
              <w:jc w:val="left"/>
              <w:rPr>
                <w:rFonts w:ascii="Times New Roman" w:hAnsi="Times New Roman"/>
                <w:sz w:val="20"/>
                <w:szCs w:val="20"/>
              </w:rPr>
            </w:pPr>
            <w:proofErr w:type="spellStart"/>
            <w:r w:rsidRPr="00BC5BBF">
              <w:rPr>
                <w:rFonts w:ascii="Times New Roman" w:hAnsi="Times New Roman"/>
                <w:sz w:val="20"/>
                <w:szCs w:val="20"/>
              </w:rPr>
              <w:t>ZoznamStavieb</w:t>
            </w:r>
            <w:proofErr w:type="spellEnd"/>
            <w:r w:rsidRPr="00BC5BBF">
              <w:rPr>
                <w:rFonts w:ascii="Times New Roman" w:hAnsi="Times New Roman"/>
                <w:sz w:val="20"/>
                <w:szCs w:val="20"/>
              </w:rPr>
              <w:t>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0365CD74"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Jeden z integrovaných dátových vstupov do digitálnej platformy EHB. </w:t>
            </w:r>
          </w:p>
        </w:tc>
      </w:tr>
      <w:tr w:rsidR="0021495B" w:rsidRPr="00BC5BBF" w14:paraId="4C0FEAEA"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3026EFB6"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RA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60C6F773"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Register adries,  jeden z integrovaných dátových vstupov do digitálnej platformy EHB. </w:t>
            </w:r>
          </w:p>
        </w:tc>
      </w:tr>
      <w:tr w:rsidR="0021495B" w:rsidRPr="00BC5BBF" w14:paraId="0D53B5DC"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19B401AE"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UGKKSR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29B12E8E"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Úrad geodézie, kartografie a katastra SR,  jeden z integrovaných dátových vstupov do digitálnej platformy EHB. </w:t>
            </w:r>
          </w:p>
        </w:tc>
      </w:tr>
      <w:tr w:rsidR="0021495B" w:rsidRPr="00BC5BBF" w14:paraId="7E683DE3"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5F747C35"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INFOREG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12CDDB71"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Súčasný systém evidencie energetických certifikátov MD SR,  jeden z integrovaných dátových vstupov do digitálnej platformy EHB. </w:t>
            </w:r>
          </w:p>
        </w:tc>
      </w:tr>
      <w:tr w:rsidR="0021495B" w:rsidRPr="00BC5BBF" w14:paraId="7B5F3C90" w14:textId="77777777" w:rsidTr="00787F8D">
        <w:trPr>
          <w:trHeight w:val="300"/>
        </w:trPr>
        <w:tc>
          <w:tcPr>
            <w:tcW w:w="2915" w:type="dxa"/>
            <w:tcBorders>
              <w:top w:val="single" w:sz="6" w:space="0" w:color="auto"/>
              <w:left w:val="single" w:sz="6" w:space="0" w:color="auto"/>
              <w:bottom w:val="single" w:sz="6" w:space="0" w:color="auto"/>
              <w:right w:val="single" w:sz="6" w:space="0" w:color="auto"/>
            </w:tcBorders>
            <w:shd w:val="clear" w:color="auto" w:fill="auto"/>
            <w:hideMark/>
          </w:tcPr>
          <w:p w14:paraId="001B2461"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CES </w:t>
            </w:r>
          </w:p>
        </w:tc>
        <w:tc>
          <w:tcPr>
            <w:tcW w:w="5987" w:type="dxa"/>
            <w:tcBorders>
              <w:top w:val="single" w:sz="6" w:space="0" w:color="auto"/>
              <w:left w:val="single" w:sz="6" w:space="0" w:color="auto"/>
              <w:bottom w:val="single" w:sz="6" w:space="0" w:color="auto"/>
              <w:right w:val="single" w:sz="6" w:space="0" w:color="auto"/>
            </w:tcBorders>
            <w:shd w:val="clear" w:color="auto" w:fill="auto"/>
            <w:hideMark/>
          </w:tcPr>
          <w:p w14:paraId="2C4F5AE8" w14:textId="77777777" w:rsidR="0021495B" w:rsidRPr="00BC5BBF" w:rsidRDefault="0021495B" w:rsidP="00787F8D">
            <w:pPr>
              <w:ind w:left="29"/>
              <w:jc w:val="left"/>
              <w:rPr>
                <w:rFonts w:ascii="Times New Roman" w:hAnsi="Times New Roman"/>
                <w:sz w:val="20"/>
                <w:szCs w:val="20"/>
              </w:rPr>
            </w:pPr>
            <w:r w:rsidRPr="00BC5BBF">
              <w:rPr>
                <w:rFonts w:ascii="Times New Roman" w:hAnsi="Times New Roman"/>
                <w:sz w:val="20"/>
                <w:szCs w:val="20"/>
              </w:rPr>
              <w:t>Centrálny ekonomický systém MF SR, jeden z integrovaných dátových vstupov do digitálnej platformy EHB. </w:t>
            </w:r>
          </w:p>
        </w:tc>
      </w:tr>
    </w:tbl>
    <w:p w14:paraId="2EB68779" w14:textId="77777777" w:rsidR="0021495B" w:rsidRPr="00BC5BBF" w:rsidRDefault="0021495B" w:rsidP="00184852">
      <w:pPr>
        <w:rPr>
          <w:rFonts w:ascii="Times New Roman" w:hAnsi="Times New Roman"/>
          <w:sz w:val="20"/>
          <w:szCs w:val="20"/>
        </w:rPr>
      </w:pPr>
    </w:p>
    <w:p w14:paraId="08EB5A9F" w14:textId="77777777" w:rsidR="0021495B" w:rsidRPr="00BC5BBF" w:rsidRDefault="0021495B" w:rsidP="00184852">
      <w:pPr>
        <w:rPr>
          <w:rFonts w:ascii="Times New Roman" w:hAnsi="Times New Roman"/>
          <w:sz w:val="20"/>
          <w:szCs w:val="20"/>
        </w:rPr>
      </w:pPr>
    </w:p>
    <w:p w14:paraId="74DD6799" w14:textId="3DE87110" w:rsidR="00C11441" w:rsidRPr="00BC5BBF" w:rsidRDefault="1A718198" w:rsidP="0022119F">
      <w:pPr>
        <w:pStyle w:val="Nadpis3"/>
        <w:rPr>
          <w:rFonts w:ascii="Times New Roman" w:hAnsi="Times New Roman" w:cs="Times New Roman"/>
          <w:sz w:val="20"/>
          <w:szCs w:val="20"/>
        </w:rPr>
      </w:pPr>
      <w:bookmarkStart w:id="282" w:name="_Toc153139699"/>
      <w:bookmarkStart w:id="283" w:name="_Toc2089422843"/>
      <w:bookmarkStart w:id="284" w:name="_Toc162111837"/>
      <w:bookmarkStart w:id="285" w:name="_Toc58337728"/>
      <w:bookmarkStart w:id="286" w:name="_Toc62489744"/>
      <w:bookmarkEnd w:id="277"/>
      <w:bookmarkEnd w:id="278"/>
      <w:bookmarkEnd w:id="279"/>
      <w:bookmarkEnd w:id="280"/>
      <w:bookmarkEnd w:id="281"/>
      <w:r w:rsidRPr="00BC5BBF">
        <w:rPr>
          <w:rFonts w:ascii="Times New Roman" w:hAnsi="Times New Roman" w:cs="Times New Roman"/>
          <w:sz w:val="20"/>
          <w:szCs w:val="20"/>
        </w:rPr>
        <w:t>Referenčné údaje</w:t>
      </w:r>
      <w:bookmarkEnd w:id="282"/>
      <w:bookmarkEnd w:id="283"/>
      <w:bookmarkEnd w:id="284"/>
    </w:p>
    <w:bookmarkEnd w:id="285"/>
    <w:bookmarkEnd w:id="286"/>
    <w:p w14:paraId="0D0F46A6" w14:textId="5222895D" w:rsidR="0022119F" w:rsidRPr="00BC5BBF" w:rsidRDefault="0021495B" w:rsidP="0022119F">
      <w:pPr>
        <w:rPr>
          <w:rFonts w:ascii="Times New Roman" w:hAnsi="Times New Roman"/>
          <w:sz w:val="20"/>
          <w:szCs w:val="20"/>
        </w:rPr>
      </w:pPr>
      <w:r w:rsidRPr="00BC5BBF">
        <w:rPr>
          <w:rFonts w:ascii="Times New Roman" w:hAnsi="Times New Roman"/>
          <w:sz w:val="20"/>
          <w:szCs w:val="20"/>
        </w:rPr>
        <w:t>IS EHB nebude zavádzať nové referenčné údaje.</w:t>
      </w:r>
    </w:p>
    <w:p w14:paraId="418CA0F2" w14:textId="77777777" w:rsidR="000B00CB" w:rsidRPr="00BC5BBF" w:rsidRDefault="000B00CB" w:rsidP="0022119F">
      <w:pPr>
        <w:rPr>
          <w:rFonts w:ascii="Times New Roman" w:hAnsi="Times New Roman"/>
          <w:sz w:val="20"/>
          <w:szCs w:val="20"/>
        </w:rPr>
      </w:pPr>
    </w:p>
    <w:p w14:paraId="5CC885EC" w14:textId="77777777" w:rsidR="0022119F" w:rsidRPr="00BC5BBF" w:rsidRDefault="29DFC2EA" w:rsidP="00015257">
      <w:pPr>
        <w:pStyle w:val="Nadpis3"/>
        <w:rPr>
          <w:rFonts w:ascii="Times New Roman" w:hAnsi="Times New Roman" w:cs="Times New Roman"/>
          <w:sz w:val="20"/>
          <w:szCs w:val="20"/>
        </w:rPr>
      </w:pPr>
      <w:bookmarkStart w:id="287" w:name="_Toc162111838"/>
      <w:r w:rsidRPr="00BC5BBF">
        <w:rPr>
          <w:rFonts w:ascii="Times New Roman" w:hAnsi="Times New Roman" w:cs="Times New Roman"/>
          <w:sz w:val="20"/>
          <w:szCs w:val="20"/>
        </w:rPr>
        <w:t>K</w:t>
      </w:r>
      <w:r w:rsidR="614017BE" w:rsidRPr="00BC5BBF">
        <w:rPr>
          <w:rFonts w:ascii="Times New Roman" w:hAnsi="Times New Roman" w:cs="Times New Roman"/>
          <w:sz w:val="20"/>
          <w:szCs w:val="20"/>
        </w:rPr>
        <w:t>valita a čistenie údajov</w:t>
      </w:r>
      <w:bookmarkStart w:id="288" w:name="_Toc62487929"/>
      <w:bookmarkStart w:id="289" w:name="_Toc62488022"/>
      <w:bookmarkStart w:id="290" w:name="_Toc62488115"/>
      <w:bookmarkStart w:id="291" w:name="_Toc62488224"/>
      <w:bookmarkStart w:id="292" w:name="_Toc58337725"/>
      <w:bookmarkStart w:id="293" w:name="_Toc62489741"/>
      <w:bookmarkEnd w:id="287"/>
      <w:bookmarkEnd w:id="288"/>
      <w:bookmarkEnd w:id="289"/>
      <w:bookmarkEnd w:id="290"/>
      <w:bookmarkEnd w:id="291"/>
    </w:p>
    <w:p w14:paraId="13C6A1E7" w14:textId="77777777" w:rsidR="00C11441" w:rsidRPr="00BC5BBF" w:rsidRDefault="00C11441" w:rsidP="0022119F">
      <w:pPr>
        <w:rPr>
          <w:rFonts w:ascii="Times New Roman" w:hAnsi="Times New Roman"/>
          <w:sz w:val="20"/>
          <w:szCs w:val="20"/>
        </w:rPr>
      </w:pPr>
    </w:p>
    <w:p w14:paraId="463DD55D" w14:textId="6C651FC6" w:rsidR="0022119F" w:rsidRPr="00BC5BBF" w:rsidRDefault="0022119F" w:rsidP="00015257">
      <w:pPr>
        <w:pStyle w:val="Nadpis4"/>
        <w:rPr>
          <w:rFonts w:ascii="Times New Roman" w:hAnsi="Times New Roman" w:cs="Times New Roman"/>
          <w:sz w:val="20"/>
          <w:szCs w:val="20"/>
        </w:rPr>
      </w:pPr>
      <w:bookmarkStart w:id="294" w:name="_Toc63764354"/>
      <w:r w:rsidRPr="00BC5BBF">
        <w:rPr>
          <w:rFonts w:ascii="Times New Roman" w:hAnsi="Times New Roman" w:cs="Times New Roman"/>
          <w:sz w:val="20"/>
          <w:szCs w:val="20"/>
        </w:rPr>
        <w:t>Zhodnotenie objektov evidencie z pohľadu dátovej kvality</w:t>
      </w:r>
      <w:bookmarkEnd w:id="292"/>
      <w:bookmarkEnd w:id="293"/>
      <w:bookmarkEnd w:id="294"/>
    </w:p>
    <w:p w14:paraId="2D67B6C6" w14:textId="77777777" w:rsidR="005F35BF" w:rsidRPr="00BC5BBF" w:rsidRDefault="005F35BF" w:rsidP="005F35BF">
      <w:pPr>
        <w:rPr>
          <w:rFonts w:ascii="Times New Roman" w:hAnsi="Times New Roman"/>
          <w:sz w:val="20"/>
          <w:szCs w:val="20"/>
        </w:rPr>
      </w:pPr>
      <w:r w:rsidRPr="00BC5BBF">
        <w:rPr>
          <w:rFonts w:ascii="Times New Roman" w:hAnsi="Times New Roman"/>
          <w:sz w:val="20"/>
          <w:szCs w:val="20"/>
        </w:rPr>
        <w:t> </w:t>
      </w:r>
    </w:p>
    <w:tbl>
      <w:tblPr>
        <w:tblW w:w="89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3260"/>
        <w:gridCol w:w="1134"/>
        <w:gridCol w:w="1559"/>
        <w:gridCol w:w="2531"/>
      </w:tblGrid>
      <w:tr w:rsidR="005F35BF" w:rsidRPr="00BC5BBF" w14:paraId="53FD22B5"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EDB966E"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ID OE</w:t>
            </w:r>
            <w:r w:rsidRPr="00BC5BBF">
              <w:rPr>
                <w:rFonts w:ascii="Times New Roman" w:hAnsi="Times New Roman"/>
                <w:sz w:val="20"/>
                <w:szCs w:val="20"/>
              </w:rPr>
              <w:t> </w:t>
            </w:r>
          </w:p>
        </w:tc>
        <w:tc>
          <w:tcPr>
            <w:tcW w:w="32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926E542"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Objekt evidencie</w:t>
            </w:r>
            <w:r w:rsidRPr="00BC5BBF">
              <w:rPr>
                <w:rFonts w:ascii="Times New Roman" w:hAnsi="Times New Roman"/>
                <w:sz w:val="20"/>
                <w:szCs w:val="20"/>
              </w:rPr>
              <w:t> </w:t>
            </w:r>
          </w:p>
          <w:p w14:paraId="7435F302"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(uvádzať OE z tabuľky 11)</w:t>
            </w:r>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4B8925B"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Významnosť kvality</w:t>
            </w:r>
            <w:r w:rsidRPr="00BC5BBF">
              <w:rPr>
                <w:rFonts w:ascii="Times New Roman" w:hAnsi="Times New Roman"/>
                <w:sz w:val="20"/>
                <w:szCs w:val="20"/>
              </w:rPr>
              <w:t> </w:t>
            </w:r>
          </w:p>
          <w:p w14:paraId="47D385D9"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1 (malá) až 5 (veľmi významná)</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8C2B90A"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Citlivosť kvality</w:t>
            </w:r>
            <w:r w:rsidRPr="00BC5BBF">
              <w:rPr>
                <w:rFonts w:ascii="Times New Roman" w:hAnsi="Times New Roman"/>
                <w:sz w:val="20"/>
                <w:szCs w:val="20"/>
              </w:rPr>
              <w:t> </w:t>
            </w:r>
          </w:p>
          <w:p w14:paraId="01417AFF"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1 (malá) až 5 (veľmi významná)</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8182B41"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 xml:space="preserve">Priorita </w:t>
            </w:r>
            <w:r w:rsidRPr="00BC5BBF">
              <w:rPr>
                <w:rFonts w:ascii="Times New Roman" w:hAnsi="Times New Roman"/>
                <w:i/>
                <w:iCs/>
                <w:sz w:val="20"/>
                <w:szCs w:val="20"/>
              </w:rPr>
              <w:t>– poradie dôležitosti</w:t>
            </w:r>
            <w:r w:rsidRPr="00BC5BBF">
              <w:rPr>
                <w:rFonts w:ascii="Times New Roman" w:hAnsi="Times New Roman"/>
                <w:sz w:val="20"/>
                <w:szCs w:val="20"/>
              </w:rPr>
              <w:t> </w:t>
            </w:r>
          </w:p>
          <w:p w14:paraId="6240334E"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(začnite číslovať od najdôležitejšieho)</w:t>
            </w:r>
            <w:r w:rsidRPr="00BC5BBF">
              <w:rPr>
                <w:rFonts w:ascii="Times New Roman" w:hAnsi="Times New Roman"/>
                <w:sz w:val="20"/>
                <w:szCs w:val="20"/>
              </w:rPr>
              <w:t> </w:t>
            </w:r>
          </w:p>
        </w:tc>
      </w:tr>
      <w:tr w:rsidR="005F35BF" w:rsidRPr="00BC5BBF" w14:paraId="46D9C9A7"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295EC2"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1</w:t>
            </w:r>
            <w:r w:rsidRPr="00BC5BBF">
              <w:rPr>
                <w:rFonts w:ascii="Times New Roman" w:hAnsi="Times New Roman"/>
                <w:sz w:val="20"/>
                <w:szCs w:val="20"/>
              </w:rPr>
              <w:t>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50CA0" w14:textId="77777777" w:rsidR="005F35BF" w:rsidRPr="00BC5BBF" w:rsidRDefault="005F35BF" w:rsidP="005F35BF">
            <w:pPr>
              <w:rPr>
                <w:rFonts w:ascii="Times New Roman" w:hAnsi="Times New Roman"/>
                <w:sz w:val="20"/>
                <w:szCs w:val="20"/>
              </w:rPr>
            </w:pPr>
            <w:proofErr w:type="spellStart"/>
            <w:r w:rsidRPr="00BC5BBF">
              <w:rPr>
                <w:rFonts w:ascii="Times New Roman" w:hAnsi="Times New Roman"/>
                <w:sz w:val="20"/>
                <w:szCs w:val="20"/>
              </w:rPr>
              <w:t>RegisterOSO</w:t>
            </w:r>
            <w:proofErr w:type="spellEnd"/>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6208EC"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4</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FD4BC9"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3</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10FD9" w14:textId="6E54F793" w:rsidR="005F35BF" w:rsidRPr="00BC5BBF" w:rsidRDefault="005B7E13" w:rsidP="005F35BF">
            <w:pPr>
              <w:rPr>
                <w:rFonts w:ascii="Times New Roman" w:hAnsi="Times New Roman"/>
                <w:sz w:val="20"/>
                <w:szCs w:val="20"/>
              </w:rPr>
            </w:pPr>
            <w:r w:rsidRPr="00BC5BBF">
              <w:rPr>
                <w:rFonts w:ascii="Times New Roman" w:hAnsi="Times New Roman"/>
                <w:i/>
                <w:iCs/>
                <w:sz w:val="20"/>
                <w:szCs w:val="20"/>
              </w:rPr>
              <w:t>5</w:t>
            </w:r>
            <w:r w:rsidR="005F35BF" w:rsidRPr="00BC5BBF">
              <w:rPr>
                <w:rFonts w:ascii="Times New Roman" w:hAnsi="Times New Roman"/>
                <w:i/>
                <w:iCs/>
                <w:sz w:val="20"/>
                <w:szCs w:val="20"/>
              </w:rPr>
              <w:t>.</w:t>
            </w:r>
            <w:r w:rsidR="005F35BF" w:rsidRPr="00BC5BBF">
              <w:rPr>
                <w:rFonts w:ascii="Times New Roman" w:hAnsi="Times New Roman"/>
                <w:sz w:val="20"/>
                <w:szCs w:val="20"/>
              </w:rPr>
              <w:t> </w:t>
            </w:r>
          </w:p>
        </w:tc>
      </w:tr>
      <w:tr w:rsidR="005F35BF" w:rsidRPr="00BC5BBF" w14:paraId="0C6A5B69"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9F2FF"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2</w:t>
            </w:r>
            <w:r w:rsidRPr="00BC5BBF">
              <w:rPr>
                <w:rFonts w:ascii="Times New Roman" w:hAnsi="Times New Roman"/>
                <w:sz w:val="20"/>
                <w:szCs w:val="20"/>
              </w:rPr>
              <w:t>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BE69E" w14:textId="709EEDAA" w:rsidR="005F35BF" w:rsidRPr="00BC5BBF" w:rsidRDefault="00225778" w:rsidP="005F35BF">
            <w:pPr>
              <w:rPr>
                <w:rFonts w:ascii="Times New Roman" w:hAnsi="Times New Roman"/>
                <w:sz w:val="20"/>
                <w:szCs w:val="20"/>
              </w:rPr>
            </w:pPr>
            <w:r w:rsidRPr="00BC5BBF">
              <w:rPr>
                <w:rFonts w:ascii="Times New Roman" w:hAnsi="Times New Roman"/>
                <w:sz w:val="20"/>
                <w:szCs w:val="20"/>
              </w:rPr>
              <w:t>Budova</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41B2E43"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4</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AABB7"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3</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A4A1F" w14:textId="06676912" w:rsidR="005F35BF" w:rsidRPr="00BC5BBF" w:rsidRDefault="005B7E13" w:rsidP="005F35BF">
            <w:pPr>
              <w:rPr>
                <w:rFonts w:ascii="Times New Roman" w:hAnsi="Times New Roman"/>
                <w:sz w:val="20"/>
                <w:szCs w:val="20"/>
              </w:rPr>
            </w:pPr>
            <w:r w:rsidRPr="00BC5BBF">
              <w:rPr>
                <w:rFonts w:ascii="Times New Roman" w:hAnsi="Times New Roman"/>
                <w:i/>
                <w:iCs/>
                <w:sz w:val="20"/>
                <w:szCs w:val="20"/>
              </w:rPr>
              <w:t>3</w:t>
            </w:r>
            <w:r w:rsidR="005F35BF" w:rsidRPr="00BC5BBF">
              <w:rPr>
                <w:rFonts w:ascii="Times New Roman" w:hAnsi="Times New Roman"/>
                <w:i/>
                <w:iCs/>
                <w:sz w:val="20"/>
                <w:szCs w:val="20"/>
              </w:rPr>
              <w:t>.</w:t>
            </w:r>
            <w:r w:rsidR="005F35BF" w:rsidRPr="00BC5BBF">
              <w:rPr>
                <w:rFonts w:ascii="Times New Roman" w:hAnsi="Times New Roman"/>
                <w:sz w:val="20"/>
                <w:szCs w:val="20"/>
              </w:rPr>
              <w:t> </w:t>
            </w:r>
          </w:p>
        </w:tc>
      </w:tr>
      <w:tr w:rsidR="005F35BF" w:rsidRPr="00BC5BBF" w14:paraId="4416D453"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194F2"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3</w:t>
            </w:r>
            <w:r w:rsidRPr="00BC5BBF">
              <w:rPr>
                <w:rFonts w:ascii="Times New Roman" w:hAnsi="Times New Roman"/>
                <w:sz w:val="20"/>
                <w:szCs w:val="20"/>
              </w:rPr>
              <w:t>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C04E5" w14:textId="421E1619" w:rsidR="005F35BF" w:rsidRPr="00BC5BBF" w:rsidRDefault="00225778" w:rsidP="005F35BF">
            <w:pPr>
              <w:rPr>
                <w:rFonts w:ascii="Times New Roman" w:hAnsi="Times New Roman"/>
                <w:sz w:val="20"/>
                <w:szCs w:val="20"/>
              </w:rPr>
            </w:pPr>
            <w:r w:rsidRPr="00BC5BBF">
              <w:rPr>
                <w:rFonts w:ascii="Times New Roman" w:hAnsi="Times New Roman"/>
                <w:sz w:val="20"/>
                <w:szCs w:val="20"/>
              </w:rPr>
              <w:t>Byt</w:t>
            </w:r>
            <w:r w:rsidR="005F35BF"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4549E22"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4</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34922"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3</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95B79" w14:textId="16D85E9A" w:rsidR="005F35BF" w:rsidRPr="00BC5BBF" w:rsidRDefault="005B7E13" w:rsidP="005F35BF">
            <w:pPr>
              <w:rPr>
                <w:rFonts w:ascii="Times New Roman" w:hAnsi="Times New Roman"/>
                <w:sz w:val="20"/>
                <w:szCs w:val="20"/>
              </w:rPr>
            </w:pPr>
            <w:r w:rsidRPr="00BC5BBF">
              <w:rPr>
                <w:rFonts w:ascii="Times New Roman" w:hAnsi="Times New Roman"/>
                <w:i/>
                <w:iCs/>
                <w:sz w:val="20"/>
                <w:szCs w:val="20"/>
              </w:rPr>
              <w:t>4</w:t>
            </w:r>
            <w:r w:rsidR="005F35BF" w:rsidRPr="00BC5BBF">
              <w:rPr>
                <w:rFonts w:ascii="Times New Roman" w:hAnsi="Times New Roman"/>
                <w:i/>
                <w:iCs/>
                <w:sz w:val="20"/>
                <w:szCs w:val="20"/>
              </w:rPr>
              <w:t>.</w:t>
            </w:r>
            <w:r w:rsidR="005F35BF" w:rsidRPr="00BC5BBF">
              <w:rPr>
                <w:rFonts w:ascii="Times New Roman" w:hAnsi="Times New Roman"/>
                <w:sz w:val="20"/>
                <w:szCs w:val="20"/>
              </w:rPr>
              <w:t> </w:t>
            </w:r>
          </w:p>
        </w:tc>
      </w:tr>
      <w:tr w:rsidR="005F35BF" w:rsidRPr="00BC5BBF" w14:paraId="2EE725E1"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C43CD"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4</w:t>
            </w:r>
            <w:r w:rsidRPr="00BC5BBF">
              <w:rPr>
                <w:rFonts w:ascii="Times New Roman" w:hAnsi="Times New Roman"/>
                <w:sz w:val="20"/>
                <w:szCs w:val="20"/>
              </w:rPr>
              <w:t>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21EC89" w14:textId="77777777" w:rsidR="005F35BF" w:rsidRPr="00BC5BBF" w:rsidRDefault="005F35BF" w:rsidP="005F35BF">
            <w:pPr>
              <w:rPr>
                <w:rFonts w:ascii="Times New Roman" w:hAnsi="Times New Roman"/>
                <w:sz w:val="20"/>
                <w:szCs w:val="20"/>
              </w:rPr>
            </w:pPr>
            <w:proofErr w:type="spellStart"/>
            <w:r w:rsidRPr="00BC5BBF">
              <w:rPr>
                <w:rFonts w:ascii="Times New Roman" w:hAnsi="Times New Roman"/>
                <w:sz w:val="20"/>
                <w:szCs w:val="20"/>
              </w:rPr>
              <w:t>RegisterEnergetickychCertifikátovBudov</w:t>
            </w:r>
            <w:proofErr w:type="spellEnd"/>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37C0E2C"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4</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895FD"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3</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EC2E1" w14:textId="28366DB7" w:rsidR="005F35BF" w:rsidRPr="00BC5BBF" w:rsidRDefault="005B7E13" w:rsidP="005F35BF">
            <w:pPr>
              <w:rPr>
                <w:rFonts w:ascii="Times New Roman" w:hAnsi="Times New Roman"/>
                <w:sz w:val="20"/>
                <w:szCs w:val="20"/>
              </w:rPr>
            </w:pPr>
            <w:r w:rsidRPr="00BC5BBF">
              <w:rPr>
                <w:rFonts w:ascii="Times New Roman" w:hAnsi="Times New Roman"/>
                <w:i/>
                <w:iCs/>
                <w:sz w:val="20"/>
                <w:szCs w:val="20"/>
              </w:rPr>
              <w:t>1</w:t>
            </w:r>
            <w:r w:rsidR="005F35BF" w:rsidRPr="00BC5BBF">
              <w:rPr>
                <w:rFonts w:ascii="Times New Roman" w:hAnsi="Times New Roman"/>
                <w:i/>
                <w:iCs/>
                <w:sz w:val="20"/>
                <w:szCs w:val="20"/>
              </w:rPr>
              <w:t>.</w:t>
            </w:r>
            <w:r w:rsidR="005F35BF" w:rsidRPr="00BC5BBF">
              <w:rPr>
                <w:rFonts w:ascii="Times New Roman" w:hAnsi="Times New Roman"/>
                <w:sz w:val="20"/>
                <w:szCs w:val="20"/>
              </w:rPr>
              <w:t> </w:t>
            </w:r>
          </w:p>
        </w:tc>
      </w:tr>
      <w:tr w:rsidR="005F35BF" w:rsidRPr="00BC5BBF" w14:paraId="1D6949CE"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4F10B"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5</w:t>
            </w:r>
            <w:r w:rsidRPr="00BC5BBF">
              <w:rPr>
                <w:rFonts w:ascii="Times New Roman" w:hAnsi="Times New Roman"/>
                <w:sz w:val="20"/>
                <w:szCs w:val="20"/>
              </w:rPr>
              <w:t> </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C017B2" w14:textId="77777777" w:rsidR="005F35BF" w:rsidRPr="00BC5BBF" w:rsidRDefault="005F35BF" w:rsidP="005F35BF">
            <w:pPr>
              <w:rPr>
                <w:rFonts w:ascii="Times New Roman" w:hAnsi="Times New Roman"/>
                <w:sz w:val="20"/>
                <w:szCs w:val="20"/>
              </w:rPr>
            </w:pPr>
            <w:proofErr w:type="spellStart"/>
            <w:r w:rsidRPr="00BC5BBF">
              <w:rPr>
                <w:rFonts w:ascii="Times New Roman" w:hAnsi="Times New Roman"/>
                <w:sz w:val="20"/>
                <w:szCs w:val="20"/>
              </w:rPr>
              <w:t>RegisterEnergetickychCertifikátovBytov</w:t>
            </w:r>
            <w:proofErr w:type="spellEnd"/>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25A0CA9"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4</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4991F"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3</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2F90E"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2.</w:t>
            </w:r>
            <w:r w:rsidRPr="00BC5BBF">
              <w:rPr>
                <w:rFonts w:ascii="Times New Roman" w:hAnsi="Times New Roman"/>
                <w:sz w:val="20"/>
                <w:szCs w:val="20"/>
              </w:rPr>
              <w:t> </w:t>
            </w:r>
          </w:p>
        </w:tc>
      </w:tr>
      <w:tr w:rsidR="00EC5F83" w:rsidRPr="00BC5BBF" w14:paraId="1C679739" w14:textId="77777777" w:rsidTr="004E1EC1">
        <w:trPr>
          <w:trHeight w:val="300"/>
        </w:trPr>
        <w:tc>
          <w:tcPr>
            <w:tcW w:w="418" w:type="dxa"/>
            <w:tcBorders>
              <w:top w:val="single" w:sz="6" w:space="0" w:color="auto"/>
              <w:left w:val="single" w:sz="6" w:space="0" w:color="auto"/>
              <w:bottom w:val="single" w:sz="6" w:space="0" w:color="auto"/>
              <w:right w:val="single" w:sz="6" w:space="0" w:color="auto"/>
            </w:tcBorders>
            <w:shd w:val="clear" w:color="auto" w:fill="auto"/>
            <w:vAlign w:val="center"/>
          </w:tcPr>
          <w:p w14:paraId="4E799B79" w14:textId="66F4C7E8" w:rsidR="00EC5F83" w:rsidRPr="00BC5BBF" w:rsidRDefault="00EC5F83" w:rsidP="005F35BF">
            <w:pPr>
              <w:rPr>
                <w:rFonts w:ascii="Times New Roman" w:hAnsi="Times New Roman"/>
                <w:b/>
                <w:bCs/>
                <w:sz w:val="20"/>
                <w:szCs w:val="20"/>
              </w:rPr>
            </w:pPr>
            <w:r w:rsidRPr="00BC5BBF">
              <w:rPr>
                <w:rFonts w:ascii="Times New Roman" w:hAnsi="Times New Roman"/>
                <w:b/>
                <w:bCs/>
                <w:sz w:val="20"/>
                <w:szCs w:val="20"/>
              </w:rPr>
              <w:t>6</w:t>
            </w:r>
          </w:p>
        </w:tc>
        <w:tc>
          <w:tcPr>
            <w:tcW w:w="3260" w:type="dxa"/>
            <w:tcBorders>
              <w:top w:val="single" w:sz="6" w:space="0" w:color="auto"/>
              <w:left w:val="single" w:sz="6" w:space="0" w:color="auto"/>
              <w:bottom w:val="single" w:sz="6" w:space="0" w:color="auto"/>
              <w:right w:val="single" w:sz="6" w:space="0" w:color="auto"/>
            </w:tcBorders>
            <w:shd w:val="clear" w:color="auto" w:fill="auto"/>
            <w:vAlign w:val="bottom"/>
          </w:tcPr>
          <w:p w14:paraId="2A4E3DFC" w14:textId="488BE7BC" w:rsidR="00EC5F83" w:rsidRPr="00BC5BBF" w:rsidRDefault="00EC5F83" w:rsidP="005F35BF">
            <w:pPr>
              <w:rPr>
                <w:rFonts w:ascii="Times New Roman" w:hAnsi="Times New Roman"/>
                <w:sz w:val="20"/>
                <w:szCs w:val="20"/>
              </w:rPr>
            </w:pPr>
            <w:proofErr w:type="spellStart"/>
            <w:r w:rsidRPr="00BC5BBF">
              <w:rPr>
                <w:rFonts w:ascii="Times New Roman" w:hAnsi="Times New Roman"/>
                <w:sz w:val="20"/>
                <w:szCs w:val="20"/>
              </w:rPr>
              <w:t>RegisterPasportovObnovy</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ACBBE6" w14:textId="14E7A928" w:rsidR="00EC5F83" w:rsidRPr="00BC5BBF" w:rsidRDefault="00EC5F83" w:rsidP="005F35BF">
            <w:pPr>
              <w:rPr>
                <w:rFonts w:ascii="Times New Roman" w:hAnsi="Times New Roman"/>
                <w:i/>
                <w:iCs/>
                <w:sz w:val="20"/>
                <w:szCs w:val="20"/>
              </w:rPr>
            </w:pPr>
            <w:r w:rsidRPr="00BC5BBF">
              <w:rPr>
                <w:rFonts w:ascii="Times New Roman" w:hAnsi="Times New Roman"/>
                <w:i/>
                <w:iCs/>
                <w:sz w:val="20"/>
                <w:szCs w:val="20"/>
              </w:rPr>
              <w:t>4</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BB127BD" w14:textId="38803DC3" w:rsidR="00EC5F83" w:rsidRPr="00BC5BBF" w:rsidRDefault="00EC5F83" w:rsidP="005F35BF">
            <w:pPr>
              <w:rPr>
                <w:rFonts w:ascii="Times New Roman" w:hAnsi="Times New Roman"/>
                <w:i/>
                <w:iCs/>
                <w:sz w:val="20"/>
                <w:szCs w:val="20"/>
              </w:rPr>
            </w:pPr>
            <w:r w:rsidRPr="00BC5BBF">
              <w:rPr>
                <w:rFonts w:ascii="Times New Roman" w:hAnsi="Times New Roman"/>
                <w:i/>
                <w:iCs/>
                <w:sz w:val="20"/>
                <w:szCs w:val="20"/>
              </w:rPr>
              <w:t>3</w:t>
            </w:r>
          </w:p>
        </w:tc>
        <w:tc>
          <w:tcPr>
            <w:tcW w:w="2531" w:type="dxa"/>
            <w:tcBorders>
              <w:top w:val="single" w:sz="6" w:space="0" w:color="auto"/>
              <w:left w:val="single" w:sz="6" w:space="0" w:color="auto"/>
              <w:bottom w:val="single" w:sz="6" w:space="0" w:color="auto"/>
              <w:right w:val="single" w:sz="6" w:space="0" w:color="auto"/>
            </w:tcBorders>
            <w:shd w:val="clear" w:color="auto" w:fill="auto"/>
            <w:vAlign w:val="center"/>
          </w:tcPr>
          <w:p w14:paraId="564E7EE9" w14:textId="7391B6EC" w:rsidR="00EC5F83" w:rsidRPr="00BC5BBF" w:rsidRDefault="00EC5F83" w:rsidP="005F35BF">
            <w:pPr>
              <w:rPr>
                <w:rFonts w:ascii="Times New Roman" w:hAnsi="Times New Roman"/>
                <w:i/>
                <w:iCs/>
                <w:sz w:val="20"/>
                <w:szCs w:val="20"/>
              </w:rPr>
            </w:pPr>
            <w:r w:rsidRPr="00BC5BBF">
              <w:rPr>
                <w:rFonts w:ascii="Times New Roman" w:hAnsi="Times New Roman"/>
                <w:i/>
                <w:iCs/>
                <w:sz w:val="20"/>
                <w:szCs w:val="20"/>
              </w:rPr>
              <w:t>6</w:t>
            </w:r>
          </w:p>
        </w:tc>
      </w:tr>
    </w:tbl>
    <w:p w14:paraId="6B4134C2" w14:textId="77777777" w:rsidR="005F35BF" w:rsidRPr="00BC5BBF" w:rsidRDefault="005F35BF" w:rsidP="005F35BF">
      <w:pPr>
        <w:rPr>
          <w:rFonts w:ascii="Times New Roman" w:hAnsi="Times New Roman"/>
          <w:sz w:val="20"/>
          <w:szCs w:val="20"/>
        </w:rPr>
      </w:pPr>
      <w:r w:rsidRPr="00BC5BBF">
        <w:rPr>
          <w:rFonts w:ascii="Times New Roman" w:hAnsi="Times New Roman"/>
          <w:sz w:val="20"/>
          <w:szCs w:val="20"/>
        </w:rPr>
        <w:t> </w:t>
      </w:r>
    </w:p>
    <w:p w14:paraId="3F91D6E9" w14:textId="77777777" w:rsidR="005F35BF" w:rsidRPr="00BC5BBF" w:rsidRDefault="005F35BF" w:rsidP="005F35BF">
      <w:pPr>
        <w:rPr>
          <w:rFonts w:ascii="Times New Roman" w:hAnsi="Times New Roman"/>
          <w:sz w:val="20"/>
          <w:szCs w:val="20"/>
        </w:rPr>
      </w:pPr>
      <w:r w:rsidRPr="00BC5BBF">
        <w:rPr>
          <w:rFonts w:ascii="Times New Roman" w:hAnsi="Times New Roman"/>
          <w:sz w:val="20"/>
          <w:szCs w:val="20"/>
        </w:rPr>
        <w:t> </w:t>
      </w:r>
    </w:p>
    <w:tbl>
      <w:tblPr>
        <w:tblW w:w="89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
        <w:gridCol w:w="3387"/>
        <w:gridCol w:w="1128"/>
        <w:gridCol w:w="1542"/>
        <w:gridCol w:w="2491"/>
      </w:tblGrid>
      <w:tr w:rsidR="005F35BF" w:rsidRPr="00BC5BBF" w14:paraId="7A27746F" w14:textId="77777777" w:rsidTr="004E1EC1">
        <w:trPr>
          <w:trHeight w:val="705"/>
        </w:trPr>
        <w:tc>
          <w:tcPr>
            <w:tcW w:w="29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8EE79CA"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ID OE</w:t>
            </w:r>
            <w:r w:rsidRPr="00BC5BBF">
              <w:rPr>
                <w:rFonts w:ascii="Times New Roman" w:hAnsi="Times New Roman"/>
                <w:sz w:val="20"/>
                <w:szCs w:val="20"/>
              </w:rPr>
              <w:t> </w:t>
            </w:r>
          </w:p>
        </w:tc>
        <w:tc>
          <w:tcPr>
            <w:tcW w:w="338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FC32FB8"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Objekt evidencie</w:t>
            </w:r>
            <w:r w:rsidRPr="00BC5BBF">
              <w:rPr>
                <w:rFonts w:ascii="Times New Roman" w:hAnsi="Times New Roman"/>
                <w:sz w:val="20"/>
                <w:szCs w:val="20"/>
              </w:rPr>
              <w:t> </w:t>
            </w:r>
          </w:p>
          <w:p w14:paraId="0E0A90EB"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(uvádzať OE z tabuľky 11)</w:t>
            </w:r>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6665080"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Spôsob zadávania údajov</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E2B2321"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Overenie hodnoty údaja</w:t>
            </w:r>
            <w:r w:rsidRPr="00BC5BBF">
              <w:rPr>
                <w:rFonts w:ascii="Times New Roman" w:hAnsi="Times New Roman"/>
                <w:sz w:val="20"/>
                <w:szCs w:val="20"/>
              </w:rPr>
              <w:t> </w:t>
            </w:r>
          </w:p>
        </w:tc>
        <w:tc>
          <w:tcPr>
            <w:tcW w:w="253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7EF80A8"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Migrácia údajov z iného ISVS</w:t>
            </w:r>
            <w:r w:rsidRPr="00BC5BBF">
              <w:rPr>
                <w:rFonts w:ascii="Times New Roman" w:hAnsi="Times New Roman"/>
                <w:sz w:val="20"/>
                <w:szCs w:val="20"/>
              </w:rPr>
              <w:t> </w:t>
            </w:r>
          </w:p>
        </w:tc>
      </w:tr>
      <w:tr w:rsidR="005F35BF" w:rsidRPr="00BC5BBF" w14:paraId="372EBE07" w14:textId="77777777" w:rsidTr="004E1EC1">
        <w:trPr>
          <w:trHeight w:val="225"/>
        </w:trPr>
        <w:tc>
          <w:tcPr>
            <w:tcW w:w="2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ACA7F"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1</w:t>
            </w:r>
            <w:r w:rsidRPr="00BC5BBF">
              <w:rPr>
                <w:rFonts w:ascii="Times New Roman" w:hAnsi="Times New Roman"/>
                <w:sz w:val="20"/>
                <w:szCs w:val="20"/>
              </w:rPr>
              <w:t> </w:t>
            </w:r>
          </w:p>
        </w:tc>
        <w:tc>
          <w:tcPr>
            <w:tcW w:w="33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2753DC" w14:textId="77777777" w:rsidR="005F35BF" w:rsidRPr="00BC5BBF" w:rsidRDefault="005F35BF" w:rsidP="005F35BF">
            <w:pPr>
              <w:rPr>
                <w:rFonts w:ascii="Times New Roman" w:hAnsi="Times New Roman"/>
                <w:sz w:val="20"/>
                <w:szCs w:val="20"/>
              </w:rPr>
            </w:pPr>
            <w:proofErr w:type="spellStart"/>
            <w:r w:rsidRPr="00BC5BBF">
              <w:rPr>
                <w:rFonts w:ascii="Times New Roman" w:hAnsi="Times New Roman"/>
                <w:sz w:val="20"/>
                <w:szCs w:val="20"/>
              </w:rPr>
              <w:t>RegisterOSO</w:t>
            </w:r>
            <w:proofErr w:type="spellEnd"/>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CC90414"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ručne</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6AE2EFC" w14:textId="2D695904" w:rsidR="005F35BF" w:rsidRPr="00BC5BBF" w:rsidRDefault="005B7E13" w:rsidP="005F35BF">
            <w:pPr>
              <w:rPr>
                <w:rFonts w:ascii="Times New Roman" w:hAnsi="Times New Roman"/>
                <w:sz w:val="20"/>
                <w:szCs w:val="20"/>
              </w:rPr>
            </w:pPr>
            <w:r w:rsidRPr="00BC5BBF">
              <w:rPr>
                <w:rFonts w:ascii="Times New Roman" w:hAnsi="Times New Roman"/>
                <w:sz w:val="20"/>
                <w:szCs w:val="20"/>
              </w:rPr>
              <w:t>Áno</w:t>
            </w:r>
          </w:p>
        </w:tc>
        <w:tc>
          <w:tcPr>
            <w:tcW w:w="2531" w:type="dxa"/>
            <w:tcBorders>
              <w:top w:val="single" w:sz="6" w:space="0" w:color="auto"/>
              <w:left w:val="single" w:sz="6" w:space="0" w:color="auto"/>
              <w:bottom w:val="single" w:sz="6" w:space="0" w:color="auto"/>
              <w:right w:val="single" w:sz="6" w:space="0" w:color="auto"/>
            </w:tcBorders>
            <w:shd w:val="clear" w:color="auto" w:fill="auto"/>
            <w:hideMark/>
          </w:tcPr>
          <w:p w14:paraId="334D4A78" w14:textId="77777777" w:rsidR="005F35BF" w:rsidRPr="00BC5BBF" w:rsidRDefault="005F35BF" w:rsidP="005F35BF">
            <w:pPr>
              <w:rPr>
                <w:rFonts w:ascii="Times New Roman" w:hAnsi="Times New Roman"/>
                <w:sz w:val="20"/>
                <w:szCs w:val="20"/>
              </w:rPr>
            </w:pPr>
            <w:r w:rsidRPr="00BC5BBF">
              <w:rPr>
                <w:rFonts w:ascii="Times New Roman" w:hAnsi="Times New Roman"/>
                <w:i/>
                <w:iCs/>
                <w:sz w:val="20"/>
                <w:szCs w:val="20"/>
              </w:rPr>
              <w:t>Nie</w:t>
            </w:r>
            <w:r w:rsidRPr="00BC5BBF">
              <w:rPr>
                <w:rFonts w:ascii="Times New Roman" w:hAnsi="Times New Roman"/>
                <w:sz w:val="20"/>
                <w:szCs w:val="20"/>
              </w:rPr>
              <w:t> </w:t>
            </w:r>
          </w:p>
        </w:tc>
      </w:tr>
      <w:tr w:rsidR="005F35BF" w:rsidRPr="00BC5BBF" w14:paraId="143D0F8D" w14:textId="77777777" w:rsidTr="004E1EC1">
        <w:trPr>
          <w:trHeight w:val="225"/>
        </w:trPr>
        <w:tc>
          <w:tcPr>
            <w:tcW w:w="2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3CE39E" w14:textId="77777777" w:rsidR="005F35BF" w:rsidRPr="00BC5BBF" w:rsidRDefault="005F35BF" w:rsidP="005F35BF">
            <w:pPr>
              <w:rPr>
                <w:rFonts w:ascii="Times New Roman" w:hAnsi="Times New Roman"/>
                <w:sz w:val="20"/>
                <w:szCs w:val="20"/>
              </w:rPr>
            </w:pPr>
            <w:r w:rsidRPr="00BC5BBF">
              <w:rPr>
                <w:rFonts w:ascii="Times New Roman" w:hAnsi="Times New Roman"/>
                <w:b/>
                <w:bCs/>
                <w:sz w:val="20"/>
                <w:szCs w:val="20"/>
              </w:rPr>
              <w:t>2</w:t>
            </w:r>
            <w:r w:rsidRPr="00BC5BBF">
              <w:rPr>
                <w:rFonts w:ascii="Times New Roman" w:hAnsi="Times New Roman"/>
                <w:sz w:val="20"/>
                <w:szCs w:val="20"/>
              </w:rPr>
              <w:t> </w:t>
            </w:r>
          </w:p>
        </w:tc>
        <w:tc>
          <w:tcPr>
            <w:tcW w:w="33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F4EC68" w14:textId="750FF22D" w:rsidR="005F35BF" w:rsidRPr="00BC5BBF" w:rsidRDefault="00F751D7" w:rsidP="005F35BF">
            <w:pPr>
              <w:rPr>
                <w:rFonts w:ascii="Times New Roman" w:hAnsi="Times New Roman"/>
                <w:sz w:val="20"/>
                <w:szCs w:val="20"/>
              </w:rPr>
            </w:pPr>
            <w:r w:rsidRPr="00BC5BBF">
              <w:rPr>
                <w:rFonts w:ascii="Times New Roman" w:hAnsi="Times New Roman"/>
                <w:sz w:val="20"/>
                <w:szCs w:val="20"/>
              </w:rPr>
              <w:t>Budova</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01E1A9C" w14:textId="2260700F" w:rsidR="005F35BF" w:rsidRPr="00BC5BBF" w:rsidRDefault="005B7E13" w:rsidP="005F35BF">
            <w:pPr>
              <w:rPr>
                <w:rFonts w:ascii="Times New Roman" w:hAnsi="Times New Roman"/>
                <w:sz w:val="20"/>
                <w:szCs w:val="20"/>
              </w:rPr>
            </w:pPr>
            <w:r w:rsidRPr="00BC5BBF">
              <w:rPr>
                <w:rFonts w:ascii="Times New Roman" w:hAnsi="Times New Roman"/>
                <w:i/>
                <w:iCs/>
                <w:sz w:val="20"/>
                <w:szCs w:val="20"/>
              </w:rPr>
              <w:t>Integrácia</w:t>
            </w:r>
            <w:r w:rsidR="005F35BF"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DEFC1CA" w14:textId="5446DD6C" w:rsidR="005F35BF" w:rsidRPr="00BC5BBF" w:rsidRDefault="005B7E13" w:rsidP="005F35BF">
            <w:pPr>
              <w:rPr>
                <w:rFonts w:ascii="Times New Roman" w:hAnsi="Times New Roman"/>
                <w:sz w:val="20"/>
                <w:szCs w:val="20"/>
              </w:rPr>
            </w:pPr>
            <w:r w:rsidRPr="00BC5BBF">
              <w:rPr>
                <w:rFonts w:ascii="Times New Roman" w:hAnsi="Times New Roman"/>
                <w:sz w:val="20"/>
                <w:szCs w:val="20"/>
              </w:rPr>
              <w:t>Čiastočne</w:t>
            </w:r>
          </w:p>
        </w:tc>
        <w:tc>
          <w:tcPr>
            <w:tcW w:w="2531" w:type="dxa"/>
            <w:tcBorders>
              <w:top w:val="single" w:sz="6" w:space="0" w:color="auto"/>
              <w:left w:val="single" w:sz="6" w:space="0" w:color="auto"/>
              <w:bottom w:val="single" w:sz="6" w:space="0" w:color="auto"/>
              <w:right w:val="single" w:sz="6" w:space="0" w:color="auto"/>
            </w:tcBorders>
            <w:shd w:val="clear" w:color="auto" w:fill="auto"/>
            <w:hideMark/>
          </w:tcPr>
          <w:p w14:paraId="01EA4A9D" w14:textId="19A64A3E" w:rsidR="005F35BF" w:rsidRPr="00BC5BBF" w:rsidRDefault="005B7E13" w:rsidP="005F35BF">
            <w:pPr>
              <w:rPr>
                <w:rFonts w:ascii="Times New Roman" w:hAnsi="Times New Roman"/>
                <w:sz w:val="20"/>
                <w:szCs w:val="20"/>
              </w:rPr>
            </w:pPr>
            <w:r w:rsidRPr="00BC5BBF">
              <w:rPr>
                <w:rFonts w:ascii="Times New Roman" w:hAnsi="Times New Roman"/>
                <w:sz w:val="20"/>
                <w:szCs w:val="20"/>
              </w:rPr>
              <w:t>Áno</w:t>
            </w:r>
            <w:r w:rsidR="005F35BF" w:rsidRPr="00BC5BBF">
              <w:rPr>
                <w:rFonts w:ascii="Times New Roman" w:hAnsi="Times New Roman"/>
                <w:sz w:val="20"/>
                <w:szCs w:val="20"/>
              </w:rPr>
              <w:t> </w:t>
            </w:r>
          </w:p>
        </w:tc>
      </w:tr>
      <w:tr w:rsidR="005B7E13" w:rsidRPr="00BC5BBF" w14:paraId="46E0AC99" w14:textId="77777777" w:rsidTr="004E1EC1">
        <w:trPr>
          <w:trHeight w:val="225"/>
        </w:trPr>
        <w:tc>
          <w:tcPr>
            <w:tcW w:w="2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8A55A4" w14:textId="77777777" w:rsidR="005B7E13" w:rsidRPr="00BC5BBF" w:rsidRDefault="005B7E13" w:rsidP="005B7E13">
            <w:pPr>
              <w:rPr>
                <w:rFonts w:ascii="Times New Roman" w:hAnsi="Times New Roman"/>
                <w:sz w:val="20"/>
                <w:szCs w:val="20"/>
              </w:rPr>
            </w:pPr>
            <w:r w:rsidRPr="00BC5BBF">
              <w:rPr>
                <w:rFonts w:ascii="Times New Roman" w:hAnsi="Times New Roman"/>
                <w:b/>
                <w:bCs/>
                <w:sz w:val="20"/>
                <w:szCs w:val="20"/>
              </w:rPr>
              <w:t>3</w:t>
            </w:r>
            <w:r w:rsidRPr="00BC5BBF">
              <w:rPr>
                <w:rFonts w:ascii="Times New Roman" w:hAnsi="Times New Roman"/>
                <w:sz w:val="20"/>
                <w:szCs w:val="20"/>
              </w:rPr>
              <w:t> </w:t>
            </w:r>
          </w:p>
        </w:tc>
        <w:tc>
          <w:tcPr>
            <w:tcW w:w="33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42EA6" w14:textId="43530E7C" w:rsidR="005B7E13" w:rsidRPr="00BC5BBF" w:rsidRDefault="00F751D7" w:rsidP="005B7E13">
            <w:pPr>
              <w:rPr>
                <w:rFonts w:ascii="Times New Roman" w:hAnsi="Times New Roman"/>
                <w:sz w:val="20"/>
                <w:szCs w:val="20"/>
              </w:rPr>
            </w:pPr>
            <w:r w:rsidRPr="00BC5BBF">
              <w:rPr>
                <w:rFonts w:ascii="Times New Roman" w:hAnsi="Times New Roman"/>
                <w:sz w:val="20"/>
                <w:szCs w:val="20"/>
              </w:rPr>
              <w:t>Byt</w:t>
            </w:r>
            <w:r w:rsidR="005B7E13"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67E6760" w14:textId="46DCDA5C" w:rsidR="005B7E13" w:rsidRPr="00BC5BBF" w:rsidRDefault="005B7E13" w:rsidP="005B7E13">
            <w:pPr>
              <w:rPr>
                <w:rFonts w:ascii="Times New Roman" w:hAnsi="Times New Roman"/>
                <w:sz w:val="20"/>
                <w:szCs w:val="20"/>
              </w:rPr>
            </w:pPr>
            <w:r w:rsidRPr="00BC5BBF">
              <w:rPr>
                <w:rFonts w:ascii="Times New Roman" w:hAnsi="Times New Roman"/>
                <w:i/>
                <w:iCs/>
                <w:sz w:val="20"/>
                <w:szCs w:val="20"/>
              </w:rPr>
              <w:t>Integrácia</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A50BC3F" w14:textId="2EDAB59D" w:rsidR="005B7E13" w:rsidRPr="00BC5BBF" w:rsidRDefault="005B7E13" w:rsidP="005B7E13">
            <w:pPr>
              <w:rPr>
                <w:rFonts w:ascii="Times New Roman" w:hAnsi="Times New Roman"/>
                <w:sz w:val="20"/>
                <w:szCs w:val="20"/>
              </w:rPr>
            </w:pPr>
            <w:r w:rsidRPr="00BC5BBF">
              <w:rPr>
                <w:rFonts w:ascii="Times New Roman" w:hAnsi="Times New Roman"/>
                <w:sz w:val="20"/>
                <w:szCs w:val="20"/>
              </w:rPr>
              <w:t>Čiastočne</w:t>
            </w:r>
          </w:p>
        </w:tc>
        <w:tc>
          <w:tcPr>
            <w:tcW w:w="2531" w:type="dxa"/>
            <w:tcBorders>
              <w:top w:val="single" w:sz="6" w:space="0" w:color="auto"/>
              <w:left w:val="single" w:sz="6" w:space="0" w:color="auto"/>
              <w:bottom w:val="single" w:sz="6" w:space="0" w:color="auto"/>
              <w:right w:val="single" w:sz="6" w:space="0" w:color="auto"/>
            </w:tcBorders>
            <w:shd w:val="clear" w:color="auto" w:fill="auto"/>
            <w:hideMark/>
          </w:tcPr>
          <w:p w14:paraId="265285B8" w14:textId="5B34C862" w:rsidR="005B7E13" w:rsidRPr="00BC5BBF" w:rsidRDefault="005B7E13" w:rsidP="005B7E13">
            <w:pPr>
              <w:rPr>
                <w:rFonts w:ascii="Times New Roman" w:hAnsi="Times New Roman"/>
                <w:sz w:val="20"/>
                <w:szCs w:val="20"/>
              </w:rPr>
            </w:pPr>
            <w:r w:rsidRPr="00BC5BBF">
              <w:rPr>
                <w:rFonts w:ascii="Times New Roman" w:hAnsi="Times New Roman"/>
                <w:sz w:val="20"/>
                <w:szCs w:val="20"/>
              </w:rPr>
              <w:t>Áno </w:t>
            </w:r>
          </w:p>
        </w:tc>
      </w:tr>
      <w:tr w:rsidR="005B7E13" w:rsidRPr="00BC5BBF" w14:paraId="13539B1F" w14:textId="77777777" w:rsidTr="004E1EC1">
        <w:trPr>
          <w:trHeight w:val="225"/>
        </w:trPr>
        <w:tc>
          <w:tcPr>
            <w:tcW w:w="2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A51BC" w14:textId="77777777" w:rsidR="005B7E13" w:rsidRPr="00BC5BBF" w:rsidRDefault="005B7E13" w:rsidP="005B7E13">
            <w:pPr>
              <w:rPr>
                <w:rFonts w:ascii="Times New Roman" w:hAnsi="Times New Roman"/>
                <w:sz w:val="20"/>
                <w:szCs w:val="20"/>
              </w:rPr>
            </w:pPr>
            <w:r w:rsidRPr="00BC5BBF">
              <w:rPr>
                <w:rFonts w:ascii="Times New Roman" w:hAnsi="Times New Roman"/>
                <w:b/>
                <w:bCs/>
                <w:sz w:val="20"/>
                <w:szCs w:val="20"/>
              </w:rPr>
              <w:t>4</w:t>
            </w:r>
            <w:r w:rsidRPr="00BC5BBF">
              <w:rPr>
                <w:rFonts w:ascii="Times New Roman" w:hAnsi="Times New Roman"/>
                <w:sz w:val="20"/>
                <w:szCs w:val="20"/>
              </w:rPr>
              <w:t> </w:t>
            </w:r>
          </w:p>
        </w:tc>
        <w:tc>
          <w:tcPr>
            <w:tcW w:w="33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2E5F35" w14:textId="77777777" w:rsidR="005B7E13" w:rsidRPr="00BC5BBF" w:rsidRDefault="005B7E13" w:rsidP="005B7E13">
            <w:pPr>
              <w:rPr>
                <w:rFonts w:ascii="Times New Roman" w:hAnsi="Times New Roman"/>
                <w:sz w:val="20"/>
                <w:szCs w:val="20"/>
              </w:rPr>
            </w:pPr>
            <w:proofErr w:type="spellStart"/>
            <w:r w:rsidRPr="00BC5BBF">
              <w:rPr>
                <w:rFonts w:ascii="Times New Roman" w:hAnsi="Times New Roman"/>
                <w:sz w:val="20"/>
                <w:szCs w:val="20"/>
              </w:rPr>
              <w:t>RegisterEnergetickychCertifikátovBudov</w:t>
            </w:r>
            <w:proofErr w:type="spellEnd"/>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80739C9" w14:textId="77777777" w:rsidR="005B7E13" w:rsidRPr="00BC5BBF" w:rsidRDefault="005B7E13" w:rsidP="005B7E13">
            <w:pPr>
              <w:rPr>
                <w:rFonts w:ascii="Times New Roman" w:hAnsi="Times New Roman"/>
                <w:sz w:val="20"/>
                <w:szCs w:val="20"/>
              </w:rPr>
            </w:pPr>
            <w:r w:rsidRPr="00BC5BBF">
              <w:rPr>
                <w:rFonts w:ascii="Times New Roman" w:hAnsi="Times New Roman"/>
                <w:i/>
                <w:iCs/>
                <w:sz w:val="20"/>
                <w:szCs w:val="20"/>
              </w:rPr>
              <w:t>ručne</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840C36F" w14:textId="249519E9" w:rsidR="005B7E13" w:rsidRPr="00BC5BBF" w:rsidRDefault="005B7E13" w:rsidP="005B7E13">
            <w:pPr>
              <w:rPr>
                <w:rFonts w:ascii="Times New Roman" w:hAnsi="Times New Roman"/>
                <w:sz w:val="20"/>
                <w:szCs w:val="20"/>
              </w:rPr>
            </w:pPr>
            <w:r w:rsidRPr="00BC5BBF">
              <w:rPr>
                <w:rFonts w:ascii="Times New Roman" w:hAnsi="Times New Roman"/>
                <w:sz w:val="20"/>
                <w:szCs w:val="20"/>
              </w:rPr>
              <w:t>Áno </w:t>
            </w:r>
          </w:p>
        </w:tc>
        <w:tc>
          <w:tcPr>
            <w:tcW w:w="2531" w:type="dxa"/>
            <w:tcBorders>
              <w:top w:val="single" w:sz="6" w:space="0" w:color="auto"/>
              <w:left w:val="single" w:sz="6" w:space="0" w:color="auto"/>
              <w:bottom w:val="single" w:sz="6" w:space="0" w:color="auto"/>
              <w:right w:val="single" w:sz="6" w:space="0" w:color="auto"/>
            </w:tcBorders>
            <w:shd w:val="clear" w:color="auto" w:fill="auto"/>
            <w:hideMark/>
          </w:tcPr>
          <w:p w14:paraId="67967D59" w14:textId="57044902" w:rsidR="005B7E13" w:rsidRPr="00BC5BBF" w:rsidRDefault="005B7E13" w:rsidP="005B7E13">
            <w:pPr>
              <w:rPr>
                <w:rFonts w:ascii="Times New Roman" w:hAnsi="Times New Roman"/>
                <w:sz w:val="20"/>
                <w:szCs w:val="20"/>
              </w:rPr>
            </w:pPr>
            <w:r w:rsidRPr="00BC5BBF">
              <w:rPr>
                <w:rFonts w:ascii="Times New Roman" w:hAnsi="Times New Roman"/>
                <w:sz w:val="20"/>
                <w:szCs w:val="20"/>
              </w:rPr>
              <w:t>Áno </w:t>
            </w:r>
          </w:p>
        </w:tc>
      </w:tr>
      <w:tr w:rsidR="005B7E13" w:rsidRPr="00BC5BBF" w14:paraId="1F684190" w14:textId="77777777" w:rsidTr="004E1EC1">
        <w:trPr>
          <w:trHeight w:val="240"/>
        </w:trPr>
        <w:tc>
          <w:tcPr>
            <w:tcW w:w="2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2BB4C" w14:textId="77777777" w:rsidR="005B7E13" w:rsidRPr="00BC5BBF" w:rsidRDefault="005B7E13" w:rsidP="005B7E13">
            <w:pPr>
              <w:rPr>
                <w:rFonts w:ascii="Times New Roman" w:hAnsi="Times New Roman"/>
                <w:sz w:val="20"/>
                <w:szCs w:val="20"/>
              </w:rPr>
            </w:pPr>
            <w:r w:rsidRPr="00BC5BBF">
              <w:rPr>
                <w:rFonts w:ascii="Times New Roman" w:hAnsi="Times New Roman"/>
                <w:b/>
                <w:bCs/>
                <w:sz w:val="20"/>
                <w:szCs w:val="20"/>
              </w:rPr>
              <w:t>5</w:t>
            </w:r>
            <w:r w:rsidRPr="00BC5BBF">
              <w:rPr>
                <w:rFonts w:ascii="Times New Roman" w:hAnsi="Times New Roman"/>
                <w:sz w:val="20"/>
                <w:szCs w:val="20"/>
              </w:rPr>
              <w:t> </w:t>
            </w:r>
          </w:p>
        </w:tc>
        <w:tc>
          <w:tcPr>
            <w:tcW w:w="338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880D95" w14:textId="77777777" w:rsidR="005B7E13" w:rsidRPr="00BC5BBF" w:rsidRDefault="005B7E13" w:rsidP="005B7E13">
            <w:pPr>
              <w:rPr>
                <w:rFonts w:ascii="Times New Roman" w:hAnsi="Times New Roman"/>
                <w:sz w:val="20"/>
                <w:szCs w:val="20"/>
              </w:rPr>
            </w:pPr>
            <w:proofErr w:type="spellStart"/>
            <w:r w:rsidRPr="00BC5BBF">
              <w:rPr>
                <w:rFonts w:ascii="Times New Roman" w:hAnsi="Times New Roman"/>
                <w:sz w:val="20"/>
                <w:szCs w:val="20"/>
              </w:rPr>
              <w:t>RegisterEnergetickychCertifikátovBytov</w:t>
            </w:r>
            <w:proofErr w:type="spellEnd"/>
            <w:r w:rsidRPr="00BC5BBF">
              <w:rPr>
                <w:rFonts w:ascii="Times New Roman" w:hAnsi="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B7DBEBC" w14:textId="77777777" w:rsidR="005B7E13" w:rsidRPr="00BC5BBF" w:rsidRDefault="005B7E13" w:rsidP="005B7E13">
            <w:pPr>
              <w:rPr>
                <w:rFonts w:ascii="Times New Roman" w:hAnsi="Times New Roman"/>
                <w:sz w:val="20"/>
                <w:szCs w:val="20"/>
              </w:rPr>
            </w:pPr>
            <w:r w:rsidRPr="00BC5BBF">
              <w:rPr>
                <w:rFonts w:ascii="Times New Roman" w:hAnsi="Times New Roman"/>
                <w:i/>
                <w:iCs/>
                <w:sz w:val="20"/>
                <w:szCs w:val="20"/>
              </w:rPr>
              <w:t>ručne</w:t>
            </w:r>
            <w:r w:rsidRPr="00BC5BBF">
              <w:rPr>
                <w:rFonts w:ascii="Times New Roman" w:hAnsi="Times New Roman"/>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20AEF37" w14:textId="75247A72" w:rsidR="005B7E13" w:rsidRPr="00BC5BBF" w:rsidRDefault="005B7E13" w:rsidP="005B7E13">
            <w:pPr>
              <w:rPr>
                <w:rFonts w:ascii="Times New Roman" w:hAnsi="Times New Roman"/>
                <w:sz w:val="20"/>
                <w:szCs w:val="20"/>
              </w:rPr>
            </w:pPr>
            <w:r w:rsidRPr="00BC5BBF">
              <w:rPr>
                <w:rFonts w:ascii="Times New Roman" w:hAnsi="Times New Roman"/>
                <w:sz w:val="20"/>
                <w:szCs w:val="20"/>
              </w:rPr>
              <w:t>Áno</w:t>
            </w:r>
          </w:p>
        </w:tc>
        <w:tc>
          <w:tcPr>
            <w:tcW w:w="2531" w:type="dxa"/>
            <w:tcBorders>
              <w:top w:val="single" w:sz="6" w:space="0" w:color="auto"/>
              <w:left w:val="single" w:sz="6" w:space="0" w:color="auto"/>
              <w:bottom w:val="single" w:sz="6" w:space="0" w:color="auto"/>
              <w:right w:val="single" w:sz="6" w:space="0" w:color="auto"/>
            </w:tcBorders>
            <w:shd w:val="clear" w:color="auto" w:fill="auto"/>
            <w:hideMark/>
          </w:tcPr>
          <w:p w14:paraId="4887DE4E" w14:textId="3800002D" w:rsidR="005B7E13" w:rsidRPr="00BC5BBF" w:rsidRDefault="005B7E13" w:rsidP="005B7E13">
            <w:pPr>
              <w:rPr>
                <w:rFonts w:ascii="Times New Roman" w:hAnsi="Times New Roman"/>
                <w:sz w:val="20"/>
                <w:szCs w:val="20"/>
              </w:rPr>
            </w:pPr>
            <w:r w:rsidRPr="00BC5BBF">
              <w:rPr>
                <w:rFonts w:ascii="Times New Roman" w:hAnsi="Times New Roman"/>
                <w:sz w:val="20"/>
                <w:szCs w:val="20"/>
              </w:rPr>
              <w:t>Áno </w:t>
            </w:r>
          </w:p>
        </w:tc>
      </w:tr>
      <w:tr w:rsidR="00EC5F83" w:rsidRPr="00BC5BBF" w14:paraId="48111BF0" w14:textId="77777777" w:rsidTr="004E1EC1">
        <w:trPr>
          <w:trHeight w:val="240"/>
        </w:trPr>
        <w:tc>
          <w:tcPr>
            <w:tcW w:w="291" w:type="dxa"/>
            <w:tcBorders>
              <w:top w:val="single" w:sz="6" w:space="0" w:color="auto"/>
              <w:left w:val="single" w:sz="6" w:space="0" w:color="auto"/>
              <w:bottom w:val="single" w:sz="6" w:space="0" w:color="auto"/>
              <w:right w:val="single" w:sz="6" w:space="0" w:color="auto"/>
            </w:tcBorders>
            <w:shd w:val="clear" w:color="auto" w:fill="auto"/>
            <w:vAlign w:val="center"/>
          </w:tcPr>
          <w:p w14:paraId="33B6C6FA" w14:textId="0F8AAAB9" w:rsidR="00EC5F83" w:rsidRPr="00BC5BBF" w:rsidRDefault="00EC5F83" w:rsidP="005B7E13">
            <w:pPr>
              <w:rPr>
                <w:rFonts w:ascii="Times New Roman" w:hAnsi="Times New Roman"/>
                <w:b/>
                <w:bCs/>
                <w:sz w:val="20"/>
                <w:szCs w:val="20"/>
              </w:rPr>
            </w:pPr>
            <w:r w:rsidRPr="00BC5BBF">
              <w:rPr>
                <w:rFonts w:ascii="Times New Roman" w:hAnsi="Times New Roman"/>
                <w:b/>
                <w:bCs/>
                <w:sz w:val="20"/>
                <w:szCs w:val="20"/>
              </w:rPr>
              <w:t>6</w:t>
            </w:r>
          </w:p>
        </w:tc>
        <w:tc>
          <w:tcPr>
            <w:tcW w:w="3387" w:type="dxa"/>
            <w:tcBorders>
              <w:top w:val="single" w:sz="6" w:space="0" w:color="auto"/>
              <w:left w:val="single" w:sz="6" w:space="0" w:color="auto"/>
              <w:bottom w:val="single" w:sz="6" w:space="0" w:color="auto"/>
              <w:right w:val="single" w:sz="6" w:space="0" w:color="auto"/>
            </w:tcBorders>
            <w:shd w:val="clear" w:color="auto" w:fill="auto"/>
            <w:vAlign w:val="bottom"/>
          </w:tcPr>
          <w:p w14:paraId="05FC3838" w14:textId="3EC822D7" w:rsidR="00EC5F83" w:rsidRPr="00BC5BBF" w:rsidRDefault="00EC5F83" w:rsidP="005B7E13">
            <w:pPr>
              <w:rPr>
                <w:rFonts w:ascii="Times New Roman" w:hAnsi="Times New Roman"/>
                <w:sz w:val="20"/>
                <w:szCs w:val="20"/>
              </w:rPr>
            </w:pPr>
            <w:proofErr w:type="spellStart"/>
            <w:r w:rsidRPr="00BC5BBF">
              <w:rPr>
                <w:rFonts w:ascii="Times New Roman" w:hAnsi="Times New Roman"/>
                <w:sz w:val="20"/>
                <w:szCs w:val="20"/>
              </w:rPr>
              <w:t>RegisterPasportovObnovy</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057630" w14:textId="6325F041" w:rsidR="00EC5F83" w:rsidRPr="00BC5BBF" w:rsidRDefault="00EC5F83" w:rsidP="005B7E13">
            <w:pPr>
              <w:rPr>
                <w:rFonts w:ascii="Times New Roman" w:hAnsi="Times New Roman"/>
                <w:i/>
                <w:iCs/>
                <w:sz w:val="20"/>
                <w:szCs w:val="20"/>
              </w:rPr>
            </w:pPr>
            <w:r w:rsidRPr="00BC5BBF">
              <w:rPr>
                <w:rFonts w:ascii="Times New Roman" w:hAnsi="Times New Roman"/>
                <w:i/>
                <w:iCs/>
                <w:sz w:val="20"/>
                <w:szCs w:val="20"/>
              </w:rPr>
              <w:t>ručne</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493F1F8" w14:textId="7A8AAADB" w:rsidR="00EC5F83" w:rsidRPr="00BC5BBF" w:rsidRDefault="00EC5F83" w:rsidP="005B7E13">
            <w:pPr>
              <w:rPr>
                <w:rFonts w:ascii="Times New Roman" w:hAnsi="Times New Roman"/>
                <w:sz w:val="20"/>
                <w:szCs w:val="20"/>
              </w:rPr>
            </w:pPr>
            <w:r w:rsidRPr="00BC5BBF">
              <w:rPr>
                <w:rFonts w:ascii="Times New Roman" w:hAnsi="Times New Roman"/>
                <w:sz w:val="20"/>
                <w:szCs w:val="20"/>
              </w:rPr>
              <w:t>Áno</w:t>
            </w:r>
          </w:p>
        </w:tc>
        <w:tc>
          <w:tcPr>
            <w:tcW w:w="2531" w:type="dxa"/>
            <w:tcBorders>
              <w:top w:val="single" w:sz="6" w:space="0" w:color="auto"/>
              <w:left w:val="single" w:sz="6" w:space="0" w:color="auto"/>
              <w:bottom w:val="single" w:sz="6" w:space="0" w:color="auto"/>
              <w:right w:val="single" w:sz="6" w:space="0" w:color="auto"/>
            </w:tcBorders>
            <w:shd w:val="clear" w:color="auto" w:fill="auto"/>
          </w:tcPr>
          <w:p w14:paraId="7AB68B76" w14:textId="706A2AD6" w:rsidR="00EC5F83" w:rsidRPr="00BC5BBF" w:rsidRDefault="00EC5F83" w:rsidP="005B7E13">
            <w:pPr>
              <w:rPr>
                <w:rFonts w:ascii="Times New Roman" w:hAnsi="Times New Roman"/>
                <w:sz w:val="20"/>
                <w:szCs w:val="20"/>
              </w:rPr>
            </w:pPr>
            <w:r w:rsidRPr="00BC5BBF">
              <w:rPr>
                <w:rFonts w:ascii="Times New Roman" w:hAnsi="Times New Roman"/>
                <w:sz w:val="20"/>
                <w:szCs w:val="20"/>
              </w:rPr>
              <w:t>Áno</w:t>
            </w:r>
          </w:p>
        </w:tc>
      </w:tr>
    </w:tbl>
    <w:p w14:paraId="1FC0F06F" w14:textId="7B58B55A" w:rsidR="00015257" w:rsidRPr="00BC5BBF" w:rsidRDefault="005F35BF" w:rsidP="004E1EC1">
      <w:pPr>
        <w:rPr>
          <w:rFonts w:ascii="Times New Roman" w:hAnsi="Times New Roman"/>
          <w:sz w:val="20"/>
          <w:szCs w:val="20"/>
        </w:rPr>
      </w:pPr>
      <w:r w:rsidRPr="00BC5BBF">
        <w:rPr>
          <w:rFonts w:ascii="Times New Roman" w:hAnsi="Times New Roman"/>
          <w:sz w:val="20"/>
          <w:szCs w:val="20"/>
        </w:rPr>
        <w:t> </w:t>
      </w:r>
      <w:bookmarkStart w:id="295" w:name="_Toc63764355"/>
      <w:bookmarkStart w:id="296" w:name="_Toc58337726"/>
      <w:bookmarkStart w:id="297" w:name="_Toc62489742"/>
    </w:p>
    <w:p w14:paraId="6003B9E6" w14:textId="459F65D2" w:rsidR="0022119F" w:rsidRPr="00BC5BBF" w:rsidRDefault="0022119F" w:rsidP="00015257">
      <w:pPr>
        <w:pStyle w:val="Nadpis4"/>
        <w:rPr>
          <w:rFonts w:ascii="Times New Roman" w:hAnsi="Times New Roman" w:cs="Times New Roman"/>
          <w:sz w:val="20"/>
          <w:szCs w:val="20"/>
        </w:rPr>
      </w:pPr>
      <w:r w:rsidRPr="00BC5BBF">
        <w:rPr>
          <w:rFonts w:ascii="Times New Roman" w:hAnsi="Times New Roman" w:cs="Times New Roman"/>
          <w:sz w:val="20"/>
          <w:szCs w:val="20"/>
        </w:rPr>
        <w:lastRenderedPageBreak/>
        <w:t>Roly a predbežné personálne zabezpečenie pri riadení dátovej kvality</w:t>
      </w:r>
      <w:bookmarkEnd w:id="295"/>
    </w:p>
    <w:bookmarkEnd w:id="296"/>
    <w:bookmarkEnd w:id="297"/>
    <w:p w14:paraId="09FFA62B" w14:textId="3BF659CE" w:rsidR="0022119F" w:rsidRPr="00BC5BBF" w:rsidRDefault="0022119F" w:rsidP="00127603">
      <w:pPr>
        <w:pStyle w:val="Instrukcia"/>
        <w:rPr>
          <w:rFonts w:ascii="Times New Roman" w:hAnsi="Times New Roman"/>
          <w:sz w:val="20"/>
        </w:rPr>
      </w:pPr>
      <w:r w:rsidRPr="00BC5BBF">
        <w:rPr>
          <w:rFonts w:ascii="Times New Roman" w:hAnsi="Times New Roman"/>
          <w:sz w:val="20"/>
        </w:rPr>
        <w:t xml:space="preserve"> </w:t>
      </w:r>
    </w:p>
    <w:tbl>
      <w:tblPr>
        <w:tblW w:w="8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013"/>
        <w:gridCol w:w="3032"/>
        <w:gridCol w:w="2860"/>
      </w:tblGrid>
      <w:tr w:rsidR="0022119F" w:rsidRPr="00BC5BBF" w14:paraId="0A885E9D" w14:textId="77777777" w:rsidTr="004E1EC1">
        <w:tc>
          <w:tcPr>
            <w:tcW w:w="3013" w:type="dxa"/>
            <w:shd w:val="clear" w:color="auto" w:fill="D9D9D9" w:themeFill="background1" w:themeFillShade="D9"/>
            <w:vAlign w:val="center"/>
          </w:tcPr>
          <w:p w14:paraId="2F966B88" w14:textId="77777777" w:rsidR="0022119F" w:rsidRPr="00BC5BBF" w:rsidRDefault="0022119F" w:rsidP="00127603">
            <w:pPr>
              <w:pStyle w:val="HlavikaTabuky"/>
              <w:rPr>
                <w:rFonts w:ascii="Times New Roman" w:hAnsi="Times New Roman"/>
                <w:sz w:val="20"/>
              </w:rPr>
            </w:pPr>
            <w:r w:rsidRPr="00BC5BBF">
              <w:rPr>
                <w:rFonts w:ascii="Times New Roman" w:hAnsi="Times New Roman"/>
                <w:sz w:val="20"/>
              </w:rPr>
              <w:t>Rola</w:t>
            </w:r>
          </w:p>
        </w:tc>
        <w:tc>
          <w:tcPr>
            <w:tcW w:w="3032" w:type="dxa"/>
            <w:shd w:val="clear" w:color="auto" w:fill="D9D9D9" w:themeFill="background1" w:themeFillShade="D9"/>
            <w:vAlign w:val="center"/>
          </w:tcPr>
          <w:p w14:paraId="38A804D1" w14:textId="77777777" w:rsidR="0022119F" w:rsidRPr="00BC5BBF" w:rsidRDefault="0022119F" w:rsidP="00127603">
            <w:pPr>
              <w:pStyle w:val="HlavikaTabuky"/>
              <w:rPr>
                <w:rFonts w:ascii="Times New Roman" w:hAnsi="Times New Roman"/>
                <w:sz w:val="20"/>
              </w:rPr>
            </w:pPr>
            <w:r w:rsidRPr="00BC5BBF">
              <w:rPr>
                <w:rFonts w:ascii="Times New Roman" w:hAnsi="Times New Roman"/>
                <w:sz w:val="20"/>
              </w:rPr>
              <w:t>Činnosti</w:t>
            </w:r>
          </w:p>
        </w:tc>
        <w:tc>
          <w:tcPr>
            <w:tcW w:w="2860" w:type="dxa"/>
            <w:shd w:val="clear" w:color="auto" w:fill="D9D9D9" w:themeFill="background1" w:themeFillShade="D9"/>
            <w:vAlign w:val="center"/>
          </w:tcPr>
          <w:p w14:paraId="20CD998C" w14:textId="77777777" w:rsidR="0022119F" w:rsidRPr="00BC5BBF" w:rsidRDefault="0022119F" w:rsidP="00127603">
            <w:pPr>
              <w:pStyle w:val="HlavikaTabuky"/>
              <w:rPr>
                <w:rFonts w:ascii="Times New Roman" w:hAnsi="Times New Roman"/>
                <w:sz w:val="20"/>
              </w:rPr>
            </w:pPr>
            <w:r w:rsidRPr="00BC5BBF">
              <w:rPr>
                <w:rFonts w:ascii="Times New Roman" w:hAnsi="Times New Roman"/>
                <w:sz w:val="20"/>
              </w:rPr>
              <w:t xml:space="preserve">Pozícia zodpovedná za danú činnosť </w:t>
            </w:r>
            <w:r w:rsidRPr="00BC5BBF">
              <w:rPr>
                <w:rFonts w:ascii="Times New Roman" w:hAnsi="Times New Roman"/>
                <w:b w:val="0"/>
                <w:sz w:val="20"/>
              </w:rPr>
              <w:t>(správca ISVS / dodávateľ)</w:t>
            </w:r>
          </w:p>
        </w:tc>
      </w:tr>
      <w:tr w:rsidR="0022119F" w:rsidRPr="00BC5BBF" w14:paraId="1F1D1C3A" w14:textId="77777777" w:rsidTr="004E1EC1">
        <w:tc>
          <w:tcPr>
            <w:tcW w:w="3013" w:type="dxa"/>
            <w:shd w:val="clear" w:color="auto" w:fill="F2F2F2" w:themeFill="background1" w:themeFillShade="F2"/>
            <w:vAlign w:val="center"/>
          </w:tcPr>
          <w:p w14:paraId="2CA25CD7" w14:textId="77777777" w:rsidR="0022119F" w:rsidRPr="00BC5BBF" w:rsidRDefault="0022119F" w:rsidP="00127603">
            <w:pPr>
              <w:rPr>
                <w:rFonts w:ascii="Times New Roman" w:hAnsi="Times New Roman"/>
                <w:b/>
                <w:sz w:val="20"/>
                <w:szCs w:val="20"/>
              </w:rPr>
            </w:pPr>
            <w:r w:rsidRPr="00BC5BBF">
              <w:rPr>
                <w:rFonts w:ascii="Times New Roman" w:hAnsi="Times New Roman"/>
                <w:b/>
                <w:sz w:val="20"/>
                <w:szCs w:val="20"/>
              </w:rPr>
              <w:t>Dátový kurátor</w:t>
            </w:r>
          </w:p>
        </w:tc>
        <w:tc>
          <w:tcPr>
            <w:tcW w:w="3032" w:type="dxa"/>
            <w:vAlign w:val="center"/>
          </w:tcPr>
          <w:p w14:paraId="6BD07999" w14:textId="77777777" w:rsidR="0022119F" w:rsidRPr="00BC5BBF" w:rsidRDefault="0022119F" w:rsidP="00127603">
            <w:pPr>
              <w:rPr>
                <w:rFonts w:ascii="Times New Roman" w:hAnsi="Times New Roman"/>
                <w:iCs/>
                <w:sz w:val="20"/>
                <w:szCs w:val="20"/>
              </w:rPr>
            </w:pPr>
            <w:r w:rsidRPr="00BC5BBF">
              <w:rPr>
                <w:rFonts w:ascii="Times New Roman" w:hAnsi="Times New Roman"/>
                <w:iCs/>
                <w:sz w:val="20"/>
                <w:szCs w:val="20"/>
              </w:rPr>
              <w:t>Evidencia požiadaviek na dátovú kvalitu, monitoring a riadenie procesu</w:t>
            </w:r>
          </w:p>
        </w:tc>
        <w:tc>
          <w:tcPr>
            <w:tcW w:w="2860" w:type="dxa"/>
            <w:vAlign w:val="center"/>
          </w:tcPr>
          <w:p w14:paraId="37D5C616" w14:textId="77777777" w:rsidR="0022119F" w:rsidRPr="00BC5BBF" w:rsidRDefault="0022119F" w:rsidP="00127603">
            <w:pPr>
              <w:rPr>
                <w:rFonts w:ascii="Times New Roman" w:hAnsi="Times New Roman"/>
                <w:iCs/>
                <w:sz w:val="20"/>
                <w:szCs w:val="20"/>
              </w:rPr>
            </w:pPr>
            <w:r w:rsidRPr="00BC5BBF">
              <w:rPr>
                <w:rFonts w:ascii="Times New Roman" w:hAnsi="Times New Roman"/>
                <w:iCs/>
                <w:sz w:val="20"/>
                <w:szCs w:val="20"/>
              </w:rPr>
              <w:t>Dátový kurátor správcu IS</w:t>
            </w:r>
          </w:p>
        </w:tc>
      </w:tr>
    </w:tbl>
    <w:p w14:paraId="63BAC6CC" w14:textId="0E530FC6" w:rsidR="0022119F" w:rsidRPr="00BC5BBF" w:rsidRDefault="0022119F" w:rsidP="00127603">
      <w:pPr>
        <w:rPr>
          <w:rFonts w:ascii="Times New Roman" w:hAnsi="Times New Roman"/>
          <w:sz w:val="20"/>
          <w:szCs w:val="20"/>
        </w:rPr>
      </w:pPr>
    </w:p>
    <w:p w14:paraId="38BE743B" w14:textId="00DCD5DA" w:rsidR="00C11441" w:rsidRPr="00BC5BBF" w:rsidRDefault="1A718198" w:rsidP="00034241">
      <w:pPr>
        <w:pStyle w:val="Nadpis3"/>
        <w:rPr>
          <w:rFonts w:ascii="Times New Roman" w:hAnsi="Times New Roman" w:cs="Times New Roman"/>
          <w:sz w:val="20"/>
          <w:szCs w:val="20"/>
        </w:rPr>
      </w:pPr>
      <w:bookmarkStart w:id="298" w:name="_Toc62487935"/>
      <w:bookmarkStart w:id="299" w:name="_Toc62488028"/>
      <w:bookmarkStart w:id="300" w:name="_Toc62488121"/>
      <w:bookmarkStart w:id="301" w:name="_Toc62488230"/>
      <w:bookmarkStart w:id="302" w:name="_Toc62487936"/>
      <w:bookmarkStart w:id="303" w:name="_Toc62488029"/>
      <w:bookmarkStart w:id="304" w:name="_Toc62488122"/>
      <w:bookmarkStart w:id="305" w:name="_Toc62488231"/>
      <w:bookmarkStart w:id="306" w:name="_Toc62487937"/>
      <w:bookmarkStart w:id="307" w:name="_Toc62488030"/>
      <w:bookmarkStart w:id="308" w:name="_Toc62488123"/>
      <w:bookmarkStart w:id="309" w:name="_Toc62488232"/>
      <w:bookmarkStart w:id="310" w:name="_Toc62487938"/>
      <w:bookmarkStart w:id="311" w:name="_Toc62488031"/>
      <w:bookmarkStart w:id="312" w:name="_Toc62488124"/>
      <w:bookmarkStart w:id="313" w:name="_Toc62488233"/>
      <w:bookmarkStart w:id="314" w:name="_Toc62487939"/>
      <w:bookmarkStart w:id="315" w:name="_Toc62488032"/>
      <w:bookmarkStart w:id="316" w:name="_Toc62488125"/>
      <w:bookmarkStart w:id="317" w:name="_Toc62488234"/>
      <w:bookmarkStart w:id="318" w:name="_Toc61939064"/>
      <w:bookmarkStart w:id="319" w:name="_Toc61938889"/>
      <w:bookmarkStart w:id="320" w:name="_Toc61939065"/>
      <w:bookmarkStart w:id="321" w:name="_Toc153139702"/>
      <w:bookmarkStart w:id="322" w:name="_Toc821791718"/>
      <w:bookmarkStart w:id="323" w:name="_Toc162111839"/>
      <w:bookmarkStart w:id="324" w:name="_Toc62489746"/>
      <w:bookmarkStart w:id="325" w:name="_Toc58337730"/>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BC5BBF">
        <w:rPr>
          <w:rFonts w:ascii="Times New Roman" w:hAnsi="Times New Roman" w:cs="Times New Roman"/>
          <w:sz w:val="20"/>
          <w:szCs w:val="20"/>
        </w:rPr>
        <w:t>Otvorené údaje</w:t>
      </w:r>
      <w:bookmarkEnd w:id="321"/>
      <w:bookmarkEnd w:id="322"/>
      <w:bookmarkEnd w:id="323"/>
    </w:p>
    <w:p w14:paraId="3304AB84" w14:textId="77777777" w:rsidR="00034241" w:rsidRPr="00BC5BBF" w:rsidRDefault="00034241" w:rsidP="00034241">
      <w:pPr>
        <w:rPr>
          <w:rFonts w:ascii="Times New Roman" w:hAnsi="Times New Roman"/>
          <w:sz w:val="20"/>
          <w:szCs w:val="20"/>
        </w:rPr>
      </w:pPr>
    </w:p>
    <w:tbl>
      <w:tblPr>
        <w:tblW w:w="89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3397"/>
        <w:gridCol w:w="2977"/>
        <w:gridCol w:w="2531"/>
      </w:tblGrid>
      <w:tr w:rsidR="00372A40" w:rsidRPr="00BC5BBF" w14:paraId="07723BD3" w14:textId="77777777" w:rsidTr="004E1EC1">
        <w:tc>
          <w:tcPr>
            <w:tcW w:w="3397" w:type="dxa"/>
            <w:shd w:val="clear" w:color="auto" w:fill="D9D9D9" w:themeFill="background1" w:themeFillShade="D9"/>
            <w:vAlign w:val="center"/>
          </w:tcPr>
          <w:bookmarkEnd w:id="324"/>
          <w:bookmarkEnd w:id="325"/>
          <w:p w14:paraId="6AAF3B51" w14:textId="62A3A49C" w:rsidR="00372A40" w:rsidRPr="00BC5BBF" w:rsidRDefault="6A698B35" w:rsidP="00034241">
            <w:pPr>
              <w:pStyle w:val="HlavikaTabuky"/>
              <w:rPr>
                <w:rFonts w:ascii="Times New Roman" w:eastAsia="Tahoma" w:hAnsi="Times New Roman"/>
                <w:sz w:val="20"/>
              </w:rPr>
            </w:pPr>
            <w:r w:rsidRPr="00BC5BBF">
              <w:rPr>
                <w:rFonts w:ascii="Times New Roman" w:eastAsia="Tahoma" w:hAnsi="Times New Roman"/>
                <w:sz w:val="20"/>
              </w:rPr>
              <w:t xml:space="preserve">Názov objektu evidencie / </w:t>
            </w:r>
            <w:proofErr w:type="spellStart"/>
            <w:r w:rsidRPr="00BC5BBF">
              <w:rPr>
                <w:rFonts w:ascii="Times New Roman" w:eastAsia="Tahoma" w:hAnsi="Times New Roman"/>
                <w:sz w:val="20"/>
              </w:rPr>
              <w:t>datasetu</w:t>
            </w:r>
            <w:proofErr w:type="spellEnd"/>
          </w:p>
          <w:p w14:paraId="5F837DA6" w14:textId="78476BB7" w:rsidR="00372A40" w:rsidRPr="00BC5BBF" w:rsidRDefault="00034241" w:rsidP="00034241">
            <w:pPr>
              <w:pStyle w:val="HlavikaTabuky"/>
              <w:rPr>
                <w:rFonts w:ascii="Times New Roman" w:eastAsia="Tahoma" w:hAnsi="Times New Roman"/>
                <w:b w:val="0"/>
                <w:sz w:val="20"/>
              </w:rPr>
            </w:pPr>
            <w:r w:rsidRPr="00BC5BBF">
              <w:rPr>
                <w:rFonts w:ascii="Times New Roman" w:eastAsia="Tahoma" w:hAnsi="Times New Roman"/>
                <w:b w:val="0"/>
                <w:i/>
                <w:iCs/>
                <w:sz w:val="20"/>
              </w:rPr>
              <w:t xml:space="preserve">(uvádzať OE z tabuľky v kap. </w:t>
            </w:r>
            <w:r w:rsidRPr="00BC5BBF">
              <w:rPr>
                <w:rFonts w:ascii="Times New Roman" w:eastAsia="Tahoma" w:hAnsi="Times New Roman"/>
                <w:b w:val="0"/>
                <w:i/>
                <w:iCs/>
                <w:sz w:val="20"/>
              </w:rPr>
              <w:fldChar w:fldCharType="begin"/>
            </w:r>
            <w:r w:rsidRPr="00BC5BBF">
              <w:rPr>
                <w:rFonts w:ascii="Times New Roman" w:eastAsia="Tahoma" w:hAnsi="Times New Roman"/>
                <w:b w:val="0"/>
                <w:i/>
                <w:iCs/>
                <w:sz w:val="20"/>
              </w:rPr>
              <w:instrText xml:space="preserve"> REF _Ref154138234 \r \h  \* MERGEFORMAT </w:instrText>
            </w:r>
            <w:r w:rsidRPr="00BC5BBF">
              <w:rPr>
                <w:rFonts w:ascii="Times New Roman" w:eastAsia="Tahoma" w:hAnsi="Times New Roman"/>
                <w:b w:val="0"/>
                <w:i/>
                <w:iCs/>
                <w:sz w:val="20"/>
              </w:rPr>
            </w:r>
            <w:r w:rsidRPr="00BC5BBF">
              <w:rPr>
                <w:rFonts w:ascii="Times New Roman" w:eastAsia="Tahoma" w:hAnsi="Times New Roman"/>
                <w:b w:val="0"/>
                <w:i/>
                <w:iCs/>
                <w:sz w:val="20"/>
              </w:rPr>
              <w:fldChar w:fldCharType="separate"/>
            </w:r>
            <w:r w:rsidRPr="00BC5BBF">
              <w:rPr>
                <w:rFonts w:ascii="Times New Roman" w:eastAsia="Tahoma" w:hAnsi="Times New Roman"/>
                <w:b w:val="0"/>
                <w:i/>
                <w:iCs/>
                <w:sz w:val="20"/>
              </w:rPr>
              <w:t>4.3.2</w:t>
            </w:r>
            <w:r w:rsidRPr="00BC5BBF">
              <w:rPr>
                <w:rFonts w:ascii="Times New Roman" w:eastAsia="Tahoma" w:hAnsi="Times New Roman"/>
                <w:b w:val="0"/>
                <w:i/>
                <w:iCs/>
                <w:sz w:val="20"/>
              </w:rPr>
              <w:fldChar w:fldCharType="end"/>
            </w:r>
            <w:r w:rsidRPr="00BC5BBF">
              <w:rPr>
                <w:rFonts w:ascii="Times New Roman" w:eastAsia="Tahoma" w:hAnsi="Times New Roman"/>
                <w:b w:val="0"/>
                <w:i/>
                <w:iCs/>
                <w:sz w:val="20"/>
              </w:rPr>
              <w:t>)</w:t>
            </w:r>
          </w:p>
        </w:tc>
        <w:tc>
          <w:tcPr>
            <w:tcW w:w="2977" w:type="dxa"/>
            <w:shd w:val="clear" w:color="auto" w:fill="D9D9D9" w:themeFill="background1" w:themeFillShade="D9"/>
            <w:vAlign w:val="center"/>
          </w:tcPr>
          <w:p w14:paraId="7A988CFB" w14:textId="77777777" w:rsidR="00F6796D" w:rsidRPr="00BC5BBF" w:rsidRDefault="00F6796D" w:rsidP="00034241">
            <w:pPr>
              <w:pStyle w:val="HlavikaTabuky"/>
              <w:rPr>
                <w:rFonts w:ascii="Times New Roman" w:eastAsia="Tahoma" w:hAnsi="Times New Roman"/>
                <w:sz w:val="20"/>
              </w:rPr>
            </w:pPr>
          </w:p>
          <w:p w14:paraId="33211B72" w14:textId="77777777" w:rsidR="00034241" w:rsidRPr="00BC5BBF" w:rsidRDefault="6A698B35" w:rsidP="00034241">
            <w:pPr>
              <w:pStyle w:val="HlavikaTabuky"/>
              <w:rPr>
                <w:rFonts w:ascii="Times New Roman" w:eastAsia="Tahoma" w:hAnsi="Times New Roman"/>
                <w:sz w:val="20"/>
              </w:rPr>
            </w:pPr>
            <w:r w:rsidRPr="00BC5BBF">
              <w:rPr>
                <w:rFonts w:ascii="Times New Roman" w:eastAsia="Tahoma" w:hAnsi="Times New Roman"/>
                <w:sz w:val="20"/>
              </w:rPr>
              <w:t xml:space="preserve">Požadovaná </w:t>
            </w:r>
            <w:proofErr w:type="spellStart"/>
            <w:r w:rsidR="7A7B9877" w:rsidRPr="00BC5BBF">
              <w:rPr>
                <w:rFonts w:ascii="Times New Roman" w:eastAsia="Tahoma" w:hAnsi="Times New Roman"/>
                <w:sz w:val="20"/>
              </w:rPr>
              <w:t>interoperabilita</w:t>
            </w:r>
            <w:proofErr w:type="spellEnd"/>
            <w:r w:rsidRPr="00BC5BBF">
              <w:rPr>
                <w:rFonts w:ascii="Times New Roman" w:eastAsia="Tahoma" w:hAnsi="Times New Roman"/>
                <w:sz w:val="20"/>
              </w:rPr>
              <w:t xml:space="preserve"> </w:t>
            </w:r>
          </w:p>
          <w:p w14:paraId="5278205F" w14:textId="4C78033D" w:rsidR="00372A40" w:rsidRPr="00BC5BBF" w:rsidRDefault="00034241" w:rsidP="00034241">
            <w:pPr>
              <w:pStyle w:val="HlavikaTabuky"/>
              <w:rPr>
                <w:rFonts w:ascii="Times New Roman" w:eastAsia="Tahoma" w:hAnsi="Times New Roman"/>
                <w:b w:val="0"/>
                <w:sz w:val="20"/>
              </w:rPr>
            </w:pPr>
            <w:r w:rsidRPr="00BC5BBF">
              <w:rPr>
                <w:rFonts w:ascii="Times New Roman" w:eastAsia="Tahoma" w:hAnsi="Times New Roman"/>
                <w:b w:val="0"/>
                <w:sz w:val="20"/>
              </w:rPr>
              <w:t>(</w:t>
            </w:r>
            <w:r w:rsidR="6A698B35" w:rsidRPr="00BC5BBF">
              <w:rPr>
                <w:rFonts w:ascii="Times New Roman" w:eastAsia="Tahoma" w:hAnsi="Times New Roman"/>
                <w:b w:val="0"/>
                <w:i/>
                <w:iCs/>
                <w:sz w:val="20"/>
              </w:rPr>
              <w:t>3</w:t>
            </w:r>
            <w:r w:rsidR="6A698B35" w:rsidRPr="00BC5BBF">
              <w:rPr>
                <w:rFonts w:ascii="Segoe UI Symbol" w:hAnsi="Segoe UI Symbol" w:cs="Segoe UI Symbol"/>
                <w:b w:val="0"/>
                <w:i/>
                <w:iCs/>
                <w:sz w:val="20"/>
              </w:rPr>
              <w:t>★</w:t>
            </w:r>
            <w:r w:rsidR="6A698B35" w:rsidRPr="00BC5BBF">
              <w:rPr>
                <w:rFonts w:ascii="Times New Roman" w:eastAsia="Tahoma" w:hAnsi="Times New Roman"/>
                <w:b w:val="0"/>
                <w:i/>
                <w:iCs/>
                <w:sz w:val="20"/>
              </w:rPr>
              <w:t xml:space="preserve"> - 5</w:t>
            </w:r>
            <w:r w:rsidR="6A698B35" w:rsidRPr="00BC5BBF">
              <w:rPr>
                <w:rFonts w:ascii="Segoe UI Symbol" w:hAnsi="Segoe UI Symbol" w:cs="Segoe UI Symbol"/>
                <w:b w:val="0"/>
                <w:i/>
                <w:iCs/>
                <w:sz w:val="20"/>
              </w:rPr>
              <w:t>★</w:t>
            </w:r>
            <w:r w:rsidRPr="00BC5BBF">
              <w:rPr>
                <w:rFonts w:ascii="Times New Roman" w:hAnsi="Times New Roman"/>
                <w:b w:val="0"/>
                <w:i/>
                <w:iCs/>
                <w:sz w:val="20"/>
              </w:rPr>
              <w:t>)</w:t>
            </w:r>
          </w:p>
        </w:tc>
        <w:tc>
          <w:tcPr>
            <w:tcW w:w="2531" w:type="dxa"/>
            <w:shd w:val="clear" w:color="auto" w:fill="D9D9D9" w:themeFill="background1" w:themeFillShade="D9"/>
            <w:vAlign w:val="center"/>
          </w:tcPr>
          <w:p w14:paraId="657EB8E5" w14:textId="77777777" w:rsidR="00372A40" w:rsidRPr="00BC5BBF" w:rsidRDefault="6A698B35" w:rsidP="00034241">
            <w:pPr>
              <w:pStyle w:val="HlavikaTabuky"/>
              <w:rPr>
                <w:rFonts w:ascii="Times New Roman" w:eastAsia="Tahoma" w:hAnsi="Times New Roman"/>
                <w:sz w:val="20"/>
                <w:vertAlign w:val="superscript"/>
              </w:rPr>
            </w:pPr>
            <w:r w:rsidRPr="00BC5BBF">
              <w:rPr>
                <w:rFonts w:ascii="Times New Roman" w:eastAsia="Tahoma" w:hAnsi="Times New Roman"/>
                <w:sz w:val="20"/>
              </w:rPr>
              <w:t>Periodicita publikovania</w:t>
            </w:r>
          </w:p>
          <w:p w14:paraId="498827F8" w14:textId="77777777" w:rsidR="00372A40" w:rsidRPr="00BC5BBF" w:rsidRDefault="6A698B35" w:rsidP="00034241">
            <w:pPr>
              <w:pStyle w:val="HlavikaTabuky"/>
              <w:rPr>
                <w:rFonts w:ascii="Times New Roman" w:eastAsia="Tahoma" w:hAnsi="Times New Roman"/>
                <w:b w:val="0"/>
                <w:i/>
                <w:iCs/>
                <w:sz w:val="20"/>
              </w:rPr>
            </w:pPr>
            <w:r w:rsidRPr="00BC5BBF">
              <w:rPr>
                <w:rFonts w:ascii="Times New Roman" w:eastAsia="Tahoma" w:hAnsi="Times New Roman"/>
                <w:b w:val="0"/>
                <w:i/>
                <w:iCs/>
                <w:sz w:val="20"/>
              </w:rPr>
              <w:t>(týždenne, mesačne, polročne, ročne)</w:t>
            </w:r>
          </w:p>
        </w:tc>
      </w:tr>
      <w:tr w:rsidR="00372A40" w:rsidRPr="00BC5BBF" w14:paraId="56DF7C49" w14:textId="77777777" w:rsidTr="004E1EC1">
        <w:tc>
          <w:tcPr>
            <w:tcW w:w="3397" w:type="dxa"/>
          </w:tcPr>
          <w:p w14:paraId="446DC241" w14:textId="1DD38C88" w:rsidR="00372A40" w:rsidRPr="00BC5BBF" w:rsidRDefault="005B7E13" w:rsidP="00034241">
            <w:pPr>
              <w:rPr>
                <w:rFonts w:ascii="Times New Roman" w:hAnsi="Times New Roman"/>
                <w:sz w:val="20"/>
                <w:szCs w:val="20"/>
              </w:rPr>
            </w:pPr>
            <w:r w:rsidRPr="00BC5BBF">
              <w:rPr>
                <w:rFonts w:ascii="Times New Roman" w:hAnsi="Times New Roman"/>
                <w:sz w:val="20"/>
                <w:szCs w:val="20"/>
              </w:rPr>
              <w:t>Energetické certifikáty budov</w:t>
            </w:r>
          </w:p>
        </w:tc>
        <w:tc>
          <w:tcPr>
            <w:tcW w:w="2977" w:type="dxa"/>
          </w:tcPr>
          <w:p w14:paraId="41C1FEB8" w14:textId="0ED867E1" w:rsidR="00372A40" w:rsidRPr="00BC5BBF" w:rsidRDefault="00000000" w:rsidP="00034241">
            <w:pPr>
              <w:rPr>
                <w:rFonts w:ascii="Times New Roman" w:hAnsi="Times New Roman"/>
                <w:sz w:val="20"/>
                <w:szCs w:val="20"/>
              </w:rPr>
            </w:pPr>
            <w:sdt>
              <w:sdtPr>
                <w:rPr>
                  <w:rFonts w:ascii="Times New Roman" w:hAnsi="Times New Roman"/>
                  <w:sz w:val="20"/>
                  <w:szCs w:val="20"/>
                </w:rPr>
                <w:id w:val="-1139259911"/>
                <w:placeholder>
                  <w:docPart w:val="E6F84BE957B648CDA1F0F7FD59AC12BB"/>
                </w:placeholder>
                <w:comboBox>
                  <w:listItem w:displayText="Vyberte jednu z možností." w:value="Vyberte jednu z možností."/>
                  <w:listItem w:displayText="3★" w:value="3★"/>
                  <w:listItem w:displayText="4★" w:value="4★"/>
                  <w:listItem w:displayText="5★" w:value="5★"/>
                </w:comboBox>
              </w:sdtPr>
              <w:sdtContent>
                <w:r w:rsidR="00FE4128" w:rsidRPr="00BC5BBF">
                  <w:rPr>
                    <w:rFonts w:ascii="Times New Roman" w:hAnsi="Times New Roman"/>
                    <w:sz w:val="20"/>
                    <w:szCs w:val="20"/>
                  </w:rPr>
                  <w:t>3</w:t>
                </w:r>
                <w:r w:rsidR="00FE4128" w:rsidRPr="00BC5BBF">
                  <w:rPr>
                    <w:rFonts w:ascii="Segoe UI Symbol" w:hAnsi="Segoe UI Symbol" w:cs="Segoe UI Symbol"/>
                    <w:sz w:val="20"/>
                    <w:szCs w:val="20"/>
                  </w:rPr>
                  <w:t>★</w:t>
                </w:r>
              </w:sdtContent>
            </w:sdt>
          </w:p>
        </w:tc>
        <w:tc>
          <w:tcPr>
            <w:tcW w:w="2531" w:type="dxa"/>
          </w:tcPr>
          <w:p w14:paraId="4A55C125" w14:textId="3C322588" w:rsidR="00372A40" w:rsidRPr="00BC5BBF" w:rsidRDefault="00000000" w:rsidP="00034241">
            <w:pPr>
              <w:rPr>
                <w:rFonts w:ascii="Times New Roman" w:hAnsi="Times New Roman"/>
                <w:sz w:val="20"/>
                <w:szCs w:val="20"/>
              </w:rPr>
            </w:pPr>
            <w:sdt>
              <w:sdtPr>
                <w:rPr>
                  <w:rFonts w:ascii="Times New Roman" w:hAnsi="Times New Roman"/>
                  <w:sz w:val="20"/>
                  <w:szCs w:val="20"/>
                </w:rPr>
                <w:id w:val="-107734583"/>
                <w:placeholder>
                  <w:docPart w:val="D229DB0325F1436287C3AD8CCF2B1AC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FE4128" w:rsidRPr="00BC5BBF">
                  <w:rPr>
                    <w:rFonts w:ascii="Times New Roman" w:hAnsi="Times New Roman"/>
                    <w:sz w:val="20"/>
                    <w:szCs w:val="20"/>
                  </w:rPr>
                  <w:t>Mesačne</w:t>
                </w:r>
              </w:sdtContent>
            </w:sdt>
          </w:p>
        </w:tc>
      </w:tr>
      <w:tr w:rsidR="00372A40" w:rsidRPr="00BC5BBF" w14:paraId="14F555F6" w14:textId="77777777" w:rsidTr="004E1EC1">
        <w:tc>
          <w:tcPr>
            <w:tcW w:w="3397" w:type="dxa"/>
          </w:tcPr>
          <w:p w14:paraId="56AFE02C" w14:textId="4A2EFCD0" w:rsidR="00372A40" w:rsidRPr="00BC5BBF" w:rsidRDefault="005B7E13" w:rsidP="00034241">
            <w:pPr>
              <w:rPr>
                <w:rFonts w:ascii="Times New Roman" w:eastAsia="Tahoma" w:hAnsi="Times New Roman"/>
                <w:b/>
                <w:bCs/>
                <w:sz w:val="20"/>
                <w:szCs w:val="20"/>
              </w:rPr>
            </w:pPr>
            <w:r w:rsidRPr="00BC5BBF">
              <w:rPr>
                <w:rFonts w:ascii="Times New Roman" w:hAnsi="Times New Roman"/>
                <w:sz w:val="20"/>
                <w:szCs w:val="20"/>
              </w:rPr>
              <w:t>Energetické certifikáty bytov a častí budov</w:t>
            </w:r>
          </w:p>
        </w:tc>
        <w:tc>
          <w:tcPr>
            <w:tcW w:w="2977" w:type="dxa"/>
          </w:tcPr>
          <w:p w14:paraId="3437E827" w14:textId="73D3C497" w:rsidR="00372A40" w:rsidRPr="00BC5BBF" w:rsidRDefault="00000000" w:rsidP="00034241">
            <w:pPr>
              <w:rPr>
                <w:rFonts w:ascii="Times New Roman" w:hAnsi="Times New Roman"/>
                <w:sz w:val="20"/>
                <w:szCs w:val="20"/>
              </w:rPr>
            </w:pPr>
            <w:sdt>
              <w:sdtPr>
                <w:rPr>
                  <w:rFonts w:ascii="Times New Roman" w:hAnsi="Times New Roman"/>
                  <w:sz w:val="20"/>
                  <w:szCs w:val="20"/>
                </w:rPr>
                <w:id w:val="409281995"/>
                <w:placeholder>
                  <w:docPart w:val="CD385DC3B19844A8ADA10E8823834AFE"/>
                </w:placeholder>
                <w:comboBox>
                  <w:listItem w:displayText="Vyberte jednu z možností." w:value="Vyberte jednu z možností."/>
                  <w:listItem w:displayText="3★" w:value="3★"/>
                  <w:listItem w:displayText="4★" w:value="4★"/>
                  <w:listItem w:displayText="5★" w:value="5★"/>
                </w:comboBox>
              </w:sdtPr>
              <w:sdtContent>
                <w:r w:rsidR="00FE4128" w:rsidRPr="00BC5BBF">
                  <w:rPr>
                    <w:rFonts w:ascii="Times New Roman" w:hAnsi="Times New Roman"/>
                    <w:sz w:val="20"/>
                    <w:szCs w:val="20"/>
                  </w:rPr>
                  <w:t>3</w:t>
                </w:r>
                <w:r w:rsidR="00FE4128" w:rsidRPr="00BC5BBF">
                  <w:rPr>
                    <w:rFonts w:ascii="Segoe UI Symbol" w:hAnsi="Segoe UI Symbol" w:cs="Segoe UI Symbol"/>
                    <w:sz w:val="20"/>
                    <w:szCs w:val="20"/>
                  </w:rPr>
                  <w:t>★</w:t>
                </w:r>
              </w:sdtContent>
            </w:sdt>
            <w:r w:rsidR="6A698B35" w:rsidRPr="00BC5BBF" w:rsidDel="00D60B31">
              <w:rPr>
                <w:rFonts w:ascii="Times New Roman" w:hAnsi="Times New Roman"/>
                <w:sz w:val="20"/>
                <w:szCs w:val="20"/>
              </w:rPr>
              <w:t xml:space="preserve"> </w:t>
            </w:r>
          </w:p>
        </w:tc>
        <w:tc>
          <w:tcPr>
            <w:tcW w:w="2531" w:type="dxa"/>
          </w:tcPr>
          <w:p w14:paraId="5FD1F6C9" w14:textId="46DD499B" w:rsidR="00372A40" w:rsidRPr="00BC5BBF" w:rsidRDefault="00000000" w:rsidP="00034241">
            <w:pPr>
              <w:rPr>
                <w:rFonts w:ascii="Times New Roman" w:eastAsia="Tahoma" w:hAnsi="Times New Roman"/>
                <w:sz w:val="20"/>
                <w:szCs w:val="20"/>
              </w:rPr>
            </w:pPr>
            <w:sdt>
              <w:sdtPr>
                <w:rPr>
                  <w:rFonts w:ascii="Times New Roman" w:hAnsi="Times New Roman"/>
                  <w:sz w:val="20"/>
                  <w:szCs w:val="20"/>
                </w:rPr>
                <w:id w:val="1339808010"/>
                <w:placeholder>
                  <w:docPart w:val="01B03C2BAFF0486187B3DAFFB62DD1B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FE4128" w:rsidRPr="00BC5BBF">
                  <w:rPr>
                    <w:rFonts w:ascii="Times New Roman" w:hAnsi="Times New Roman"/>
                    <w:sz w:val="20"/>
                    <w:szCs w:val="20"/>
                  </w:rPr>
                  <w:t>Mesačne</w:t>
                </w:r>
              </w:sdtContent>
            </w:sdt>
          </w:p>
        </w:tc>
      </w:tr>
      <w:tr w:rsidR="00372A40" w:rsidRPr="00BC5BBF" w14:paraId="0C88A3E2" w14:textId="77777777" w:rsidTr="004E1EC1">
        <w:tc>
          <w:tcPr>
            <w:tcW w:w="3397" w:type="dxa"/>
          </w:tcPr>
          <w:p w14:paraId="22EF8926" w14:textId="5911CB1F" w:rsidR="00372A40" w:rsidRPr="00BC5BBF" w:rsidRDefault="005B7E13" w:rsidP="00034241">
            <w:pPr>
              <w:rPr>
                <w:rFonts w:ascii="Times New Roman" w:eastAsia="Tahoma" w:hAnsi="Times New Roman"/>
                <w:b/>
                <w:bCs/>
                <w:sz w:val="20"/>
                <w:szCs w:val="20"/>
              </w:rPr>
            </w:pPr>
            <w:r w:rsidRPr="00BC5BBF">
              <w:rPr>
                <w:rFonts w:ascii="Times New Roman" w:hAnsi="Times New Roman"/>
                <w:sz w:val="20"/>
                <w:szCs w:val="20"/>
              </w:rPr>
              <w:t>Anonymizované súhrnne údaje o EHB</w:t>
            </w:r>
          </w:p>
        </w:tc>
        <w:tc>
          <w:tcPr>
            <w:tcW w:w="2977" w:type="dxa"/>
          </w:tcPr>
          <w:p w14:paraId="5A6D34EB" w14:textId="066F1655" w:rsidR="00372A40" w:rsidRPr="00BC5BBF" w:rsidRDefault="00000000" w:rsidP="00034241">
            <w:pPr>
              <w:rPr>
                <w:rFonts w:ascii="Times New Roman" w:hAnsi="Times New Roman"/>
                <w:sz w:val="20"/>
                <w:szCs w:val="20"/>
              </w:rPr>
            </w:pPr>
            <w:sdt>
              <w:sdtPr>
                <w:rPr>
                  <w:rFonts w:ascii="Times New Roman" w:hAnsi="Times New Roman"/>
                  <w:sz w:val="20"/>
                  <w:szCs w:val="20"/>
                </w:rPr>
                <w:id w:val="1422225251"/>
                <w:placeholder>
                  <w:docPart w:val="1AD0A5C8FF4C4C6190FCDF533D8F78CE"/>
                </w:placeholder>
                <w:comboBox>
                  <w:listItem w:displayText="Vyberte jednu z možností." w:value="Vyberte jednu z možností."/>
                  <w:listItem w:displayText="3★" w:value="3★"/>
                  <w:listItem w:displayText="4★" w:value="4★"/>
                  <w:listItem w:displayText="5★" w:value="5★"/>
                </w:comboBox>
              </w:sdtPr>
              <w:sdtContent>
                <w:r w:rsidR="00FE4128" w:rsidRPr="00BC5BBF">
                  <w:rPr>
                    <w:rFonts w:ascii="Times New Roman" w:hAnsi="Times New Roman"/>
                    <w:sz w:val="20"/>
                    <w:szCs w:val="20"/>
                  </w:rPr>
                  <w:t>3</w:t>
                </w:r>
                <w:r w:rsidR="00FE4128" w:rsidRPr="00BC5BBF">
                  <w:rPr>
                    <w:rFonts w:ascii="Segoe UI Symbol" w:hAnsi="Segoe UI Symbol" w:cs="Segoe UI Symbol"/>
                    <w:sz w:val="20"/>
                    <w:szCs w:val="20"/>
                  </w:rPr>
                  <w:t>★</w:t>
                </w:r>
              </w:sdtContent>
            </w:sdt>
            <w:r w:rsidR="6A698B35" w:rsidRPr="00BC5BBF" w:rsidDel="00D60B31">
              <w:rPr>
                <w:rFonts w:ascii="Times New Roman" w:hAnsi="Times New Roman"/>
                <w:sz w:val="20"/>
                <w:szCs w:val="20"/>
              </w:rPr>
              <w:t xml:space="preserve"> </w:t>
            </w:r>
          </w:p>
        </w:tc>
        <w:tc>
          <w:tcPr>
            <w:tcW w:w="2531" w:type="dxa"/>
          </w:tcPr>
          <w:p w14:paraId="2A940B77" w14:textId="350C839E" w:rsidR="00372A40" w:rsidRPr="00BC5BBF" w:rsidRDefault="00000000" w:rsidP="00034241">
            <w:pPr>
              <w:rPr>
                <w:rFonts w:ascii="Times New Roman" w:eastAsia="Tahoma" w:hAnsi="Times New Roman"/>
                <w:sz w:val="20"/>
                <w:szCs w:val="20"/>
              </w:rPr>
            </w:pPr>
            <w:sdt>
              <w:sdtPr>
                <w:rPr>
                  <w:rFonts w:ascii="Times New Roman" w:hAnsi="Times New Roman"/>
                  <w:sz w:val="20"/>
                  <w:szCs w:val="20"/>
                </w:rPr>
                <w:id w:val="963465059"/>
                <w:placeholder>
                  <w:docPart w:val="B01737F32D07483D9741C7CC07293E7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FE4128" w:rsidRPr="00BC5BBF">
                  <w:rPr>
                    <w:rFonts w:ascii="Times New Roman" w:hAnsi="Times New Roman"/>
                    <w:sz w:val="20"/>
                    <w:szCs w:val="20"/>
                  </w:rPr>
                  <w:t>Mesačne</w:t>
                </w:r>
              </w:sdtContent>
            </w:sdt>
          </w:p>
        </w:tc>
      </w:tr>
      <w:tr w:rsidR="00431EEA" w:rsidRPr="00BC5BBF" w14:paraId="386F737A" w14:textId="77777777" w:rsidTr="004E1EC1">
        <w:tc>
          <w:tcPr>
            <w:tcW w:w="3397" w:type="dxa"/>
          </w:tcPr>
          <w:p w14:paraId="2A84B3C3" w14:textId="13715CC5" w:rsidR="00431EEA" w:rsidRPr="00BC5BBF" w:rsidRDefault="00431EEA" w:rsidP="00034241">
            <w:pPr>
              <w:rPr>
                <w:rFonts w:ascii="Times New Roman" w:hAnsi="Times New Roman"/>
                <w:sz w:val="20"/>
                <w:szCs w:val="20"/>
              </w:rPr>
            </w:pPr>
            <w:proofErr w:type="spellStart"/>
            <w:r w:rsidRPr="00BC5BBF">
              <w:rPr>
                <w:rFonts w:ascii="Times New Roman" w:hAnsi="Times New Roman"/>
                <w:sz w:val="20"/>
                <w:szCs w:val="20"/>
              </w:rPr>
              <w:t>Pasport</w:t>
            </w:r>
            <w:proofErr w:type="spellEnd"/>
            <w:r w:rsidRPr="00BC5BBF">
              <w:rPr>
                <w:rFonts w:ascii="Times New Roman" w:hAnsi="Times New Roman"/>
                <w:sz w:val="20"/>
                <w:szCs w:val="20"/>
              </w:rPr>
              <w:t xml:space="preserve"> obnovy budovy</w:t>
            </w:r>
          </w:p>
        </w:tc>
        <w:tc>
          <w:tcPr>
            <w:tcW w:w="2977" w:type="dxa"/>
          </w:tcPr>
          <w:p w14:paraId="3FF11901" w14:textId="55A0FD85" w:rsidR="00431EEA" w:rsidRPr="00BC5BBF" w:rsidRDefault="00000000" w:rsidP="00034241">
            <w:pPr>
              <w:rPr>
                <w:rFonts w:ascii="Times New Roman" w:hAnsi="Times New Roman"/>
                <w:sz w:val="20"/>
                <w:szCs w:val="20"/>
              </w:rPr>
            </w:pPr>
            <w:sdt>
              <w:sdtPr>
                <w:rPr>
                  <w:rFonts w:ascii="Times New Roman" w:hAnsi="Times New Roman"/>
                  <w:sz w:val="20"/>
                  <w:szCs w:val="20"/>
                </w:rPr>
                <w:id w:val="-489949957"/>
                <w:placeholder>
                  <w:docPart w:val="8146570575104DA98DC72E8477EE3888"/>
                </w:placeholder>
                <w:comboBox>
                  <w:listItem w:displayText="Vyberte jednu z možností." w:value="Vyberte jednu z možností."/>
                  <w:listItem w:displayText="3★" w:value="3★"/>
                  <w:listItem w:displayText="4★" w:value="4★"/>
                  <w:listItem w:displayText="5★" w:value="5★"/>
                </w:comboBox>
              </w:sdtPr>
              <w:sdtContent>
                <w:r w:rsidR="00431EEA" w:rsidRPr="00BC5BBF">
                  <w:rPr>
                    <w:rFonts w:ascii="Times New Roman" w:hAnsi="Times New Roman"/>
                    <w:sz w:val="20"/>
                    <w:szCs w:val="20"/>
                  </w:rPr>
                  <w:t>3</w:t>
                </w:r>
                <w:r w:rsidR="00431EEA" w:rsidRPr="00BC5BBF">
                  <w:rPr>
                    <w:rFonts w:ascii="Segoe UI Symbol" w:hAnsi="Segoe UI Symbol" w:cs="Segoe UI Symbol"/>
                    <w:sz w:val="20"/>
                    <w:szCs w:val="20"/>
                  </w:rPr>
                  <w:t>★</w:t>
                </w:r>
              </w:sdtContent>
            </w:sdt>
          </w:p>
        </w:tc>
        <w:tc>
          <w:tcPr>
            <w:tcW w:w="2531" w:type="dxa"/>
          </w:tcPr>
          <w:p w14:paraId="1F591B0D" w14:textId="6951409A" w:rsidR="00431EEA" w:rsidRPr="00BC5BBF" w:rsidRDefault="00000000" w:rsidP="00034241">
            <w:pPr>
              <w:rPr>
                <w:rFonts w:ascii="Times New Roman" w:hAnsi="Times New Roman"/>
                <w:sz w:val="20"/>
                <w:szCs w:val="20"/>
              </w:rPr>
            </w:pPr>
            <w:sdt>
              <w:sdtPr>
                <w:rPr>
                  <w:rFonts w:ascii="Times New Roman" w:hAnsi="Times New Roman"/>
                  <w:sz w:val="20"/>
                  <w:szCs w:val="20"/>
                </w:rPr>
                <w:id w:val="-775175961"/>
                <w:placeholder>
                  <w:docPart w:val="CFC7D24F58A241459E5F5352316F13D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431EEA" w:rsidRPr="00BC5BBF">
                  <w:rPr>
                    <w:rFonts w:ascii="Times New Roman" w:hAnsi="Times New Roman"/>
                    <w:sz w:val="20"/>
                    <w:szCs w:val="20"/>
                  </w:rPr>
                  <w:t>Mesačne</w:t>
                </w:r>
              </w:sdtContent>
            </w:sdt>
          </w:p>
        </w:tc>
      </w:tr>
    </w:tbl>
    <w:p w14:paraId="547B366B" w14:textId="77777777" w:rsidR="00034241" w:rsidRPr="00BC5BBF" w:rsidRDefault="00034241" w:rsidP="00034241">
      <w:pPr>
        <w:rPr>
          <w:rFonts w:ascii="Times New Roman" w:hAnsi="Times New Roman"/>
          <w:sz w:val="20"/>
          <w:szCs w:val="20"/>
        </w:rPr>
      </w:pPr>
      <w:bookmarkStart w:id="326" w:name="_Toc153139703"/>
      <w:bookmarkStart w:id="327" w:name="_Toc325579699"/>
      <w:bookmarkStart w:id="328" w:name="_Toc58337732"/>
      <w:bookmarkStart w:id="329" w:name="_Toc62489747"/>
    </w:p>
    <w:p w14:paraId="59B6E4F5" w14:textId="3CDA1909" w:rsidR="00C11441" w:rsidRPr="00BC5BBF" w:rsidRDefault="1A718198" w:rsidP="00034241">
      <w:pPr>
        <w:pStyle w:val="Nadpis3"/>
        <w:rPr>
          <w:rFonts w:ascii="Times New Roman" w:hAnsi="Times New Roman" w:cs="Times New Roman"/>
          <w:sz w:val="20"/>
          <w:szCs w:val="20"/>
        </w:rPr>
      </w:pPr>
      <w:bookmarkStart w:id="330" w:name="_Toc162111840"/>
      <w:r w:rsidRPr="00BC5BBF">
        <w:rPr>
          <w:rFonts w:ascii="Times New Roman" w:hAnsi="Times New Roman" w:cs="Times New Roman"/>
          <w:sz w:val="20"/>
          <w:szCs w:val="20"/>
        </w:rPr>
        <w:t>Analytické údaje</w:t>
      </w:r>
      <w:bookmarkEnd w:id="326"/>
      <w:bookmarkEnd w:id="327"/>
      <w:bookmarkEnd w:id="330"/>
    </w:p>
    <w:p w14:paraId="58501D8E" w14:textId="02BB9EA3" w:rsidR="00542E73" w:rsidRPr="00BC5BBF" w:rsidRDefault="00542E73" w:rsidP="00542E73">
      <w:pPr>
        <w:rPr>
          <w:rFonts w:ascii="Times New Roman" w:hAnsi="Times New Roman"/>
          <w:sz w:val="20"/>
          <w:szCs w:val="20"/>
        </w:rPr>
      </w:pPr>
      <w:r w:rsidRPr="00BC5BBF">
        <w:rPr>
          <w:rFonts w:ascii="Times New Roman" w:hAnsi="Times New Roman"/>
          <w:sz w:val="20"/>
          <w:szCs w:val="20"/>
        </w:rPr>
        <w:t>IS EHB nebude poskytovať analytické údaje.</w:t>
      </w:r>
    </w:p>
    <w:p w14:paraId="15FF54ED" w14:textId="77777777" w:rsidR="00EA5720" w:rsidRPr="00BC5BBF" w:rsidRDefault="00EA5720" w:rsidP="00EA5720">
      <w:pPr>
        <w:rPr>
          <w:rFonts w:ascii="Times New Roman" w:hAnsi="Times New Roman"/>
          <w:sz w:val="20"/>
          <w:szCs w:val="20"/>
        </w:rPr>
      </w:pPr>
    </w:p>
    <w:p w14:paraId="6C502749" w14:textId="0FB30D4D" w:rsidR="00C11441" w:rsidRPr="00BC5BBF" w:rsidRDefault="1A718198" w:rsidP="0047443D">
      <w:pPr>
        <w:pStyle w:val="Nadpis3"/>
        <w:rPr>
          <w:rFonts w:ascii="Times New Roman" w:hAnsi="Times New Roman" w:cs="Times New Roman"/>
          <w:sz w:val="20"/>
          <w:szCs w:val="20"/>
        </w:rPr>
      </w:pPr>
      <w:bookmarkStart w:id="331" w:name="_Toc153139704"/>
      <w:bookmarkStart w:id="332" w:name="_Toc1890977876"/>
      <w:bookmarkStart w:id="333" w:name="_Toc162111841"/>
      <w:bookmarkStart w:id="334" w:name="_Toc58337733"/>
      <w:bookmarkStart w:id="335" w:name="_Toc62489748"/>
      <w:bookmarkEnd w:id="328"/>
      <w:bookmarkEnd w:id="329"/>
      <w:r w:rsidRPr="00BC5BBF">
        <w:rPr>
          <w:rFonts w:ascii="Times New Roman" w:hAnsi="Times New Roman" w:cs="Times New Roman"/>
          <w:sz w:val="20"/>
          <w:szCs w:val="20"/>
        </w:rPr>
        <w:t>Moje údaje</w:t>
      </w:r>
      <w:bookmarkEnd w:id="331"/>
      <w:bookmarkEnd w:id="332"/>
      <w:bookmarkEnd w:id="333"/>
    </w:p>
    <w:p w14:paraId="3B2761D6" w14:textId="09F159C2" w:rsidR="00542E73" w:rsidRPr="00BC5BBF" w:rsidRDefault="00542E73" w:rsidP="00542E73">
      <w:pPr>
        <w:rPr>
          <w:rFonts w:ascii="Times New Roman" w:hAnsi="Times New Roman"/>
          <w:sz w:val="20"/>
          <w:szCs w:val="20"/>
        </w:rPr>
      </w:pPr>
      <w:r w:rsidRPr="00BC5BBF">
        <w:rPr>
          <w:rFonts w:ascii="Times New Roman" w:hAnsi="Times New Roman"/>
          <w:sz w:val="20"/>
          <w:szCs w:val="20"/>
        </w:rPr>
        <w:t>IS EHB nebude poskytovať moje údaje.</w:t>
      </w:r>
    </w:p>
    <w:p w14:paraId="6311FC5E" w14:textId="77777777" w:rsidR="0047443D" w:rsidRPr="00BC5BBF" w:rsidRDefault="0047443D" w:rsidP="0047443D">
      <w:pPr>
        <w:rPr>
          <w:rFonts w:ascii="Times New Roman" w:hAnsi="Times New Roman"/>
          <w:sz w:val="20"/>
          <w:szCs w:val="20"/>
        </w:rPr>
      </w:pPr>
    </w:p>
    <w:p w14:paraId="62C4A3DF" w14:textId="7D4A0371" w:rsidR="00C11441" w:rsidRPr="00BC5BBF" w:rsidRDefault="1A718198" w:rsidP="0047443D">
      <w:pPr>
        <w:pStyle w:val="Nadpis3"/>
        <w:rPr>
          <w:rFonts w:ascii="Times New Roman" w:hAnsi="Times New Roman" w:cs="Times New Roman"/>
          <w:sz w:val="20"/>
          <w:szCs w:val="20"/>
        </w:rPr>
      </w:pPr>
      <w:bookmarkStart w:id="336" w:name="_Toc63764362"/>
      <w:bookmarkStart w:id="337" w:name="_Toc153139705"/>
      <w:bookmarkStart w:id="338" w:name="_Toc22206001"/>
      <w:bookmarkStart w:id="339" w:name="_Toc162111842"/>
      <w:bookmarkStart w:id="340" w:name="_Toc62489749"/>
      <w:bookmarkEnd w:id="334"/>
      <w:bookmarkEnd w:id="335"/>
      <w:r w:rsidRPr="00BC5BBF">
        <w:rPr>
          <w:rFonts w:ascii="Times New Roman" w:hAnsi="Times New Roman" w:cs="Times New Roman"/>
          <w:sz w:val="20"/>
          <w:szCs w:val="20"/>
        </w:rPr>
        <w:t>Prehľad jednotlivých kategórií údajov</w:t>
      </w:r>
      <w:bookmarkEnd w:id="336"/>
      <w:bookmarkEnd w:id="337"/>
      <w:bookmarkEnd w:id="338"/>
      <w:bookmarkEnd w:id="339"/>
    </w:p>
    <w:p w14:paraId="1B7303C8" w14:textId="77777777" w:rsidR="00CC5E73" w:rsidRPr="00BC5BBF" w:rsidRDefault="00CC5E73" w:rsidP="00CC5E73">
      <w:pPr>
        <w:rPr>
          <w:rFonts w:ascii="Times New Roman" w:hAnsi="Times New Roman"/>
          <w:sz w:val="20"/>
          <w:szCs w:val="20"/>
        </w:rPr>
      </w:pPr>
    </w:p>
    <w:tbl>
      <w:tblPr>
        <w:tblW w:w="88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540"/>
        <w:gridCol w:w="2999"/>
        <w:gridCol w:w="1418"/>
        <w:gridCol w:w="1311"/>
        <w:gridCol w:w="1282"/>
        <w:gridCol w:w="1276"/>
      </w:tblGrid>
      <w:tr w:rsidR="00E1567C" w:rsidRPr="00BC5BBF" w14:paraId="3C2F28D8" w14:textId="77777777" w:rsidTr="00D93672">
        <w:trPr>
          <w:trHeight w:val="595"/>
        </w:trPr>
        <w:tc>
          <w:tcPr>
            <w:tcW w:w="540" w:type="dxa"/>
            <w:shd w:val="clear" w:color="auto" w:fill="D9D9D9" w:themeFill="background1" w:themeFillShade="D9"/>
            <w:vAlign w:val="center"/>
          </w:tcPr>
          <w:bookmarkEnd w:id="340"/>
          <w:p w14:paraId="5B656784" w14:textId="77777777" w:rsidR="008F3426" w:rsidRPr="00BC5BBF" w:rsidRDefault="1374939A" w:rsidP="00CC5E73">
            <w:pPr>
              <w:pStyle w:val="HlavikaTabuky"/>
              <w:rPr>
                <w:rFonts w:ascii="Times New Roman" w:eastAsia="Tahoma" w:hAnsi="Times New Roman"/>
                <w:sz w:val="20"/>
              </w:rPr>
            </w:pPr>
            <w:r w:rsidRPr="00BC5BBF">
              <w:rPr>
                <w:rFonts w:ascii="Times New Roman" w:eastAsia="Tahoma" w:hAnsi="Times New Roman"/>
                <w:sz w:val="20"/>
              </w:rPr>
              <w:t>ID</w:t>
            </w:r>
          </w:p>
        </w:tc>
        <w:tc>
          <w:tcPr>
            <w:tcW w:w="2999" w:type="dxa"/>
            <w:shd w:val="clear" w:color="auto" w:fill="D9D9D9" w:themeFill="background1" w:themeFillShade="D9"/>
            <w:vAlign w:val="center"/>
          </w:tcPr>
          <w:p w14:paraId="3940B088" w14:textId="77777777" w:rsidR="008F3426" w:rsidRPr="00BC5BBF" w:rsidRDefault="1374939A" w:rsidP="00CC5E73">
            <w:pPr>
              <w:pStyle w:val="HlavikaTabuky"/>
              <w:rPr>
                <w:rFonts w:ascii="Times New Roman" w:eastAsia="Tahoma" w:hAnsi="Times New Roman"/>
                <w:sz w:val="20"/>
              </w:rPr>
            </w:pPr>
            <w:r w:rsidRPr="00BC5BBF">
              <w:rPr>
                <w:rFonts w:ascii="Times New Roman" w:eastAsia="Tahoma" w:hAnsi="Times New Roman"/>
                <w:sz w:val="20"/>
              </w:rPr>
              <w:t>Register / Objekt evidencie</w:t>
            </w:r>
          </w:p>
          <w:p w14:paraId="5C412418" w14:textId="40401FCA" w:rsidR="00F646B8" w:rsidRPr="00BC5BBF" w:rsidRDefault="00CC5E73" w:rsidP="00CC5E73">
            <w:pPr>
              <w:pStyle w:val="HlavikaTabuky"/>
              <w:rPr>
                <w:rFonts w:ascii="Times New Roman" w:eastAsia="Tahoma" w:hAnsi="Times New Roman"/>
                <w:b w:val="0"/>
                <w:i/>
                <w:iCs/>
                <w:sz w:val="20"/>
              </w:rPr>
            </w:pPr>
            <w:r w:rsidRPr="00BC5BBF">
              <w:rPr>
                <w:rFonts w:ascii="Times New Roman" w:eastAsia="Tahoma" w:hAnsi="Times New Roman"/>
                <w:b w:val="0"/>
                <w:i/>
                <w:iCs/>
                <w:sz w:val="20"/>
              </w:rPr>
              <w:t>(uvádzať OE z tabuľky v kap. 4.3.2)</w:t>
            </w:r>
          </w:p>
        </w:tc>
        <w:tc>
          <w:tcPr>
            <w:tcW w:w="1418" w:type="dxa"/>
            <w:shd w:val="clear" w:color="auto" w:fill="D9D9D9" w:themeFill="background1" w:themeFillShade="D9"/>
            <w:vAlign w:val="center"/>
          </w:tcPr>
          <w:p w14:paraId="4A129133" w14:textId="77777777" w:rsidR="008F3426" w:rsidRPr="00BC5BBF" w:rsidRDefault="1374939A" w:rsidP="00CC5E73">
            <w:pPr>
              <w:pStyle w:val="HlavikaTabuky"/>
              <w:rPr>
                <w:rFonts w:ascii="Times New Roman" w:eastAsia="Tahoma" w:hAnsi="Times New Roman"/>
                <w:sz w:val="20"/>
              </w:rPr>
            </w:pPr>
            <w:r w:rsidRPr="00BC5BBF">
              <w:rPr>
                <w:rFonts w:ascii="Times New Roman" w:eastAsia="Tahoma" w:hAnsi="Times New Roman"/>
                <w:sz w:val="20"/>
              </w:rPr>
              <w:t>Referenčné údaje</w:t>
            </w:r>
          </w:p>
        </w:tc>
        <w:tc>
          <w:tcPr>
            <w:tcW w:w="1311" w:type="dxa"/>
            <w:shd w:val="clear" w:color="auto" w:fill="D9D9D9" w:themeFill="background1" w:themeFillShade="D9"/>
            <w:vAlign w:val="center"/>
          </w:tcPr>
          <w:p w14:paraId="45591B42" w14:textId="77777777" w:rsidR="008F3426" w:rsidRPr="00BC5BBF" w:rsidRDefault="1374939A" w:rsidP="00CC5E73">
            <w:pPr>
              <w:pStyle w:val="HlavikaTabuky"/>
              <w:rPr>
                <w:rFonts w:ascii="Times New Roman" w:eastAsia="Tahoma" w:hAnsi="Times New Roman"/>
                <w:sz w:val="20"/>
              </w:rPr>
            </w:pPr>
            <w:r w:rsidRPr="00BC5BBF">
              <w:rPr>
                <w:rFonts w:ascii="Times New Roman" w:eastAsia="Tahoma" w:hAnsi="Times New Roman"/>
                <w:sz w:val="20"/>
              </w:rPr>
              <w:t>Moje údaje</w:t>
            </w:r>
          </w:p>
        </w:tc>
        <w:tc>
          <w:tcPr>
            <w:tcW w:w="1282" w:type="dxa"/>
            <w:shd w:val="clear" w:color="auto" w:fill="D9D9D9" w:themeFill="background1" w:themeFillShade="D9"/>
            <w:vAlign w:val="center"/>
          </w:tcPr>
          <w:p w14:paraId="067782A1" w14:textId="77777777" w:rsidR="008F3426" w:rsidRPr="00BC5BBF" w:rsidRDefault="1374939A" w:rsidP="00CC5E73">
            <w:pPr>
              <w:pStyle w:val="HlavikaTabuky"/>
              <w:rPr>
                <w:rFonts w:ascii="Times New Roman" w:eastAsia="Tahoma" w:hAnsi="Times New Roman"/>
                <w:sz w:val="20"/>
              </w:rPr>
            </w:pPr>
            <w:r w:rsidRPr="00BC5BBF">
              <w:rPr>
                <w:rFonts w:ascii="Times New Roman" w:eastAsia="Tahoma" w:hAnsi="Times New Roman"/>
                <w:sz w:val="20"/>
              </w:rPr>
              <w:t>Otvorené údaje</w:t>
            </w:r>
          </w:p>
        </w:tc>
        <w:tc>
          <w:tcPr>
            <w:tcW w:w="1276" w:type="dxa"/>
            <w:shd w:val="clear" w:color="auto" w:fill="D9D9D9" w:themeFill="background1" w:themeFillShade="D9"/>
            <w:vAlign w:val="center"/>
          </w:tcPr>
          <w:p w14:paraId="31DB1130" w14:textId="77777777" w:rsidR="008F3426" w:rsidRPr="00BC5BBF" w:rsidRDefault="1374939A" w:rsidP="00CC5E73">
            <w:pPr>
              <w:pStyle w:val="HlavikaTabuky"/>
              <w:rPr>
                <w:rFonts w:ascii="Times New Roman" w:eastAsia="Tahoma" w:hAnsi="Times New Roman"/>
                <w:sz w:val="20"/>
              </w:rPr>
            </w:pPr>
            <w:r w:rsidRPr="00BC5BBF">
              <w:rPr>
                <w:rFonts w:ascii="Times New Roman" w:eastAsia="Tahoma" w:hAnsi="Times New Roman"/>
                <w:sz w:val="20"/>
              </w:rPr>
              <w:t>Analytické údaje</w:t>
            </w:r>
          </w:p>
        </w:tc>
      </w:tr>
      <w:tr w:rsidR="005B7E13" w:rsidRPr="00BC5BBF" w14:paraId="5B3E3938" w14:textId="77777777" w:rsidTr="00057725">
        <w:tc>
          <w:tcPr>
            <w:tcW w:w="540" w:type="dxa"/>
            <w:vAlign w:val="center"/>
          </w:tcPr>
          <w:p w14:paraId="783EA81A" w14:textId="48FAF3C1" w:rsidR="005B7E13" w:rsidRPr="00BC5BBF" w:rsidRDefault="005B7E13" w:rsidP="005B7E13">
            <w:pPr>
              <w:jc w:val="center"/>
              <w:rPr>
                <w:rFonts w:ascii="Times New Roman" w:eastAsia="Tahoma" w:hAnsi="Times New Roman"/>
                <w:sz w:val="20"/>
                <w:szCs w:val="20"/>
              </w:rPr>
            </w:pPr>
            <w:r w:rsidRPr="00BC5BBF">
              <w:rPr>
                <w:rFonts w:ascii="Times New Roman" w:eastAsia="Tahoma" w:hAnsi="Times New Roman"/>
                <w:sz w:val="20"/>
                <w:szCs w:val="20"/>
              </w:rPr>
              <w:t>1</w:t>
            </w:r>
          </w:p>
        </w:tc>
        <w:tc>
          <w:tcPr>
            <w:tcW w:w="2999" w:type="dxa"/>
          </w:tcPr>
          <w:p w14:paraId="16C3F225" w14:textId="41E2ED96" w:rsidR="005B7E13" w:rsidRPr="00BC5BBF" w:rsidRDefault="005B7E13" w:rsidP="005B7E13">
            <w:pPr>
              <w:rPr>
                <w:rFonts w:ascii="Times New Roman" w:hAnsi="Times New Roman"/>
                <w:i/>
                <w:iCs/>
                <w:sz w:val="20"/>
                <w:szCs w:val="20"/>
              </w:rPr>
            </w:pPr>
            <w:r w:rsidRPr="00BC5BBF">
              <w:rPr>
                <w:rFonts w:ascii="Times New Roman" w:hAnsi="Times New Roman"/>
                <w:sz w:val="20"/>
                <w:szCs w:val="20"/>
              </w:rPr>
              <w:t>Energetické certifikáty budov</w:t>
            </w:r>
          </w:p>
        </w:tc>
        <w:tc>
          <w:tcPr>
            <w:tcW w:w="1418" w:type="dxa"/>
            <w:vAlign w:val="center"/>
          </w:tcPr>
          <w:p w14:paraId="762D434A" w14:textId="32D4F7AD" w:rsidR="005B7E13" w:rsidRPr="00BC5BBF" w:rsidRDefault="00000000" w:rsidP="005B7E13">
            <w:pPr>
              <w:jc w:val="center"/>
              <w:rPr>
                <w:rFonts w:ascii="Times New Roman" w:eastAsia="MS Gothic" w:hAnsi="Times New Roman"/>
                <w:sz w:val="20"/>
                <w:szCs w:val="20"/>
              </w:rPr>
            </w:pPr>
            <w:sdt>
              <w:sdtPr>
                <w:rPr>
                  <w:rFonts w:ascii="Times New Roman" w:eastAsia="MS Gothic" w:hAnsi="Times New Roman"/>
                  <w:sz w:val="20"/>
                  <w:szCs w:val="20"/>
                </w:rPr>
                <w:tag w:val="goog_rdk_18"/>
                <w:id w:val="-2113576342"/>
              </w:sdtPr>
              <w:sdtContent>
                <w:sdt>
                  <w:sdtPr>
                    <w:rPr>
                      <w:rFonts w:ascii="Times New Roman" w:hAnsi="Times New Roman"/>
                      <w:sz w:val="20"/>
                      <w:szCs w:val="20"/>
                    </w:rPr>
                    <w:id w:val="-649588609"/>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sdtContent>
            </w:sdt>
          </w:p>
        </w:tc>
        <w:tc>
          <w:tcPr>
            <w:tcW w:w="1311" w:type="dxa"/>
          </w:tcPr>
          <w:p w14:paraId="417B6385" w14:textId="262B912D"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532996273"/>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282" w:type="dxa"/>
          </w:tcPr>
          <w:p w14:paraId="35A5C60D" w14:textId="066869BB"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1639612053"/>
                <w14:checkbox>
                  <w14:checked w14:val="1"/>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276" w:type="dxa"/>
          </w:tcPr>
          <w:p w14:paraId="33ABA74E" w14:textId="3458E0E0"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1997221072"/>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r>
      <w:tr w:rsidR="005B7E13" w:rsidRPr="00BC5BBF" w14:paraId="2FE59E30" w14:textId="77777777" w:rsidTr="00057725">
        <w:tc>
          <w:tcPr>
            <w:tcW w:w="540" w:type="dxa"/>
            <w:vAlign w:val="center"/>
          </w:tcPr>
          <w:p w14:paraId="7D260A08" w14:textId="5E660888" w:rsidR="005B7E13" w:rsidRPr="00BC5BBF" w:rsidRDefault="005B7E13" w:rsidP="005B7E13">
            <w:pPr>
              <w:jc w:val="center"/>
              <w:rPr>
                <w:rFonts w:ascii="Times New Roman" w:eastAsia="Tahoma" w:hAnsi="Times New Roman"/>
                <w:sz w:val="20"/>
                <w:szCs w:val="20"/>
              </w:rPr>
            </w:pPr>
            <w:r w:rsidRPr="00BC5BBF">
              <w:rPr>
                <w:rFonts w:ascii="Times New Roman" w:eastAsia="Tahoma" w:hAnsi="Times New Roman"/>
                <w:sz w:val="20"/>
                <w:szCs w:val="20"/>
              </w:rPr>
              <w:t>2</w:t>
            </w:r>
          </w:p>
        </w:tc>
        <w:tc>
          <w:tcPr>
            <w:tcW w:w="2999" w:type="dxa"/>
          </w:tcPr>
          <w:p w14:paraId="375BDC4D" w14:textId="39C17952" w:rsidR="005B7E13" w:rsidRPr="00BC5BBF" w:rsidRDefault="005B7E13" w:rsidP="005B7E13">
            <w:pPr>
              <w:rPr>
                <w:rFonts w:ascii="Times New Roman" w:hAnsi="Times New Roman"/>
                <w:i/>
                <w:iCs/>
                <w:sz w:val="20"/>
                <w:szCs w:val="20"/>
              </w:rPr>
            </w:pPr>
            <w:r w:rsidRPr="00BC5BBF">
              <w:rPr>
                <w:rFonts w:ascii="Times New Roman" w:hAnsi="Times New Roman"/>
                <w:sz w:val="20"/>
                <w:szCs w:val="20"/>
              </w:rPr>
              <w:t>Energetické certifikáty bytov a častí budov</w:t>
            </w:r>
          </w:p>
        </w:tc>
        <w:tc>
          <w:tcPr>
            <w:tcW w:w="1418" w:type="dxa"/>
            <w:vAlign w:val="center"/>
          </w:tcPr>
          <w:p w14:paraId="5A1F5881" w14:textId="48C4744B" w:rsidR="005B7E13" w:rsidRPr="00BC5BBF" w:rsidRDefault="00000000" w:rsidP="005B7E13">
            <w:pPr>
              <w:jc w:val="center"/>
              <w:rPr>
                <w:rFonts w:ascii="Times New Roman" w:eastAsia="MS Gothic" w:hAnsi="Times New Roman"/>
                <w:sz w:val="20"/>
                <w:szCs w:val="20"/>
              </w:rPr>
            </w:pPr>
            <w:sdt>
              <w:sdtPr>
                <w:rPr>
                  <w:rFonts w:ascii="Times New Roman" w:eastAsia="MS Gothic" w:hAnsi="Times New Roman"/>
                  <w:sz w:val="20"/>
                  <w:szCs w:val="20"/>
                </w:rPr>
                <w:tag w:val="goog_rdk_22"/>
                <w:id w:val="-2074035690"/>
              </w:sdtPr>
              <w:sdtContent>
                <w:sdt>
                  <w:sdtPr>
                    <w:rPr>
                      <w:rFonts w:ascii="Times New Roman" w:hAnsi="Times New Roman"/>
                      <w:sz w:val="20"/>
                      <w:szCs w:val="20"/>
                    </w:rPr>
                    <w:id w:val="1194663368"/>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sdtContent>
            </w:sdt>
          </w:p>
        </w:tc>
        <w:tc>
          <w:tcPr>
            <w:tcW w:w="1311" w:type="dxa"/>
          </w:tcPr>
          <w:p w14:paraId="7F93213B" w14:textId="24AACDFA"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650062509"/>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282" w:type="dxa"/>
          </w:tcPr>
          <w:p w14:paraId="4A6EC281" w14:textId="4341FB52"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764345515"/>
                <w14:checkbox>
                  <w14:checked w14:val="1"/>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276" w:type="dxa"/>
          </w:tcPr>
          <w:p w14:paraId="1628A243" w14:textId="377A658F"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1848697735"/>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r>
      <w:tr w:rsidR="005B7E13" w:rsidRPr="00BC5BBF" w14:paraId="6F538B03" w14:textId="77777777" w:rsidTr="00057725">
        <w:tc>
          <w:tcPr>
            <w:tcW w:w="540" w:type="dxa"/>
            <w:vAlign w:val="center"/>
          </w:tcPr>
          <w:p w14:paraId="16F2539C" w14:textId="0B6225F2" w:rsidR="005B7E13" w:rsidRPr="00BC5BBF" w:rsidRDefault="005B7E13" w:rsidP="005B7E13">
            <w:pPr>
              <w:jc w:val="center"/>
              <w:rPr>
                <w:rFonts w:ascii="Times New Roman" w:eastAsia="Tahoma" w:hAnsi="Times New Roman"/>
                <w:sz w:val="20"/>
                <w:szCs w:val="20"/>
              </w:rPr>
            </w:pPr>
            <w:r w:rsidRPr="00BC5BBF">
              <w:rPr>
                <w:rFonts w:ascii="Times New Roman" w:eastAsia="Tahoma" w:hAnsi="Times New Roman"/>
                <w:sz w:val="20"/>
                <w:szCs w:val="20"/>
              </w:rPr>
              <w:t>3</w:t>
            </w:r>
          </w:p>
        </w:tc>
        <w:tc>
          <w:tcPr>
            <w:tcW w:w="2999" w:type="dxa"/>
          </w:tcPr>
          <w:p w14:paraId="697E35AD" w14:textId="4E5812DC" w:rsidR="005B7E13" w:rsidRPr="00BC5BBF" w:rsidRDefault="005B7E13" w:rsidP="005B7E13">
            <w:pPr>
              <w:rPr>
                <w:rFonts w:ascii="Times New Roman" w:hAnsi="Times New Roman"/>
                <w:i/>
                <w:iCs/>
                <w:sz w:val="20"/>
                <w:szCs w:val="20"/>
              </w:rPr>
            </w:pPr>
            <w:r w:rsidRPr="00BC5BBF">
              <w:rPr>
                <w:rFonts w:ascii="Times New Roman" w:hAnsi="Times New Roman"/>
                <w:sz w:val="20"/>
                <w:szCs w:val="20"/>
              </w:rPr>
              <w:t>Anonymizované súhrnne údaje o EHB</w:t>
            </w:r>
          </w:p>
        </w:tc>
        <w:tc>
          <w:tcPr>
            <w:tcW w:w="1418" w:type="dxa"/>
          </w:tcPr>
          <w:p w14:paraId="29DE1BEB" w14:textId="4F0A8B68"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1849783606"/>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311" w:type="dxa"/>
          </w:tcPr>
          <w:p w14:paraId="48E1D9B1" w14:textId="1DD3B3F1"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871150304"/>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282" w:type="dxa"/>
          </w:tcPr>
          <w:p w14:paraId="1B69348B" w14:textId="400EA0D2"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229741623"/>
                <w14:checkbox>
                  <w14:checked w14:val="1"/>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c>
          <w:tcPr>
            <w:tcW w:w="1276" w:type="dxa"/>
          </w:tcPr>
          <w:p w14:paraId="2E1178C9" w14:textId="545C69FE" w:rsidR="005B7E13" w:rsidRPr="00BC5BBF" w:rsidRDefault="00000000" w:rsidP="005B7E13">
            <w:pPr>
              <w:jc w:val="center"/>
              <w:rPr>
                <w:rFonts w:ascii="Times New Roman" w:eastAsia="MS Gothic" w:hAnsi="Times New Roman"/>
                <w:sz w:val="20"/>
                <w:szCs w:val="20"/>
              </w:rPr>
            </w:pPr>
            <w:sdt>
              <w:sdtPr>
                <w:rPr>
                  <w:rFonts w:ascii="Times New Roman" w:hAnsi="Times New Roman"/>
                  <w:sz w:val="20"/>
                  <w:szCs w:val="20"/>
                </w:rPr>
                <w:id w:val="1830398112"/>
                <w14:checkbox>
                  <w14:checked w14:val="0"/>
                  <w14:checkedState w14:val="2612" w14:font="MS Gothic"/>
                  <w14:uncheckedState w14:val="2610" w14:font="MS Gothic"/>
                </w14:checkbox>
              </w:sdtPr>
              <w:sdtContent>
                <w:r w:rsidR="005B7E13" w:rsidRPr="00BC5BBF">
                  <w:rPr>
                    <w:rFonts w:ascii="Segoe UI Symbol" w:eastAsia="MS Gothic" w:hAnsi="Segoe UI Symbol" w:cs="Segoe UI Symbol"/>
                    <w:sz w:val="20"/>
                    <w:szCs w:val="20"/>
                  </w:rPr>
                  <w:t>☐</w:t>
                </w:r>
              </w:sdtContent>
            </w:sdt>
          </w:p>
        </w:tc>
      </w:tr>
      <w:tr w:rsidR="004777C4" w:rsidRPr="00BC5BBF" w14:paraId="7EA872EF" w14:textId="77777777" w:rsidTr="00057725">
        <w:tc>
          <w:tcPr>
            <w:tcW w:w="540" w:type="dxa"/>
            <w:vAlign w:val="center"/>
          </w:tcPr>
          <w:p w14:paraId="7DCD8DA4" w14:textId="21ACB8AC" w:rsidR="004777C4" w:rsidRPr="00BC5BBF" w:rsidRDefault="004777C4" w:rsidP="004777C4">
            <w:pPr>
              <w:jc w:val="center"/>
              <w:rPr>
                <w:rFonts w:ascii="Times New Roman" w:eastAsia="Tahoma" w:hAnsi="Times New Roman"/>
                <w:sz w:val="20"/>
                <w:szCs w:val="20"/>
              </w:rPr>
            </w:pPr>
            <w:r w:rsidRPr="00BC5BBF">
              <w:rPr>
                <w:rFonts w:ascii="Times New Roman" w:eastAsia="Tahoma" w:hAnsi="Times New Roman"/>
                <w:sz w:val="20"/>
                <w:szCs w:val="20"/>
              </w:rPr>
              <w:t>4</w:t>
            </w:r>
          </w:p>
        </w:tc>
        <w:tc>
          <w:tcPr>
            <w:tcW w:w="2999" w:type="dxa"/>
          </w:tcPr>
          <w:p w14:paraId="51BFCB5B" w14:textId="2C61A979" w:rsidR="004777C4" w:rsidRPr="00BC5BBF" w:rsidRDefault="004777C4" w:rsidP="004777C4">
            <w:pPr>
              <w:rPr>
                <w:rFonts w:ascii="Times New Roman" w:hAnsi="Times New Roman"/>
                <w:sz w:val="20"/>
                <w:szCs w:val="20"/>
              </w:rPr>
            </w:pPr>
            <w:proofErr w:type="spellStart"/>
            <w:r w:rsidRPr="00BC5BBF">
              <w:rPr>
                <w:rFonts w:ascii="Times New Roman" w:hAnsi="Times New Roman"/>
                <w:sz w:val="20"/>
                <w:szCs w:val="20"/>
              </w:rPr>
              <w:t>Pasport</w:t>
            </w:r>
            <w:proofErr w:type="spellEnd"/>
            <w:r w:rsidRPr="00BC5BBF">
              <w:rPr>
                <w:rFonts w:ascii="Times New Roman" w:hAnsi="Times New Roman"/>
                <w:sz w:val="20"/>
                <w:szCs w:val="20"/>
              </w:rPr>
              <w:t xml:space="preserve"> obnovy budovy</w:t>
            </w:r>
          </w:p>
        </w:tc>
        <w:tc>
          <w:tcPr>
            <w:tcW w:w="1418" w:type="dxa"/>
          </w:tcPr>
          <w:p w14:paraId="45E948C9" w14:textId="5B483806" w:rsidR="004777C4" w:rsidRPr="00BC5BBF" w:rsidRDefault="00000000" w:rsidP="004777C4">
            <w:pPr>
              <w:jc w:val="center"/>
              <w:rPr>
                <w:rFonts w:ascii="Times New Roman" w:hAnsi="Times New Roman"/>
                <w:sz w:val="20"/>
                <w:szCs w:val="20"/>
              </w:rPr>
            </w:pPr>
            <w:sdt>
              <w:sdtPr>
                <w:rPr>
                  <w:rFonts w:ascii="Times New Roman" w:hAnsi="Times New Roman"/>
                  <w:sz w:val="20"/>
                  <w:szCs w:val="20"/>
                </w:rPr>
                <w:id w:val="-2085443887"/>
                <w14:checkbox>
                  <w14:checked w14:val="0"/>
                  <w14:checkedState w14:val="2612" w14:font="MS Gothic"/>
                  <w14:uncheckedState w14:val="2610" w14:font="MS Gothic"/>
                </w14:checkbox>
              </w:sdtPr>
              <w:sdtContent>
                <w:r w:rsidR="004777C4" w:rsidRPr="00BC5BBF">
                  <w:rPr>
                    <w:rFonts w:ascii="Segoe UI Symbol" w:eastAsia="MS Gothic" w:hAnsi="Segoe UI Symbol" w:cs="Segoe UI Symbol"/>
                    <w:sz w:val="20"/>
                    <w:szCs w:val="20"/>
                  </w:rPr>
                  <w:t>☐</w:t>
                </w:r>
              </w:sdtContent>
            </w:sdt>
          </w:p>
        </w:tc>
        <w:tc>
          <w:tcPr>
            <w:tcW w:w="1311" w:type="dxa"/>
          </w:tcPr>
          <w:p w14:paraId="219A21FC" w14:textId="2D4A93DC" w:rsidR="004777C4" w:rsidRPr="00BC5BBF" w:rsidRDefault="00000000" w:rsidP="004777C4">
            <w:pPr>
              <w:jc w:val="center"/>
              <w:rPr>
                <w:rFonts w:ascii="Times New Roman" w:hAnsi="Times New Roman"/>
                <w:sz w:val="20"/>
                <w:szCs w:val="20"/>
              </w:rPr>
            </w:pPr>
            <w:sdt>
              <w:sdtPr>
                <w:rPr>
                  <w:rFonts w:ascii="Times New Roman" w:hAnsi="Times New Roman"/>
                  <w:sz w:val="20"/>
                  <w:szCs w:val="20"/>
                </w:rPr>
                <w:id w:val="602932114"/>
                <w14:checkbox>
                  <w14:checked w14:val="0"/>
                  <w14:checkedState w14:val="2612" w14:font="MS Gothic"/>
                  <w14:uncheckedState w14:val="2610" w14:font="MS Gothic"/>
                </w14:checkbox>
              </w:sdtPr>
              <w:sdtContent>
                <w:r w:rsidR="004777C4" w:rsidRPr="00BC5BBF">
                  <w:rPr>
                    <w:rFonts w:ascii="Segoe UI Symbol" w:eastAsia="MS Gothic" w:hAnsi="Segoe UI Symbol" w:cs="Segoe UI Symbol"/>
                    <w:sz w:val="20"/>
                    <w:szCs w:val="20"/>
                  </w:rPr>
                  <w:t>☐</w:t>
                </w:r>
              </w:sdtContent>
            </w:sdt>
          </w:p>
        </w:tc>
        <w:tc>
          <w:tcPr>
            <w:tcW w:w="1282" w:type="dxa"/>
          </w:tcPr>
          <w:p w14:paraId="311687A8" w14:textId="4E90C469" w:rsidR="004777C4" w:rsidRPr="00BC5BBF" w:rsidRDefault="00000000" w:rsidP="004777C4">
            <w:pPr>
              <w:jc w:val="center"/>
              <w:rPr>
                <w:rFonts w:ascii="Times New Roman" w:hAnsi="Times New Roman"/>
                <w:sz w:val="20"/>
                <w:szCs w:val="20"/>
              </w:rPr>
            </w:pPr>
            <w:sdt>
              <w:sdtPr>
                <w:rPr>
                  <w:rFonts w:ascii="Times New Roman" w:hAnsi="Times New Roman"/>
                  <w:sz w:val="20"/>
                  <w:szCs w:val="20"/>
                </w:rPr>
                <w:id w:val="-1256748554"/>
                <w14:checkbox>
                  <w14:checked w14:val="1"/>
                  <w14:checkedState w14:val="2612" w14:font="MS Gothic"/>
                  <w14:uncheckedState w14:val="2610" w14:font="MS Gothic"/>
                </w14:checkbox>
              </w:sdtPr>
              <w:sdtContent>
                <w:r w:rsidR="004777C4" w:rsidRPr="00BC5BBF">
                  <w:rPr>
                    <w:rFonts w:ascii="Segoe UI Symbol" w:eastAsia="MS Gothic" w:hAnsi="Segoe UI Symbol" w:cs="Segoe UI Symbol"/>
                    <w:sz w:val="20"/>
                    <w:szCs w:val="20"/>
                  </w:rPr>
                  <w:t>☒</w:t>
                </w:r>
              </w:sdtContent>
            </w:sdt>
          </w:p>
        </w:tc>
        <w:tc>
          <w:tcPr>
            <w:tcW w:w="1276" w:type="dxa"/>
          </w:tcPr>
          <w:p w14:paraId="485EF9F8" w14:textId="3D39918D" w:rsidR="004777C4" w:rsidRPr="00BC5BBF" w:rsidRDefault="00000000" w:rsidP="004777C4">
            <w:pPr>
              <w:jc w:val="center"/>
              <w:rPr>
                <w:rFonts w:ascii="Times New Roman" w:hAnsi="Times New Roman"/>
                <w:sz w:val="20"/>
                <w:szCs w:val="20"/>
              </w:rPr>
            </w:pPr>
            <w:sdt>
              <w:sdtPr>
                <w:rPr>
                  <w:rFonts w:ascii="Times New Roman" w:hAnsi="Times New Roman"/>
                  <w:sz w:val="20"/>
                  <w:szCs w:val="20"/>
                </w:rPr>
                <w:id w:val="1167524321"/>
                <w14:checkbox>
                  <w14:checked w14:val="0"/>
                  <w14:checkedState w14:val="2612" w14:font="MS Gothic"/>
                  <w14:uncheckedState w14:val="2610" w14:font="MS Gothic"/>
                </w14:checkbox>
              </w:sdtPr>
              <w:sdtContent>
                <w:r w:rsidR="004777C4" w:rsidRPr="00BC5BBF">
                  <w:rPr>
                    <w:rFonts w:ascii="Segoe UI Symbol" w:eastAsia="MS Gothic" w:hAnsi="Segoe UI Symbol" w:cs="Segoe UI Symbol"/>
                    <w:sz w:val="20"/>
                    <w:szCs w:val="20"/>
                  </w:rPr>
                  <w:t>☐</w:t>
                </w:r>
              </w:sdtContent>
            </w:sdt>
          </w:p>
        </w:tc>
      </w:tr>
    </w:tbl>
    <w:p w14:paraId="472A9C3B" w14:textId="77777777" w:rsidR="00CC5E73" w:rsidRPr="00BC5BBF" w:rsidRDefault="00CC5E73" w:rsidP="00CC5E73">
      <w:pPr>
        <w:rPr>
          <w:rFonts w:ascii="Times New Roman" w:hAnsi="Times New Roman"/>
          <w:sz w:val="20"/>
          <w:szCs w:val="20"/>
        </w:rPr>
      </w:pPr>
      <w:bookmarkStart w:id="341" w:name="_Toc153139706"/>
      <w:bookmarkStart w:id="342" w:name="_Toc947129250"/>
    </w:p>
    <w:p w14:paraId="0D724B06" w14:textId="77777777" w:rsidR="00542E73" w:rsidRPr="00BC5BBF" w:rsidRDefault="00542E73" w:rsidP="00CC5E73">
      <w:pPr>
        <w:rPr>
          <w:rFonts w:ascii="Times New Roman" w:hAnsi="Times New Roman"/>
          <w:sz w:val="20"/>
          <w:szCs w:val="20"/>
        </w:rPr>
      </w:pPr>
    </w:p>
    <w:p w14:paraId="2665AA24" w14:textId="114B49A4" w:rsidR="00EB521A" w:rsidRPr="00BC5BBF" w:rsidRDefault="5530B80E" w:rsidP="00CC5E73">
      <w:pPr>
        <w:pStyle w:val="Nadpis2"/>
        <w:rPr>
          <w:rFonts w:ascii="Times New Roman" w:hAnsi="Times New Roman" w:cs="Times New Roman"/>
          <w:sz w:val="20"/>
        </w:rPr>
      </w:pPr>
      <w:bookmarkStart w:id="343" w:name="_Toc162111843"/>
      <w:r w:rsidRPr="00BC5BBF">
        <w:rPr>
          <w:rFonts w:ascii="Times New Roman" w:hAnsi="Times New Roman" w:cs="Times New Roman"/>
          <w:sz w:val="20"/>
        </w:rPr>
        <w:t>Technologická vrstva</w:t>
      </w:r>
      <w:bookmarkEnd w:id="341"/>
      <w:bookmarkEnd w:id="342"/>
      <w:bookmarkEnd w:id="343"/>
    </w:p>
    <w:p w14:paraId="254760D3" w14:textId="77777777" w:rsidR="001A2888" w:rsidRPr="00BC5BBF" w:rsidRDefault="001A2888" w:rsidP="001A2888">
      <w:pPr>
        <w:pBdr>
          <w:top w:val="nil"/>
          <w:left w:val="nil"/>
          <w:bottom w:val="nil"/>
          <w:right w:val="nil"/>
          <w:between w:val="nil"/>
        </w:pBdr>
        <w:tabs>
          <w:tab w:val="left" w:pos="851"/>
          <w:tab w:val="center" w:pos="3119"/>
        </w:tabs>
        <w:spacing w:before="120"/>
        <w:rPr>
          <w:rFonts w:ascii="Times New Roman" w:eastAsia="Arial Narrow" w:hAnsi="Times New Roman"/>
          <w:iCs/>
          <w:color w:val="000000"/>
          <w:sz w:val="20"/>
          <w:szCs w:val="20"/>
        </w:rPr>
      </w:pPr>
      <w:r w:rsidRPr="00BC5BBF">
        <w:rPr>
          <w:rFonts w:ascii="Times New Roman" w:eastAsia="Arial Narrow" w:hAnsi="Times New Roman"/>
          <w:iCs/>
          <w:color w:val="000000"/>
          <w:sz w:val="20"/>
          <w:szCs w:val="20"/>
        </w:rPr>
        <w:t xml:space="preserve">V tejto kapitole je uvedený </w:t>
      </w:r>
      <w:proofErr w:type="spellStart"/>
      <w:r w:rsidRPr="00BC5BBF">
        <w:rPr>
          <w:rFonts w:ascii="Times New Roman" w:eastAsia="Arial Narrow" w:hAnsi="Times New Roman"/>
          <w:iCs/>
          <w:color w:val="000000"/>
          <w:sz w:val="20"/>
          <w:szCs w:val="20"/>
        </w:rPr>
        <w:t>ArchiMate</w:t>
      </w:r>
      <w:proofErr w:type="spellEnd"/>
      <w:r w:rsidRPr="00BC5BBF">
        <w:rPr>
          <w:rFonts w:ascii="Times New Roman" w:eastAsia="Arial Narrow" w:hAnsi="Times New Roman"/>
          <w:iCs/>
          <w:color w:val="000000"/>
          <w:sz w:val="20"/>
          <w:szCs w:val="20"/>
          <w:vertAlign w:val="superscript"/>
        </w:rPr>
        <w:t>®</w:t>
      </w:r>
      <w:r w:rsidRPr="00BC5BBF">
        <w:rPr>
          <w:rFonts w:ascii="Times New Roman" w:eastAsia="Arial Narrow" w:hAnsi="Times New Roman"/>
          <w:iCs/>
          <w:color w:val="000000"/>
          <w:sz w:val="20"/>
          <w:szCs w:val="20"/>
        </w:rPr>
        <w:t xml:space="preserve"> model technologickej vrstvy architektúry v súčasnom stave (AS IS). Nasledujúci diagram zobrazuje technologické uzly (</w:t>
      </w:r>
      <w:r w:rsidRPr="00BC5BBF">
        <w:rPr>
          <w:rFonts w:ascii="Times New Roman" w:eastAsia="Arial Narrow" w:hAnsi="Times New Roman"/>
          <w:noProof/>
          <w:sz w:val="20"/>
          <w:szCs w:val="20"/>
          <w:lang w:eastAsia="sk-SK"/>
        </w:rPr>
        <w:drawing>
          <wp:inline distT="0" distB="0" distL="0" distR="0" wp14:anchorId="3E5A4589" wp14:editId="282A6C2B">
            <wp:extent cx="136525" cy="1422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a:ln>
                      <a:noFill/>
                    </a:ln>
                  </pic:spPr>
                </pic:pic>
              </a:graphicData>
            </a:graphic>
          </wp:inline>
        </w:drawing>
      </w:r>
      <w:r w:rsidRPr="00BC5BBF">
        <w:rPr>
          <w:rFonts w:ascii="Times New Roman" w:eastAsia="Arial Narrow" w:hAnsi="Times New Roman"/>
          <w:color w:val="000000"/>
          <w:sz w:val="20"/>
          <w:szCs w:val="20"/>
        </w:rPr>
        <w:t xml:space="preserve">), ktoré slúžia pre prevádzku </w:t>
      </w:r>
      <w:r w:rsidRPr="00BC5BBF">
        <w:rPr>
          <w:rFonts w:ascii="Times New Roman" w:eastAsia="Arial Narrow" w:hAnsi="Times New Roman"/>
          <w:iCs/>
          <w:color w:val="000000"/>
          <w:sz w:val="20"/>
          <w:szCs w:val="20"/>
        </w:rPr>
        <w:t>aplikačných komponentov (</w:t>
      </w:r>
      <w:r w:rsidRPr="00BC5BBF">
        <w:rPr>
          <w:rFonts w:ascii="Times New Roman" w:eastAsia="Arial Narrow" w:hAnsi="Times New Roman"/>
          <w:noProof/>
          <w:sz w:val="20"/>
          <w:szCs w:val="20"/>
          <w:lang w:eastAsia="sk-SK"/>
        </w:rPr>
        <w:drawing>
          <wp:inline distT="0" distB="0" distL="0" distR="0" wp14:anchorId="7E846776" wp14:editId="72356B23">
            <wp:extent cx="130810" cy="1422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10" cy="142240"/>
                    </a:xfrm>
                    <a:prstGeom prst="rect">
                      <a:avLst/>
                    </a:prstGeom>
                    <a:noFill/>
                    <a:ln>
                      <a:noFill/>
                    </a:ln>
                  </pic:spPr>
                </pic:pic>
              </a:graphicData>
            </a:graphic>
          </wp:inline>
        </w:drawing>
      </w:r>
      <w:r w:rsidRPr="00BC5BBF">
        <w:rPr>
          <w:rFonts w:ascii="Times New Roman" w:eastAsia="Arial Narrow" w:hAnsi="Times New Roman"/>
          <w:color w:val="000000"/>
          <w:sz w:val="20"/>
          <w:szCs w:val="20"/>
        </w:rPr>
        <w:t>).</w:t>
      </w:r>
      <w:r w:rsidRPr="00BC5BBF">
        <w:rPr>
          <w:rFonts w:ascii="Times New Roman" w:eastAsia="Arial Narrow" w:hAnsi="Times New Roman"/>
          <w:iCs/>
          <w:color w:val="000000"/>
          <w:sz w:val="20"/>
          <w:szCs w:val="20"/>
        </w:rPr>
        <w:t xml:space="preserve"> Technologické uzly sú navzájom prepojené komunikačnými sieťami (</w:t>
      </w:r>
      <w:r w:rsidRPr="00BC5BBF">
        <w:rPr>
          <w:rFonts w:ascii="Times New Roman" w:eastAsia="Arial Narrow" w:hAnsi="Times New Roman"/>
          <w:noProof/>
          <w:sz w:val="20"/>
          <w:szCs w:val="20"/>
          <w:lang w:eastAsia="sk-SK"/>
        </w:rPr>
        <w:drawing>
          <wp:inline distT="0" distB="0" distL="0" distR="0" wp14:anchorId="737C6748" wp14:editId="06932A33">
            <wp:extent cx="136525" cy="142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525" cy="142240"/>
                    </a:xfrm>
                    <a:prstGeom prst="rect">
                      <a:avLst/>
                    </a:prstGeom>
                    <a:noFill/>
                    <a:ln>
                      <a:noFill/>
                    </a:ln>
                  </pic:spPr>
                </pic:pic>
              </a:graphicData>
            </a:graphic>
          </wp:inline>
        </w:drawing>
      </w:r>
      <w:r w:rsidRPr="00BC5BBF">
        <w:rPr>
          <w:rFonts w:ascii="Times New Roman" w:eastAsia="Arial Narrow" w:hAnsi="Times New Roman"/>
          <w:iCs/>
          <w:color w:val="000000"/>
          <w:sz w:val="20"/>
          <w:szCs w:val="20"/>
        </w:rPr>
        <w:t>) a komunikujú prostredníctvom naznačených prenosových ciest (</w:t>
      </w:r>
      <w:r w:rsidRPr="00BC5BBF">
        <w:rPr>
          <w:rFonts w:ascii="Times New Roman" w:eastAsia="Arial Narrow" w:hAnsi="Times New Roman"/>
          <w:noProof/>
          <w:sz w:val="20"/>
          <w:szCs w:val="20"/>
          <w:lang w:eastAsia="sk-SK"/>
        </w:rPr>
        <w:drawing>
          <wp:inline distT="0" distB="0" distL="0" distR="0" wp14:anchorId="56C68F83" wp14:editId="12B62EFD">
            <wp:extent cx="154305" cy="142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rsidRPr="00BC5BBF">
        <w:rPr>
          <w:rFonts w:ascii="Times New Roman" w:eastAsia="Arial Narrow" w:hAnsi="Times New Roman"/>
          <w:iCs/>
          <w:color w:val="000000"/>
          <w:sz w:val="20"/>
          <w:szCs w:val="20"/>
        </w:rPr>
        <w:t>). Technologické uzly a komunikačné siete sú umiestnené v príslušných lokalitách (</w:t>
      </w:r>
      <w:r w:rsidRPr="00BC5BBF">
        <w:rPr>
          <w:rFonts w:ascii="Times New Roman" w:eastAsia="Arial Narrow" w:hAnsi="Times New Roman"/>
          <w:noProof/>
          <w:sz w:val="20"/>
          <w:szCs w:val="20"/>
          <w:lang w:eastAsia="sk-SK"/>
        </w:rPr>
        <w:drawing>
          <wp:inline distT="0" distB="0" distL="0" distR="0" wp14:anchorId="34B34BF8" wp14:editId="5D76293B">
            <wp:extent cx="142240" cy="1422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BC5BBF">
        <w:rPr>
          <w:rFonts w:ascii="Times New Roman" w:eastAsia="Arial Narrow" w:hAnsi="Times New Roman"/>
          <w:iCs/>
          <w:color w:val="000000"/>
          <w:sz w:val="20"/>
          <w:szCs w:val="20"/>
        </w:rPr>
        <w:t>).</w:t>
      </w:r>
    </w:p>
    <w:p w14:paraId="1054E622" w14:textId="66709E85" w:rsidR="004E1EC1" w:rsidRPr="00BC5BBF" w:rsidRDefault="004E1EC1">
      <w:pPr>
        <w:spacing w:after="0"/>
        <w:rPr>
          <w:rFonts w:ascii="Times New Roman" w:hAnsi="Times New Roman"/>
          <w:sz w:val="20"/>
          <w:szCs w:val="20"/>
        </w:rPr>
      </w:pPr>
      <w:r w:rsidRPr="00BC5BBF">
        <w:rPr>
          <w:rFonts w:ascii="Times New Roman" w:hAnsi="Times New Roman"/>
          <w:sz w:val="20"/>
          <w:szCs w:val="20"/>
        </w:rPr>
        <w:br w:type="page"/>
      </w:r>
    </w:p>
    <w:p w14:paraId="097E4982" w14:textId="77777777" w:rsidR="00CC5E73" w:rsidRPr="00BC5BBF" w:rsidRDefault="00CC5E73" w:rsidP="00CC5E73">
      <w:pPr>
        <w:rPr>
          <w:rFonts w:ascii="Times New Roman" w:hAnsi="Times New Roman"/>
          <w:sz w:val="20"/>
          <w:szCs w:val="20"/>
        </w:rPr>
      </w:pPr>
    </w:p>
    <w:p w14:paraId="112D4014" w14:textId="324E9426" w:rsidR="00E25D90" w:rsidRPr="00BC5BBF" w:rsidRDefault="5647E0D3" w:rsidP="00CC5E73">
      <w:pPr>
        <w:pStyle w:val="Nadpis3"/>
        <w:rPr>
          <w:rFonts w:ascii="Times New Roman" w:hAnsi="Times New Roman" w:cs="Times New Roman"/>
          <w:sz w:val="20"/>
          <w:szCs w:val="20"/>
        </w:rPr>
      </w:pPr>
      <w:bookmarkStart w:id="344" w:name="_Toc153139707"/>
      <w:bookmarkStart w:id="345" w:name="_Toc937277657"/>
      <w:bookmarkStart w:id="346" w:name="_Toc162111844"/>
      <w:r w:rsidRPr="00BC5BBF">
        <w:rPr>
          <w:rFonts w:ascii="Times New Roman" w:hAnsi="Times New Roman" w:cs="Times New Roman"/>
          <w:sz w:val="20"/>
          <w:szCs w:val="20"/>
        </w:rPr>
        <w:t>Prehľad technologického stavu</w:t>
      </w:r>
      <w:bookmarkEnd w:id="344"/>
      <w:bookmarkEnd w:id="345"/>
      <w:r w:rsidR="00CC5E73" w:rsidRPr="00BC5BBF">
        <w:rPr>
          <w:rFonts w:ascii="Times New Roman" w:hAnsi="Times New Roman" w:cs="Times New Roman"/>
          <w:sz w:val="20"/>
          <w:szCs w:val="20"/>
        </w:rPr>
        <w:t xml:space="preserve"> - AS IS</w:t>
      </w:r>
      <w:bookmarkEnd w:id="346"/>
      <w:r w:rsidRPr="00BC5BBF">
        <w:rPr>
          <w:rFonts w:ascii="Times New Roman" w:hAnsi="Times New Roman" w:cs="Times New Roman"/>
          <w:sz w:val="20"/>
          <w:szCs w:val="20"/>
        </w:rPr>
        <w:t xml:space="preserve"> </w:t>
      </w:r>
      <w:bookmarkStart w:id="347" w:name="_Toc15428561"/>
    </w:p>
    <w:p w14:paraId="3A45F24F" w14:textId="77777777" w:rsidR="001A2888" w:rsidRPr="00BC5BBF" w:rsidRDefault="001A2888" w:rsidP="001A2888">
      <w:pPr>
        <w:pBdr>
          <w:top w:val="nil"/>
          <w:left w:val="nil"/>
          <w:bottom w:val="nil"/>
          <w:right w:val="nil"/>
          <w:between w:val="nil"/>
        </w:pBdr>
        <w:tabs>
          <w:tab w:val="left" w:pos="851"/>
          <w:tab w:val="center" w:pos="3119"/>
        </w:tabs>
        <w:spacing w:before="120"/>
        <w:rPr>
          <w:rFonts w:ascii="Times New Roman" w:hAnsi="Times New Roman"/>
          <w:color w:val="000000" w:themeColor="text1"/>
          <w:sz w:val="20"/>
          <w:szCs w:val="20"/>
        </w:rPr>
      </w:pPr>
      <w:r w:rsidRPr="00BC5BBF">
        <w:rPr>
          <w:rFonts w:ascii="Times New Roman" w:hAnsi="Times New Roman"/>
          <w:color w:val="000000" w:themeColor="text1"/>
          <w:sz w:val="20"/>
          <w:szCs w:val="20"/>
        </w:rPr>
        <w:t>Predstavuje zmapovania technologických komponentov požadovaného AS IS stavu.</w:t>
      </w:r>
    </w:p>
    <w:p w14:paraId="24E8C8F1" w14:textId="77777777" w:rsidR="00BA2BF7" w:rsidRDefault="00BA2BF7" w:rsidP="001A2888">
      <w:pPr>
        <w:pBdr>
          <w:top w:val="nil"/>
          <w:left w:val="nil"/>
          <w:bottom w:val="nil"/>
          <w:right w:val="nil"/>
          <w:between w:val="nil"/>
        </w:pBdr>
        <w:tabs>
          <w:tab w:val="left" w:pos="851"/>
          <w:tab w:val="center" w:pos="3119"/>
        </w:tabs>
        <w:spacing w:before="120"/>
        <w:jc w:val="center"/>
        <w:rPr>
          <w:rFonts w:ascii="Times New Roman" w:hAnsi="Times New Roman"/>
          <w:noProof/>
          <w:sz w:val="20"/>
          <w:szCs w:val="20"/>
          <w:lang w:eastAsia="sk-SK"/>
        </w:rPr>
      </w:pPr>
    </w:p>
    <w:p w14:paraId="286D9346" w14:textId="4A25BDA2" w:rsidR="001A2888" w:rsidRPr="00BC5BBF" w:rsidRDefault="001A2888" w:rsidP="001A2888">
      <w:pPr>
        <w:pBdr>
          <w:top w:val="nil"/>
          <w:left w:val="nil"/>
          <w:bottom w:val="nil"/>
          <w:right w:val="nil"/>
          <w:between w:val="nil"/>
        </w:pBdr>
        <w:tabs>
          <w:tab w:val="left" w:pos="851"/>
          <w:tab w:val="center" w:pos="3119"/>
        </w:tabs>
        <w:spacing w:before="120"/>
        <w:jc w:val="center"/>
        <w:rPr>
          <w:rFonts w:ascii="Times New Roman" w:eastAsia="Arial Narrow" w:hAnsi="Times New Roman"/>
          <w:iCs/>
          <w:color w:val="000000"/>
          <w:sz w:val="20"/>
          <w:szCs w:val="20"/>
        </w:rPr>
      </w:pPr>
      <w:r w:rsidRPr="00BC5BBF">
        <w:rPr>
          <w:rFonts w:ascii="Times New Roman" w:hAnsi="Times New Roman"/>
          <w:noProof/>
          <w:sz w:val="20"/>
          <w:szCs w:val="20"/>
          <w:lang w:eastAsia="sk-SK"/>
        </w:rPr>
        <w:drawing>
          <wp:inline distT="0" distB="0" distL="0" distR="0" wp14:anchorId="0EB79E5A" wp14:editId="2F1B6CB2">
            <wp:extent cx="3847965" cy="5208104"/>
            <wp:effectExtent l="0" t="0" r="635" b="0"/>
            <wp:docPr id="1581041471" name="Obrázok 1" descr="Obrázok, na ktorom je text, snímka obrazovky, diagram,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41471" name="Obrázok 1" descr="Obrázok, na ktorom je text, snímka obrazovky, diagram, štvorec&#10;&#10;Automaticky generovaný popis"/>
                    <pic:cNvPicPr/>
                  </pic:nvPicPr>
                  <pic:blipFill rotWithShape="1">
                    <a:blip r:embed="rId34"/>
                    <a:srcRect l="4059" t="3425" r="2399" b="3092"/>
                    <a:stretch/>
                  </pic:blipFill>
                  <pic:spPr bwMode="auto">
                    <a:xfrm>
                      <a:off x="0" y="0"/>
                      <a:ext cx="3849038" cy="5209556"/>
                    </a:xfrm>
                    <a:prstGeom prst="rect">
                      <a:avLst/>
                    </a:prstGeom>
                    <a:ln>
                      <a:noFill/>
                    </a:ln>
                    <a:extLst>
                      <a:ext uri="{53640926-AAD7-44D8-BBD7-CCE9431645EC}">
                        <a14:shadowObscured xmlns:a14="http://schemas.microsoft.com/office/drawing/2010/main"/>
                      </a:ext>
                    </a:extLst>
                  </pic:spPr>
                </pic:pic>
              </a:graphicData>
            </a:graphic>
          </wp:inline>
        </w:drawing>
      </w:r>
    </w:p>
    <w:p w14:paraId="23CB311E" w14:textId="45280EA9" w:rsidR="007E4CFD" w:rsidRPr="00BC5BBF" w:rsidRDefault="005A05C9" w:rsidP="005A05C9">
      <w:pPr>
        <w:spacing w:after="0"/>
        <w:rPr>
          <w:rFonts w:ascii="Times New Roman" w:eastAsia="Arial Narrow" w:hAnsi="Times New Roman"/>
          <w:i/>
          <w:iCs/>
          <w:color w:val="A6A6A6"/>
          <w:sz w:val="20"/>
          <w:szCs w:val="20"/>
        </w:rPr>
      </w:pPr>
      <w:r w:rsidRPr="00BC5BBF">
        <w:rPr>
          <w:rFonts w:ascii="Times New Roman" w:eastAsia="Arial Narrow" w:hAnsi="Times New Roman"/>
          <w:i/>
          <w:iCs/>
          <w:color w:val="A6A6A6"/>
          <w:sz w:val="20"/>
          <w:szCs w:val="20"/>
        </w:rPr>
        <w:br w:type="page"/>
      </w:r>
    </w:p>
    <w:p w14:paraId="6252D726" w14:textId="4893BDD9" w:rsidR="00286F7D" w:rsidRPr="00BC5BBF" w:rsidRDefault="00286F7D" w:rsidP="007472BF">
      <w:pPr>
        <w:pStyle w:val="Nadpis3"/>
        <w:rPr>
          <w:rFonts w:ascii="Times New Roman" w:hAnsi="Times New Roman" w:cs="Times New Roman"/>
          <w:sz w:val="20"/>
          <w:szCs w:val="20"/>
        </w:rPr>
      </w:pPr>
      <w:bookmarkStart w:id="348" w:name="_Toc162111845"/>
      <w:r w:rsidRPr="00BC5BBF">
        <w:rPr>
          <w:rFonts w:ascii="Times New Roman" w:hAnsi="Times New Roman" w:cs="Times New Roman"/>
          <w:sz w:val="20"/>
          <w:szCs w:val="20"/>
        </w:rPr>
        <w:lastRenderedPageBreak/>
        <w:t>Prehľad technologického stavu – TO BE</w:t>
      </w:r>
      <w:bookmarkEnd w:id="348"/>
      <w:r w:rsidRPr="00BC5BBF">
        <w:rPr>
          <w:rFonts w:ascii="Times New Roman" w:hAnsi="Times New Roman" w:cs="Times New Roman"/>
          <w:sz w:val="20"/>
          <w:szCs w:val="20"/>
        </w:rPr>
        <w:t xml:space="preserve"> </w:t>
      </w:r>
    </w:p>
    <w:p w14:paraId="66FB4BE6" w14:textId="77777777" w:rsidR="007472BF" w:rsidRPr="00BC5BBF" w:rsidRDefault="007472BF" w:rsidP="007472BF">
      <w:pPr>
        <w:rPr>
          <w:rFonts w:ascii="Times New Roman" w:hAnsi="Times New Roman"/>
          <w:sz w:val="20"/>
          <w:szCs w:val="20"/>
        </w:rPr>
      </w:pPr>
    </w:p>
    <w:p w14:paraId="20010613" w14:textId="3D42248D" w:rsidR="00286F7D" w:rsidRPr="00BC5BBF" w:rsidRDefault="007472BF" w:rsidP="00286F7D">
      <w:pPr>
        <w:autoSpaceDE w:val="0"/>
        <w:autoSpaceDN w:val="0"/>
        <w:adjustRightInd w:val="0"/>
        <w:rPr>
          <w:rFonts w:ascii="Times New Roman" w:hAnsi="Times New Roman"/>
          <w:sz w:val="20"/>
          <w:szCs w:val="20"/>
        </w:rPr>
      </w:pPr>
      <w:r w:rsidRPr="00BC5BBF">
        <w:rPr>
          <w:rFonts w:ascii="Times New Roman" w:hAnsi="Times New Roman"/>
          <w:sz w:val="20"/>
          <w:szCs w:val="20"/>
        </w:rPr>
        <w:t xml:space="preserve">V rámci technologickej architektúry je vyjadrený komplexný pohľad na infraštruktúru, jej jednotlivé komponenty, ktoré zastrešujú technickú časť realizácie digitálnej platformy EHB. V rámci jednotlivých vrstiev technologickej architektúry sú alokované  aplikačné a databázové serveri pre jednotlivé moduly platformy, pričom v rámci budúceho stavu sa počíta s umiestnením riešenia do vládneho </w:t>
      </w:r>
      <w:proofErr w:type="spellStart"/>
      <w:r w:rsidRPr="00BC5BBF">
        <w:rPr>
          <w:rFonts w:ascii="Times New Roman" w:hAnsi="Times New Roman"/>
          <w:sz w:val="20"/>
          <w:szCs w:val="20"/>
        </w:rPr>
        <w:t>cloudu</w:t>
      </w:r>
      <w:proofErr w:type="spellEnd"/>
      <w:r w:rsidRPr="00BC5BBF">
        <w:rPr>
          <w:rFonts w:ascii="Times New Roman" w:hAnsi="Times New Roman"/>
          <w:sz w:val="20"/>
          <w:szCs w:val="20"/>
        </w:rPr>
        <w:t>.</w:t>
      </w:r>
    </w:p>
    <w:p w14:paraId="47E7E891" w14:textId="77777777" w:rsidR="007472BF" w:rsidRPr="00BC5BBF" w:rsidRDefault="007472BF" w:rsidP="00286F7D">
      <w:pPr>
        <w:autoSpaceDE w:val="0"/>
        <w:autoSpaceDN w:val="0"/>
        <w:adjustRightInd w:val="0"/>
        <w:rPr>
          <w:rFonts w:ascii="Times New Roman" w:eastAsia="Arial Narrow" w:hAnsi="Times New Roman"/>
          <w:i/>
          <w:iCs/>
          <w:color w:val="A6A6A6"/>
          <w:sz w:val="20"/>
          <w:szCs w:val="20"/>
        </w:rPr>
      </w:pPr>
    </w:p>
    <w:p w14:paraId="089E6B4B" w14:textId="5CDDCA28" w:rsidR="00286F7D" w:rsidRPr="00BC5BBF" w:rsidRDefault="00286F7D" w:rsidP="00061EA3">
      <w:pPr>
        <w:jc w:val="left"/>
        <w:rPr>
          <w:rFonts w:ascii="Times New Roman" w:hAnsi="Times New Roman"/>
          <w:sz w:val="20"/>
          <w:szCs w:val="20"/>
        </w:rPr>
      </w:pPr>
      <w:r w:rsidRPr="00BC5BBF">
        <w:rPr>
          <w:rFonts w:ascii="Times New Roman" w:hAnsi="Times New Roman"/>
          <w:noProof/>
          <w:sz w:val="20"/>
          <w:szCs w:val="20"/>
          <w:lang w:eastAsia="sk-SK"/>
        </w:rPr>
        <w:drawing>
          <wp:inline distT="0" distB="0" distL="0" distR="0" wp14:anchorId="43A159C4" wp14:editId="6E95123D">
            <wp:extent cx="5047488" cy="7320191"/>
            <wp:effectExtent l="0" t="0" r="1270" b="0"/>
            <wp:docPr id="1442426969" name="Obrázok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26969" name="Obrázok 2" descr="A screenshot of a computer&#10;&#10;Description automatically generated"/>
                    <pic:cNvPicPr/>
                  </pic:nvPicPr>
                  <pic:blipFill rotWithShape="1">
                    <a:blip r:embed="rId35" cstate="print">
                      <a:extLst>
                        <a:ext uri="{28A0092B-C50C-407E-A947-70E740481C1C}">
                          <a14:useLocalDpi xmlns:a14="http://schemas.microsoft.com/office/drawing/2010/main" val="0"/>
                        </a:ext>
                      </a:extLst>
                    </a:blip>
                    <a:srcRect l="892" t="2293" r="1182" b="1084"/>
                    <a:stretch/>
                  </pic:blipFill>
                  <pic:spPr bwMode="auto">
                    <a:xfrm>
                      <a:off x="0" y="0"/>
                      <a:ext cx="5068424" cy="7350554"/>
                    </a:xfrm>
                    <a:prstGeom prst="rect">
                      <a:avLst/>
                    </a:prstGeom>
                    <a:ln>
                      <a:noFill/>
                    </a:ln>
                    <a:extLst>
                      <a:ext uri="{53640926-AAD7-44D8-BBD7-CCE9431645EC}">
                        <a14:shadowObscured xmlns:a14="http://schemas.microsoft.com/office/drawing/2010/main"/>
                      </a:ext>
                    </a:extLst>
                  </pic:spPr>
                </pic:pic>
              </a:graphicData>
            </a:graphic>
          </wp:inline>
        </w:drawing>
      </w:r>
    </w:p>
    <w:p w14:paraId="3AA95B23" w14:textId="55EBEEAA" w:rsidR="004E1EC1" w:rsidRPr="00BC5BBF" w:rsidRDefault="004E1EC1">
      <w:pPr>
        <w:spacing w:after="0"/>
        <w:rPr>
          <w:rFonts w:ascii="Times New Roman" w:hAnsi="Times New Roman"/>
          <w:sz w:val="20"/>
          <w:szCs w:val="20"/>
        </w:rPr>
      </w:pPr>
    </w:p>
    <w:p w14:paraId="5DF9A919" w14:textId="77777777" w:rsidR="00286F7D" w:rsidRPr="00BC5BBF" w:rsidRDefault="00286F7D" w:rsidP="00286F7D">
      <w:pPr>
        <w:pStyle w:val="Nadpis3"/>
        <w:rPr>
          <w:rFonts w:ascii="Times New Roman" w:hAnsi="Times New Roman" w:cs="Times New Roman"/>
          <w:sz w:val="20"/>
          <w:szCs w:val="20"/>
        </w:rPr>
      </w:pPr>
      <w:bookmarkStart w:id="349" w:name="_Toc153139708"/>
      <w:bookmarkStart w:id="350" w:name="_Toc1626553566"/>
      <w:bookmarkStart w:id="351" w:name="_Toc162111846"/>
      <w:r w:rsidRPr="00BC5BBF">
        <w:rPr>
          <w:rFonts w:ascii="Times New Roman" w:hAnsi="Times New Roman" w:cs="Times New Roman"/>
          <w:sz w:val="20"/>
          <w:szCs w:val="20"/>
        </w:rPr>
        <w:t>Požiadavky na výkonnostné parametre, kapacitné požiadavky</w:t>
      </w:r>
      <w:bookmarkEnd w:id="349"/>
      <w:bookmarkEnd w:id="350"/>
      <w:r w:rsidRPr="00BC5BBF">
        <w:rPr>
          <w:rFonts w:ascii="Times New Roman" w:hAnsi="Times New Roman" w:cs="Times New Roman"/>
          <w:sz w:val="20"/>
          <w:szCs w:val="20"/>
        </w:rPr>
        <w:t xml:space="preserve"> – TO BE</w:t>
      </w:r>
      <w:bookmarkEnd w:id="351"/>
    </w:p>
    <w:p w14:paraId="092C2E94" w14:textId="77777777" w:rsidR="00CC5E73" w:rsidRPr="00BC5BBF" w:rsidRDefault="00CC5E73" w:rsidP="00CC5E73">
      <w:pPr>
        <w:rPr>
          <w:rFonts w:ascii="Times New Roman" w:hAnsi="Times New Roman"/>
          <w:sz w:val="20"/>
          <w:szCs w:val="20"/>
        </w:rPr>
      </w:pPr>
    </w:p>
    <w:tbl>
      <w:tblPr>
        <w:tblStyle w:val="Mriekatabuky"/>
        <w:tblW w:w="0" w:type="auto"/>
        <w:jc w:val="center"/>
        <w:tblLook w:val="04A0" w:firstRow="1" w:lastRow="0" w:firstColumn="1" w:lastColumn="0" w:noHBand="0" w:noVBand="1"/>
      </w:tblPr>
      <w:tblGrid>
        <w:gridCol w:w="2830"/>
        <w:gridCol w:w="2127"/>
        <w:gridCol w:w="2409"/>
        <w:gridCol w:w="1555"/>
      </w:tblGrid>
      <w:tr w:rsidR="00286F7D" w:rsidRPr="00BC5BBF" w14:paraId="2A78FC1E" w14:textId="77777777" w:rsidTr="00707A67">
        <w:trPr>
          <w:jc w:val="center"/>
        </w:trPr>
        <w:tc>
          <w:tcPr>
            <w:tcW w:w="2830" w:type="dxa"/>
            <w:shd w:val="clear" w:color="auto" w:fill="D9D9D9" w:themeFill="background1" w:themeFillShade="D9"/>
          </w:tcPr>
          <w:p w14:paraId="177E3064" w14:textId="77777777" w:rsidR="00286F7D" w:rsidRPr="00BC5BBF" w:rsidRDefault="00286F7D" w:rsidP="00787F8D">
            <w:pPr>
              <w:jc w:val="left"/>
              <w:rPr>
                <w:rFonts w:ascii="Times New Roman" w:hAnsi="Times New Roman"/>
                <w:b/>
                <w:sz w:val="20"/>
                <w:szCs w:val="20"/>
              </w:rPr>
            </w:pPr>
            <w:r w:rsidRPr="00BC5BBF">
              <w:rPr>
                <w:rFonts w:ascii="Times New Roman" w:hAnsi="Times New Roman"/>
                <w:b/>
                <w:sz w:val="20"/>
                <w:szCs w:val="20"/>
              </w:rPr>
              <w:t>Parameter</w:t>
            </w:r>
          </w:p>
        </w:tc>
        <w:tc>
          <w:tcPr>
            <w:tcW w:w="2127" w:type="dxa"/>
            <w:shd w:val="clear" w:color="auto" w:fill="D9D9D9" w:themeFill="background1" w:themeFillShade="D9"/>
          </w:tcPr>
          <w:p w14:paraId="5F133801" w14:textId="77777777" w:rsidR="00286F7D" w:rsidRPr="00BC5BBF" w:rsidRDefault="00286F7D" w:rsidP="00787F8D">
            <w:pPr>
              <w:jc w:val="left"/>
              <w:rPr>
                <w:rFonts w:ascii="Times New Roman" w:hAnsi="Times New Roman"/>
                <w:b/>
                <w:sz w:val="20"/>
                <w:szCs w:val="20"/>
              </w:rPr>
            </w:pPr>
            <w:r w:rsidRPr="00BC5BBF">
              <w:rPr>
                <w:rFonts w:ascii="Times New Roman" w:hAnsi="Times New Roman"/>
                <w:b/>
                <w:sz w:val="20"/>
                <w:szCs w:val="20"/>
              </w:rPr>
              <w:t>Jednotky</w:t>
            </w:r>
          </w:p>
        </w:tc>
        <w:tc>
          <w:tcPr>
            <w:tcW w:w="2409" w:type="dxa"/>
            <w:shd w:val="clear" w:color="auto" w:fill="D9D9D9" w:themeFill="background1" w:themeFillShade="D9"/>
          </w:tcPr>
          <w:p w14:paraId="7F5869BB" w14:textId="77777777" w:rsidR="00286F7D" w:rsidRPr="00BC5BBF" w:rsidRDefault="00286F7D" w:rsidP="00787F8D">
            <w:pPr>
              <w:jc w:val="left"/>
              <w:rPr>
                <w:rFonts w:ascii="Times New Roman" w:hAnsi="Times New Roman"/>
                <w:b/>
                <w:sz w:val="20"/>
                <w:szCs w:val="20"/>
              </w:rPr>
            </w:pPr>
            <w:r w:rsidRPr="00BC5BBF">
              <w:rPr>
                <w:rFonts w:ascii="Times New Roman" w:hAnsi="Times New Roman"/>
                <w:b/>
                <w:sz w:val="20"/>
                <w:szCs w:val="20"/>
              </w:rPr>
              <w:t>Predpokladaná hodnota</w:t>
            </w:r>
          </w:p>
        </w:tc>
        <w:tc>
          <w:tcPr>
            <w:tcW w:w="1555" w:type="dxa"/>
            <w:shd w:val="clear" w:color="auto" w:fill="D9D9D9" w:themeFill="background1" w:themeFillShade="D9"/>
          </w:tcPr>
          <w:p w14:paraId="7DDD364C" w14:textId="77777777" w:rsidR="00286F7D" w:rsidRPr="00BC5BBF" w:rsidRDefault="00286F7D" w:rsidP="00787F8D">
            <w:pPr>
              <w:jc w:val="left"/>
              <w:rPr>
                <w:rFonts w:ascii="Times New Roman" w:hAnsi="Times New Roman"/>
                <w:b/>
                <w:sz w:val="20"/>
                <w:szCs w:val="20"/>
              </w:rPr>
            </w:pPr>
            <w:r w:rsidRPr="00BC5BBF">
              <w:rPr>
                <w:rFonts w:ascii="Times New Roman" w:hAnsi="Times New Roman"/>
                <w:b/>
                <w:sz w:val="20"/>
                <w:szCs w:val="20"/>
              </w:rPr>
              <w:t>Poznámka</w:t>
            </w:r>
          </w:p>
        </w:tc>
      </w:tr>
      <w:tr w:rsidR="00286F7D" w:rsidRPr="00BC5BBF" w14:paraId="205C5D0D" w14:textId="77777777" w:rsidTr="00707A67">
        <w:trPr>
          <w:jc w:val="center"/>
        </w:trPr>
        <w:tc>
          <w:tcPr>
            <w:tcW w:w="2830" w:type="dxa"/>
          </w:tcPr>
          <w:p w14:paraId="7E6CE422"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 interných používateľov</w:t>
            </w:r>
          </w:p>
        </w:tc>
        <w:tc>
          <w:tcPr>
            <w:tcW w:w="2127" w:type="dxa"/>
          </w:tcPr>
          <w:p w14:paraId="3278F95E"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w:t>
            </w:r>
          </w:p>
        </w:tc>
        <w:tc>
          <w:tcPr>
            <w:tcW w:w="2409" w:type="dxa"/>
          </w:tcPr>
          <w:p w14:paraId="66035F24" w14:textId="3B8E7303" w:rsidR="00286F7D" w:rsidRPr="00BC5BBF" w:rsidRDefault="00670FCD" w:rsidP="00787F8D">
            <w:pPr>
              <w:jc w:val="left"/>
              <w:rPr>
                <w:rFonts w:ascii="Times New Roman" w:hAnsi="Times New Roman"/>
                <w:sz w:val="20"/>
                <w:szCs w:val="20"/>
              </w:rPr>
            </w:pPr>
            <w:r w:rsidRPr="00BC5BBF">
              <w:rPr>
                <w:rFonts w:ascii="Times New Roman" w:hAnsi="Times New Roman"/>
                <w:sz w:val="20"/>
                <w:szCs w:val="20"/>
              </w:rPr>
              <w:t>5</w:t>
            </w:r>
            <w:r w:rsidR="00286F7D" w:rsidRPr="00BC5BBF">
              <w:rPr>
                <w:rFonts w:ascii="Times New Roman" w:hAnsi="Times New Roman"/>
                <w:sz w:val="20"/>
                <w:szCs w:val="20"/>
              </w:rPr>
              <w:t>00</w:t>
            </w:r>
            <w:r w:rsidR="006A678A" w:rsidRPr="00BC5BBF">
              <w:rPr>
                <w:rFonts w:ascii="Times New Roman" w:hAnsi="Times New Roman"/>
                <w:sz w:val="20"/>
                <w:szCs w:val="20"/>
              </w:rPr>
              <w:t>0</w:t>
            </w:r>
          </w:p>
        </w:tc>
        <w:tc>
          <w:tcPr>
            <w:tcW w:w="1555" w:type="dxa"/>
          </w:tcPr>
          <w:p w14:paraId="2A65D9AC" w14:textId="77777777" w:rsidR="00286F7D" w:rsidRPr="00BC5BBF" w:rsidRDefault="00286F7D" w:rsidP="00787F8D">
            <w:pPr>
              <w:jc w:val="left"/>
              <w:rPr>
                <w:rFonts w:ascii="Times New Roman" w:hAnsi="Times New Roman"/>
                <w:sz w:val="20"/>
                <w:szCs w:val="20"/>
              </w:rPr>
            </w:pPr>
          </w:p>
        </w:tc>
      </w:tr>
      <w:tr w:rsidR="00286F7D" w:rsidRPr="00BC5BBF" w14:paraId="691AD928" w14:textId="77777777" w:rsidTr="00707A67">
        <w:trPr>
          <w:jc w:val="center"/>
        </w:trPr>
        <w:tc>
          <w:tcPr>
            <w:tcW w:w="2830" w:type="dxa"/>
          </w:tcPr>
          <w:p w14:paraId="126A6CBB"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 súčasne pracujúcich interných používateľov v špičkovom zaťažení</w:t>
            </w:r>
          </w:p>
        </w:tc>
        <w:tc>
          <w:tcPr>
            <w:tcW w:w="2127" w:type="dxa"/>
          </w:tcPr>
          <w:p w14:paraId="17D9ED78"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w:t>
            </w:r>
          </w:p>
        </w:tc>
        <w:tc>
          <w:tcPr>
            <w:tcW w:w="2409" w:type="dxa"/>
          </w:tcPr>
          <w:p w14:paraId="1E77DC87"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100</w:t>
            </w:r>
          </w:p>
        </w:tc>
        <w:tc>
          <w:tcPr>
            <w:tcW w:w="1555" w:type="dxa"/>
          </w:tcPr>
          <w:p w14:paraId="7753E8E7" w14:textId="77777777" w:rsidR="00286F7D" w:rsidRPr="00BC5BBF" w:rsidRDefault="00286F7D" w:rsidP="00787F8D">
            <w:pPr>
              <w:jc w:val="left"/>
              <w:rPr>
                <w:rFonts w:ascii="Times New Roman" w:hAnsi="Times New Roman"/>
                <w:sz w:val="20"/>
                <w:szCs w:val="20"/>
              </w:rPr>
            </w:pPr>
          </w:p>
        </w:tc>
      </w:tr>
      <w:tr w:rsidR="00286F7D" w:rsidRPr="00BC5BBF" w14:paraId="473B6CC3" w14:textId="77777777" w:rsidTr="00707A67">
        <w:trPr>
          <w:jc w:val="center"/>
        </w:trPr>
        <w:tc>
          <w:tcPr>
            <w:tcW w:w="2830" w:type="dxa"/>
          </w:tcPr>
          <w:p w14:paraId="4609BB4F"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 externých používateľov (internet)</w:t>
            </w:r>
          </w:p>
        </w:tc>
        <w:tc>
          <w:tcPr>
            <w:tcW w:w="2127" w:type="dxa"/>
          </w:tcPr>
          <w:p w14:paraId="7E638F20"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w:t>
            </w:r>
          </w:p>
        </w:tc>
        <w:tc>
          <w:tcPr>
            <w:tcW w:w="2409" w:type="dxa"/>
          </w:tcPr>
          <w:p w14:paraId="4C76BF20"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10 000</w:t>
            </w:r>
          </w:p>
        </w:tc>
        <w:tc>
          <w:tcPr>
            <w:tcW w:w="1555" w:type="dxa"/>
          </w:tcPr>
          <w:p w14:paraId="028F1C40" w14:textId="77777777" w:rsidR="00286F7D" w:rsidRPr="00BC5BBF" w:rsidRDefault="00286F7D" w:rsidP="00787F8D">
            <w:pPr>
              <w:jc w:val="left"/>
              <w:rPr>
                <w:rFonts w:ascii="Times New Roman" w:hAnsi="Times New Roman"/>
                <w:sz w:val="20"/>
                <w:szCs w:val="20"/>
              </w:rPr>
            </w:pPr>
          </w:p>
        </w:tc>
      </w:tr>
      <w:tr w:rsidR="00286F7D" w:rsidRPr="00BC5BBF" w14:paraId="3E68E2E5" w14:textId="77777777" w:rsidTr="00707A67">
        <w:trPr>
          <w:jc w:val="center"/>
        </w:trPr>
        <w:tc>
          <w:tcPr>
            <w:tcW w:w="2830" w:type="dxa"/>
          </w:tcPr>
          <w:p w14:paraId="4DC84072"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 externých používateľov používajúcich systém v špičkovom zaťažení</w:t>
            </w:r>
          </w:p>
        </w:tc>
        <w:tc>
          <w:tcPr>
            <w:tcW w:w="2127" w:type="dxa"/>
          </w:tcPr>
          <w:p w14:paraId="165D2A76"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w:t>
            </w:r>
          </w:p>
        </w:tc>
        <w:tc>
          <w:tcPr>
            <w:tcW w:w="2409" w:type="dxa"/>
          </w:tcPr>
          <w:p w14:paraId="0F32AA91"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100</w:t>
            </w:r>
          </w:p>
        </w:tc>
        <w:tc>
          <w:tcPr>
            <w:tcW w:w="1555" w:type="dxa"/>
          </w:tcPr>
          <w:p w14:paraId="25C62AE9" w14:textId="77777777" w:rsidR="00286F7D" w:rsidRPr="00BC5BBF" w:rsidRDefault="00286F7D" w:rsidP="00787F8D">
            <w:pPr>
              <w:jc w:val="left"/>
              <w:rPr>
                <w:rFonts w:ascii="Times New Roman" w:hAnsi="Times New Roman"/>
                <w:sz w:val="20"/>
                <w:szCs w:val="20"/>
              </w:rPr>
            </w:pPr>
          </w:p>
        </w:tc>
      </w:tr>
      <w:tr w:rsidR="00286F7D" w:rsidRPr="00BC5BBF" w14:paraId="53E3E13E" w14:textId="77777777" w:rsidTr="00707A67">
        <w:trPr>
          <w:jc w:val="center"/>
        </w:trPr>
        <w:tc>
          <w:tcPr>
            <w:tcW w:w="2830" w:type="dxa"/>
          </w:tcPr>
          <w:p w14:paraId="58D53226"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 transakcií (podaní, požiadaviek) za obdobie</w:t>
            </w:r>
          </w:p>
        </w:tc>
        <w:tc>
          <w:tcPr>
            <w:tcW w:w="2127" w:type="dxa"/>
          </w:tcPr>
          <w:p w14:paraId="05F1B62C"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Počet/obdobie</w:t>
            </w:r>
          </w:p>
        </w:tc>
        <w:tc>
          <w:tcPr>
            <w:tcW w:w="2409" w:type="dxa"/>
          </w:tcPr>
          <w:p w14:paraId="24E66BB6" w14:textId="419DA62E"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100</w:t>
            </w:r>
            <w:r w:rsidR="00670FCD" w:rsidRPr="00BC5BBF">
              <w:rPr>
                <w:rFonts w:ascii="Times New Roman" w:hAnsi="Times New Roman"/>
                <w:sz w:val="20"/>
                <w:szCs w:val="20"/>
              </w:rPr>
              <w:t>/deň</w:t>
            </w:r>
          </w:p>
        </w:tc>
        <w:tc>
          <w:tcPr>
            <w:tcW w:w="1555" w:type="dxa"/>
          </w:tcPr>
          <w:p w14:paraId="36BEE1A9" w14:textId="77777777" w:rsidR="00286F7D" w:rsidRPr="00BC5BBF" w:rsidRDefault="00286F7D" w:rsidP="00787F8D">
            <w:pPr>
              <w:jc w:val="left"/>
              <w:rPr>
                <w:rFonts w:ascii="Times New Roman" w:hAnsi="Times New Roman"/>
                <w:sz w:val="20"/>
                <w:szCs w:val="20"/>
              </w:rPr>
            </w:pPr>
          </w:p>
        </w:tc>
      </w:tr>
      <w:tr w:rsidR="00286F7D" w:rsidRPr="00BC5BBF" w14:paraId="683881C7" w14:textId="77777777" w:rsidTr="00707A67">
        <w:trPr>
          <w:jc w:val="center"/>
        </w:trPr>
        <w:tc>
          <w:tcPr>
            <w:tcW w:w="2830" w:type="dxa"/>
          </w:tcPr>
          <w:p w14:paraId="6844E0FC"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 xml:space="preserve">Objem údajov na transakciu </w:t>
            </w:r>
          </w:p>
        </w:tc>
        <w:tc>
          <w:tcPr>
            <w:tcW w:w="2127" w:type="dxa"/>
          </w:tcPr>
          <w:p w14:paraId="35781F1B"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Objem/transakcia</w:t>
            </w:r>
          </w:p>
        </w:tc>
        <w:tc>
          <w:tcPr>
            <w:tcW w:w="2409" w:type="dxa"/>
          </w:tcPr>
          <w:p w14:paraId="5C4E1670"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10MB</w:t>
            </w:r>
          </w:p>
        </w:tc>
        <w:tc>
          <w:tcPr>
            <w:tcW w:w="1555" w:type="dxa"/>
          </w:tcPr>
          <w:p w14:paraId="3ABFB967" w14:textId="77777777" w:rsidR="00286F7D" w:rsidRPr="00BC5BBF" w:rsidRDefault="00286F7D" w:rsidP="00787F8D">
            <w:pPr>
              <w:jc w:val="left"/>
              <w:rPr>
                <w:rFonts w:ascii="Times New Roman" w:hAnsi="Times New Roman"/>
                <w:sz w:val="20"/>
                <w:szCs w:val="20"/>
              </w:rPr>
            </w:pPr>
          </w:p>
        </w:tc>
      </w:tr>
      <w:tr w:rsidR="00286F7D" w:rsidRPr="00BC5BBF" w14:paraId="340398B6" w14:textId="77777777" w:rsidTr="00707A67">
        <w:trPr>
          <w:jc w:val="center"/>
        </w:trPr>
        <w:tc>
          <w:tcPr>
            <w:tcW w:w="2830" w:type="dxa"/>
          </w:tcPr>
          <w:p w14:paraId="5AD79592"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Objem existujúcich kmeňových dát</w:t>
            </w:r>
          </w:p>
        </w:tc>
        <w:tc>
          <w:tcPr>
            <w:tcW w:w="2127" w:type="dxa"/>
          </w:tcPr>
          <w:p w14:paraId="1B91D98F"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 xml:space="preserve">Objem </w:t>
            </w:r>
          </w:p>
        </w:tc>
        <w:tc>
          <w:tcPr>
            <w:tcW w:w="2409" w:type="dxa"/>
          </w:tcPr>
          <w:p w14:paraId="4553FC6B" w14:textId="77777777" w:rsidR="00286F7D" w:rsidRPr="00BC5BBF" w:rsidRDefault="00286F7D" w:rsidP="00787F8D">
            <w:pPr>
              <w:jc w:val="left"/>
              <w:rPr>
                <w:rFonts w:ascii="Times New Roman" w:hAnsi="Times New Roman"/>
                <w:sz w:val="20"/>
                <w:szCs w:val="20"/>
              </w:rPr>
            </w:pPr>
            <w:r w:rsidRPr="00BC5BBF">
              <w:rPr>
                <w:rFonts w:ascii="Times New Roman" w:hAnsi="Times New Roman"/>
                <w:sz w:val="20"/>
                <w:szCs w:val="20"/>
              </w:rPr>
              <w:t>N/A</w:t>
            </w:r>
          </w:p>
        </w:tc>
        <w:tc>
          <w:tcPr>
            <w:tcW w:w="1555" w:type="dxa"/>
          </w:tcPr>
          <w:p w14:paraId="42077AEC" w14:textId="77777777" w:rsidR="00286F7D" w:rsidRPr="00BC5BBF" w:rsidRDefault="00286F7D" w:rsidP="00787F8D">
            <w:pPr>
              <w:jc w:val="left"/>
              <w:rPr>
                <w:rFonts w:ascii="Times New Roman" w:hAnsi="Times New Roman"/>
                <w:sz w:val="20"/>
                <w:szCs w:val="20"/>
              </w:rPr>
            </w:pPr>
          </w:p>
        </w:tc>
      </w:tr>
    </w:tbl>
    <w:p w14:paraId="652A69C4" w14:textId="77777777" w:rsidR="00286F7D" w:rsidRPr="00BC5BBF" w:rsidRDefault="00286F7D" w:rsidP="00CC5E73">
      <w:pPr>
        <w:rPr>
          <w:rFonts w:ascii="Times New Roman" w:hAnsi="Times New Roman"/>
          <w:sz w:val="20"/>
          <w:szCs w:val="20"/>
        </w:rPr>
      </w:pPr>
    </w:p>
    <w:p w14:paraId="679076D9" w14:textId="722A0AC4" w:rsidR="00EB521A" w:rsidRPr="00BC5BBF" w:rsidRDefault="5647E0D3" w:rsidP="00CC5E73">
      <w:pPr>
        <w:pStyle w:val="Nadpis3"/>
        <w:rPr>
          <w:rFonts w:ascii="Times New Roman" w:hAnsi="Times New Roman" w:cs="Times New Roman"/>
          <w:sz w:val="20"/>
          <w:szCs w:val="20"/>
        </w:rPr>
      </w:pPr>
      <w:bookmarkStart w:id="352" w:name="_Toc153139709"/>
      <w:bookmarkStart w:id="353" w:name="_Toc985091580"/>
      <w:bookmarkStart w:id="354" w:name="_Toc162111847"/>
      <w:r w:rsidRPr="00BC5BBF">
        <w:rPr>
          <w:rFonts w:ascii="Times New Roman" w:hAnsi="Times New Roman" w:cs="Times New Roman"/>
          <w:sz w:val="20"/>
          <w:szCs w:val="20"/>
        </w:rPr>
        <w:t>Návrh riešenia technologickej architektúry</w:t>
      </w:r>
      <w:bookmarkEnd w:id="352"/>
      <w:bookmarkEnd w:id="353"/>
      <w:bookmarkEnd w:id="354"/>
    </w:p>
    <w:p w14:paraId="138A4F82" w14:textId="4EDA5153" w:rsidR="00286F7D" w:rsidRPr="00BC5BBF" w:rsidRDefault="006A678A" w:rsidP="00286F7D">
      <w:pPr>
        <w:autoSpaceDE w:val="0"/>
        <w:autoSpaceDN w:val="0"/>
        <w:adjustRightInd w:val="0"/>
        <w:rPr>
          <w:rFonts w:ascii="Times New Roman" w:hAnsi="Times New Roman"/>
          <w:sz w:val="20"/>
          <w:szCs w:val="20"/>
        </w:rPr>
      </w:pPr>
      <w:r w:rsidRPr="00BC5BBF">
        <w:rPr>
          <w:rFonts w:ascii="Times New Roman" w:hAnsi="Times New Roman"/>
          <w:sz w:val="20"/>
          <w:szCs w:val="20"/>
        </w:rPr>
        <w:t xml:space="preserve">Digitálna platforma EHB </w:t>
      </w:r>
      <w:r w:rsidR="00286F7D" w:rsidRPr="00BC5BBF">
        <w:rPr>
          <w:rFonts w:ascii="Times New Roman" w:hAnsi="Times New Roman"/>
          <w:sz w:val="20"/>
          <w:szCs w:val="20"/>
        </w:rPr>
        <w:t xml:space="preserve">bude prevádzkovaný </w:t>
      </w:r>
      <w:r w:rsidRPr="00BC5BBF">
        <w:rPr>
          <w:rFonts w:ascii="Times New Roman" w:hAnsi="Times New Roman"/>
          <w:sz w:val="20"/>
          <w:szCs w:val="20"/>
        </w:rPr>
        <w:t>vo</w:t>
      </w:r>
      <w:r w:rsidR="00286F7D" w:rsidRPr="00BC5BBF">
        <w:rPr>
          <w:rFonts w:ascii="Times New Roman" w:hAnsi="Times New Roman"/>
          <w:sz w:val="20"/>
          <w:szCs w:val="20"/>
        </w:rPr>
        <w:t xml:space="preserve"> vládn</w:t>
      </w:r>
      <w:r w:rsidRPr="00BC5BBF">
        <w:rPr>
          <w:rFonts w:ascii="Times New Roman" w:hAnsi="Times New Roman"/>
          <w:sz w:val="20"/>
          <w:szCs w:val="20"/>
        </w:rPr>
        <w:t>om</w:t>
      </w:r>
      <w:r w:rsidR="00286F7D" w:rsidRPr="00BC5BBF">
        <w:rPr>
          <w:rFonts w:ascii="Times New Roman" w:hAnsi="Times New Roman"/>
          <w:sz w:val="20"/>
          <w:szCs w:val="20"/>
        </w:rPr>
        <w:t xml:space="preserve"> </w:t>
      </w:r>
      <w:proofErr w:type="spellStart"/>
      <w:r w:rsidR="00286F7D" w:rsidRPr="00BC5BBF">
        <w:rPr>
          <w:rFonts w:ascii="Times New Roman" w:hAnsi="Times New Roman"/>
          <w:sz w:val="20"/>
          <w:szCs w:val="20"/>
        </w:rPr>
        <w:t>cloud</w:t>
      </w:r>
      <w:r w:rsidRPr="00BC5BBF">
        <w:rPr>
          <w:rFonts w:ascii="Times New Roman" w:hAnsi="Times New Roman"/>
          <w:sz w:val="20"/>
          <w:szCs w:val="20"/>
        </w:rPr>
        <w:t>e</w:t>
      </w:r>
      <w:proofErr w:type="spellEnd"/>
      <w:r w:rsidR="00286F7D" w:rsidRPr="00BC5BBF">
        <w:rPr>
          <w:rFonts w:ascii="Times New Roman" w:hAnsi="Times New Roman"/>
          <w:sz w:val="20"/>
          <w:szCs w:val="20"/>
        </w:rPr>
        <w:t xml:space="preserve">. Pre vytvorenie prostredia bude využitá služba </w:t>
      </w:r>
      <w:proofErr w:type="spellStart"/>
      <w:r w:rsidR="00286F7D" w:rsidRPr="00BC5BBF">
        <w:rPr>
          <w:rFonts w:ascii="Times New Roman" w:hAnsi="Times New Roman"/>
          <w:sz w:val="20"/>
          <w:szCs w:val="20"/>
        </w:rPr>
        <w:t>IaaS</w:t>
      </w:r>
      <w:proofErr w:type="spellEnd"/>
      <w:r w:rsidR="00286F7D" w:rsidRPr="00BC5BBF">
        <w:rPr>
          <w:rFonts w:ascii="Times New Roman" w:hAnsi="Times New Roman"/>
          <w:sz w:val="20"/>
          <w:szCs w:val="20"/>
        </w:rPr>
        <w:t xml:space="preserve"> pre sadu virtuálnych serverov. Tieto budú hosťovať jednotlivé </w:t>
      </w:r>
      <w:proofErr w:type="spellStart"/>
      <w:r w:rsidR="00286F7D" w:rsidRPr="00BC5BBF">
        <w:rPr>
          <w:rFonts w:ascii="Times New Roman" w:hAnsi="Times New Roman"/>
          <w:sz w:val="20"/>
          <w:szCs w:val="20"/>
        </w:rPr>
        <w:t>serverovské</w:t>
      </w:r>
      <w:proofErr w:type="spellEnd"/>
      <w:r w:rsidR="00286F7D" w:rsidRPr="00BC5BBF">
        <w:rPr>
          <w:rFonts w:ascii="Times New Roman" w:hAnsi="Times New Roman"/>
          <w:sz w:val="20"/>
          <w:szCs w:val="20"/>
        </w:rPr>
        <w:t xml:space="preserve"> komponenty riešenia. Pôjde jednak o aplikačné a databázové servery, ako aj ostatné obslužné komponenty – </w:t>
      </w:r>
      <w:proofErr w:type="spellStart"/>
      <w:r w:rsidR="00286F7D" w:rsidRPr="00BC5BBF">
        <w:rPr>
          <w:rFonts w:ascii="Times New Roman" w:hAnsi="Times New Roman"/>
          <w:sz w:val="20"/>
          <w:szCs w:val="20"/>
        </w:rPr>
        <w:t>load</w:t>
      </w:r>
      <w:proofErr w:type="spellEnd"/>
      <w:r w:rsidR="00286F7D" w:rsidRPr="00BC5BBF">
        <w:rPr>
          <w:rFonts w:ascii="Times New Roman" w:hAnsi="Times New Roman"/>
          <w:sz w:val="20"/>
          <w:szCs w:val="20"/>
        </w:rPr>
        <w:t xml:space="preserve"> </w:t>
      </w:r>
      <w:proofErr w:type="spellStart"/>
      <w:r w:rsidR="00286F7D" w:rsidRPr="00BC5BBF">
        <w:rPr>
          <w:rFonts w:ascii="Times New Roman" w:hAnsi="Times New Roman"/>
          <w:sz w:val="20"/>
          <w:szCs w:val="20"/>
        </w:rPr>
        <w:t>balancery</w:t>
      </w:r>
      <w:proofErr w:type="spellEnd"/>
      <w:r w:rsidR="00286F7D" w:rsidRPr="00BC5BBF">
        <w:rPr>
          <w:rFonts w:ascii="Times New Roman" w:hAnsi="Times New Roman"/>
          <w:sz w:val="20"/>
          <w:szCs w:val="20"/>
        </w:rPr>
        <w:t xml:space="preserve"> a reverzné proxy servery.</w:t>
      </w:r>
    </w:p>
    <w:p w14:paraId="0561A414" w14:textId="46757A02" w:rsidR="00EA24F3" w:rsidRPr="00BC5BBF" w:rsidRDefault="00EA24F3" w:rsidP="01480130">
      <w:pPr>
        <w:autoSpaceDE w:val="0"/>
        <w:autoSpaceDN w:val="0"/>
        <w:adjustRightInd w:val="0"/>
        <w:rPr>
          <w:rFonts w:ascii="Times New Roman" w:eastAsia="Arial Narrow" w:hAnsi="Times New Roman"/>
          <w:i/>
          <w:iCs/>
          <w:color w:val="A6A6A6"/>
          <w:sz w:val="20"/>
          <w:szCs w:val="20"/>
        </w:rPr>
      </w:pPr>
    </w:p>
    <w:p w14:paraId="5020A58B" w14:textId="7ED822EC" w:rsidR="00470FF6" w:rsidRPr="00BC5BBF" w:rsidRDefault="0746E4F4" w:rsidP="00FC14E8">
      <w:pPr>
        <w:pStyle w:val="Nadpis3"/>
        <w:rPr>
          <w:rFonts w:ascii="Times New Roman" w:hAnsi="Times New Roman" w:cs="Times New Roman"/>
          <w:sz w:val="20"/>
          <w:szCs w:val="20"/>
        </w:rPr>
      </w:pPr>
      <w:bookmarkStart w:id="355" w:name="_Toc153139710"/>
      <w:bookmarkStart w:id="356" w:name="_Toc1130364585"/>
      <w:bookmarkStart w:id="357" w:name="_Toc162111848"/>
      <w:r w:rsidRPr="00BC5BBF">
        <w:rPr>
          <w:rFonts w:ascii="Times New Roman" w:hAnsi="Times New Roman" w:cs="Times New Roman"/>
          <w:sz w:val="20"/>
          <w:szCs w:val="20"/>
        </w:rPr>
        <w:t>Využívanie služieb z</w:t>
      </w:r>
      <w:r w:rsidR="5647E0D3" w:rsidRPr="00BC5BBF">
        <w:rPr>
          <w:rFonts w:ascii="Times New Roman" w:hAnsi="Times New Roman" w:cs="Times New Roman"/>
          <w:sz w:val="20"/>
          <w:szCs w:val="20"/>
        </w:rPr>
        <w:t> </w:t>
      </w:r>
      <w:r w:rsidRPr="00BC5BBF">
        <w:rPr>
          <w:rFonts w:ascii="Times New Roman" w:hAnsi="Times New Roman" w:cs="Times New Roman"/>
          <w:sz w:val="20"/>
          <w:szCs w:val="20"/>
        </w:rPr>
        <w:t xml:space="preserve">katalógu služieb vládneho </w:t>
      </w:r>
      <w:proofErr w:type="spellStart"/>
      <w:r w:rsidRPr="00BC5BBF">
        <w:rPr>
          <w:rFonts w:ascii="Times New Roman" w:hAnsi="Times New Roman" w:cs="Times New Roman"/>
          <w:sz w:val="20"/>
          <w:szCs w:val="20"/>
        </w:rPr>
        <w:t>cloudu</w:t>
      </w:r>
      <w:bookmarkEnd w:id="355"/>
      <w:bookmarkEnd w:id="356"/>
      <w:bookmarkEnd w:id="357"/>
      <w:proofErr w:type="spellEnd"/>
    </w:p>
    <w:p w14:paraId="44C0B89C" w14:textId="77777777" w:rsidR="001607B3" w:rsidRPr="00BC5BBF" w:rsidRDefault="001607B3" w:rsidP="001607B3">
      <w:pPr>
        <w:rPr>
          <w:rFonts w:ascii="Times New Roman" w:hAnsi="Times New Roman"/>
          <w:sz w:val="20"/>
          <w:szCs w:val="20"/>
        </w:rPr>
      </w:pPr>
    </w:p>
    <w:p w14:paraId="433302E3" w14:textId="77777777" w:rsidR="00BD0DA5" w:rsidRPr="00BC5BBF" w:rsidRDefault="00BD0DA5" w:rsidP="00BD0DA5">
      <w:pPr>
        <w:rPr>
          <w:rFonts w:ascii="Times New Roman" w:hAnsi="Times New Roman"/>
          <w:sz w:val="20"/>
          <w:szCs w:val="20"/>
        </w:rPr>
      </w:pPr>
      <w:r w:rsidRPr="00BC5BBF">
        <w:rPr>
          <w:rFonts w:ascii="Times New Roman" w:hAnsi="Times New Roman"/>
          <w:sz w:val="20"/>
          <w:szCs w:val="20"/>
        </w:rPr>
        <w:t xml:space="preserve">Digitálna platforma EHB predpokladá nasadenie na nasledovných prostrediach: </w:t>
      </w:r>
    </w:p>
    <w:p w14:paraId="17028EA4" w14:textId="77777777" w:rsidR="00BD0DA5" w:rsidRPr="00BC5BBF" w:rsidRDefault="00BD0DA5" w:rsidP="00BD0DA5">
      <w:pPr>
        <w:rPr>
          <w:rFonts w:ascii="Times New Roman" w:hAnsi="Times New Roman"/>
          <w:sz w:val="20"/>
          <w:szCs w:val="20"/>
        </w:rPr>
      </w:pPr>
    </w:p>
    <w:p w14:paraId="5826EAB1" w14:textId="77777777" w:rsidR="00BD0DA5" w:rsidRPr="00BC5BBF" w:rsidRDefault="00BD0DA5" w:rsidP="00AD6092">
      <w:pPr>
        <w:numPr>
          <w:ilvl w:val="0"/>
          <w:numId w:val="7"/>
        </w:numPr>
        <w:rPr>
          <w:rFonts w:ascii="Times New Roman" w:hAnsi="Times New Roman"/>
          <w:sz w:val="20"/>
          <w:szCs w:val="20"/>
        </w:rPr>
      </w:pPr>
      <w:r w:rsidRPr="00BC5BBF">
        <w:rPr>
          <w:rFonts w:ascii="Times New Roman" w:hAnsi="Times New Roman"/>
          <w:sz w:val="20"/>
          <w:szCs w:val="20"/>
        </w:rPr>
        <w:t>Vývojové (prevádzkované u dodávateľa)</w:t>
      </w:r>
    </w:p>
    <w:p w14:paraId="68065C38" w14:textId="77777777" w:rsidR="00BD0DA5" w:rsidRPr="00BC5BBF" w:rsidRDefault="00BD0DA5" w:rsidP="00AD6092">
      <w:pPr>
        <w:numPr>
          <w:ilvl w:val="0"/>
          <w:numId w:val="7"/>
        </w:numPr>
        <w:rPr>
          <w:rFonts w:ascii="Times New Roman" w:hAnsi="Times New Roman"/>
          <w:sz w:val="20"/>
          <w:szCs w:val="20"/>
        </w:rPr>
      </w:pPr>
      <w:r w:rsidRPr="00BC5BBF">
        <w:rPr>
          <w:rFonts w:ascii="Times New Roman" w:hAnsi="Times New Roman"/>
          <w:sz w:val="20"/>
          <w:szCs w:val="20"/>
        </w:rPr>
        <w:t xml:space="preserve">Testovacie (prevádzkované vo verejnej časti vládneho </w:t>
      </w:r>
      <w:proofErr w:type="spellStart"/>
      <w:r w:rsidRPr="00BC5BBF">
        <w:rPr>
          <w:rFonts w:ascii="Times New Roman" w:hAnsi="Times New Roman"/>
          <w:sz w:val="20"/>
          <w:szCs w:val="20"/>
        </w:rPr>
        <w:t>cloudu</w:t>
      </w:r>
      <w:proofErr w:type="spellEnd"/>
      <w:r w:rsidRPr="00BC5BBF">
        <w:rPr>
          <w:rFonts w:ascii="Times New Roman" w:hAnsi="Times New Roman"/>
          <w:sz w:val="20"/>
          <w:szCs w:val="20"/>
        </w:rPr>
        <w:t>)</w:t>
      </w:r>
    </w:p>
    <w:p w14:paraId="570CBAF7" w14:textId="77777777" w:rsidR="00BD0DA5" w:rsidRPr="00BC5BBF" w:rsidRDefault="00BD0DA5" w:rsidP="00AD6092">
      <w:pPr>
        <w:numPr>
          <w:ilvl w:val="0"/>
          <w:numId w:val="7"/>
        </w:numPr>
        <w:rPr>
          <w:rFonts w:ascii="Times New Roman" w:hAnsi="Times New Roman"/>
          <w:sz w:val="20"/>
          <w:szCs w:val="20"/>
        </w:rPr>
      </w:pPr>
      <w:r w:rsidRPr="00BC5BBF">
        <w:rPr>
          <w:rFonts w:ascii="Times New Roman" w:hAnsi="Times New Roman"/>
          <w:sz w:val="20"/>
          <w:szCs w:val="20"/>
        </w:rPr>
        <w:t xml:space="preserve">Produkčné prostredie. (prevádzkované vo verejnej časti vládneho </w:t>
      </w:r>
      <w:proofErr w:type="spellStart"/>
      <w:r w:rsidRPr="00BC5BBF">
        <w:rPr>
          <w:rFonts w:ascii="Times New Roman" w:hAnsi="Times New Roman"/>
          <w:sz w:val="20"/>
          <w:szCs w:val="20"/>
        </w:rPr>
        <w:t>cloudu</w:t>
      </w:r>
      <w:proofErr w:type="spellEnd"/>
      <w:r w:rsidRPr="00BC5BBF">
        <w:rPr>
          <w:rFonts w:ascii="Times New Roman" w:hAnsi="Times New Roman"/>
          <w:sz w:val="20"/>
          <w:szCs w:val="20"/>
        </w:rPr>
        <w:t>)</w:t>
      </w:r>
    </w:p>
    <w:p w14:paraId="09EB81E3" w14:textId="32B5F30A" w:rsidR="00814BB0" w:rsidRPr="00BC5BBF" w:rsidRDefault="00814BB0" w:rsidP="00814BB0">
      <w:pPr>
        <w:pStyle w:val="Instrukcia"/>
        <w:rPr>
          <w:rFonts w:ascii="Times New Roman" w:hAnsi="Times New Roman"/>
          <w:color w:val="0000FF"/>
          <w:sz w:val="20"/>
          <w:u w:val="single"/>
        </w:rPr>
      </w:pPr>
    </w:p>
    <w:tbl>
      <w:tblPr>
        <w:tblpPr w:leftFromText="141" w:rightFromText="141" w:vertAnchor="text" w:horzAnchor="margin" w:tblpXSpec="center" w:tblpY="4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27"/>
        <w:gridCol w:w="1890"/>
        <w:gridCol w:w="900"/>
        <w:gridCol w:w="1080"/>
        <w:gridCol w:w="900"/>
        <w:gridCol w:w="1080"/>
      </w:tblGrid>
      <w:tr w:rsidR="00E40730" w:rsidRPr="00BC5BBF" w14:paraId="016075C4" w14:textId="77777777" w:rsidTr="004E1EC1">
        <w:trPr>
          <w:trHeight w:val="421"/>
        </w:trPr>
        <w:tc>
          <w:tcPr>
            <w:tcW w:w="1418" w:type="dxa"/>
            <w:vMerge w:val="restart"/>
            <w:shd w:val="clear" w:color="auto" w:fill="E7E6E6"/>
            <w:vAlign w:val="center"/>
          </w:tcPr>
          <w:p w14:paraId="18DA3501" w14:textId="77777777" w:rsidR="00E40730" w:rsidRPr="00BC5BBF" w:rsidRDefault="00E40730" w:rsidP="00FD600C">
            <w:pPr>
              <w:pStyle w:val="HlavikaTabuky"/>
              <w:rPr>
                <w:rFonts w:ascii="Times New Roman" w:eastAsia="Tahoma" w:hAnsi="Times New Roman"/>
                <w:sz w:val="20"/>
              </w:rPr>
            </w:pPr>
            <w:r w:rsidRPr="00BC5BBF">
              <w:rPr>
                <w:rFonts w:ascii="Times New Roman" w:eastAsia="Tahoma" w:hAnsi="Times New Roman"/>
                <w:sz w:val="20"/>
              </w:rPr>
              <w:t>Prostredie</w:t>
            </w:r>
          </w:p>
        </w:tc>
        <w:tc>
          <w:tcPr>
            <w:tcW w:w="1727" w:type="dxa"/>
            <w:vMerge w:val="restart"/>
            <w:shd w:val="clear" w:color="auto" w:fill="E7E6E6"/>
          </w:tcPr>
          <w:p w14:paraId="5C5F3772" w14:textId="4F55892C" w:rsidR="00E40730" w:rsidRPr="00BC5BBF" w:rsidRDefault="00E40730" w:rsidP="00FD600C">
            <w:pPr>
              <w:pStyle w:val="HlavikaTabuky"/>
              <w:rPr>
                <w:rFonts w:ascii="Times New Roman" w:eastAsia="Tahoma" w:hAnsi="Times New Roman"/>
                <w:sz w:val="20"/>
              </w:rPr>
            </w:pPr>
            <w:r w:rsidRPr="00BC5BBF">
              <w:rPr>
                <w:rFonts w:ascii="Times New Roman" w:eastAsia="Tahoma" w:hAnsi="Times New Roman"/>
                <w:sz w:val="20"/>
              </w:rPr>
              <w:t>Názov komponentu</w:t>
            </w:r>
          </w:p>
        </w:tc>
        <w:tc>
          <w:tcPr>
            <w:tcW w:w="1890" w:type="dxa"/>
            <w:vMerge w:val="restart"/>
            <w:shd w:val="clear" w:color="auto" w:fill="E7E6E6"/>
            <w:vAlign w:val="center"/>
          </w:tcPr>
          <w:p w14:paraId="58EDAB50" w14:textId="4E88422A" w:rsidR="00E40730" w:rsidRPr="00BC5BBF" w:rsidRDefault="00E40730" w:rsidP="00FD600C">
            <w:pPr>
              <w:pStyle w:val="HlavikaTabuky"/>
              <w:rPr>
                <w:rFonts w:ascii="Times New Roman" w:eastAsia="Tahoma" w:hAnsi="Times New Roman"/>
                <w:sz w:val="20"/>
              </w:rPr>
            </w:pPr>
            <w:r w:rsidRPr="00BC5BBF">
              <w:rPr>
                <w:rFonts w:ascii="Times New Roman" w:eastAsia="Tahoma" w:hAnsi="Times New Roman"/>
                <w:sz w:val="20"/>
              </w:rPr>
              <w:t xml:space="preserve">Názov infraštruktúrnej služby/ Služba z katalógu cloudových služieb pre zriadenie výpočtového uzla  </w:t>
            </w:r>
          </w:p>
        </w:tc>
        <w:tc>
          <w:tcPr>
            <w:tcW w:w="3960" w:type="dxa"/>
            <w:gridSpan w:val="4"/>
            <w:shd w:val="clear" w:color="auto" w:fill="E7E6E6"/>
            <w:vAlign w:val="center"/>
          </w:tcPr>
          <w:p w14:paraId="30D1F2E8" w14:textId="7DC0B3E9" w:rsidR="00E40730" w:rsidRPr="00BC5BBF" w:rsidRDefault="00E40730" w:rsidP="00F91318">
            <w:pPr>
              <w:pStyle w:val="HlavikaTabuky"/>
              <w:rPr>
                <w:rFonts w:ascii="Times New Roman" w:eastAsia="Tahoma" w:hAnsi="Times New Roman"/>
                <w:sz w:val="20"/>
              </w:rPr>
            </w:pPr>
            <w:r w:rsidRPr="00BC5BBF">
              <w:rPr>
                <w:rFonts w:ascii="Times New Roman" w:eastAsia="Tahoma" w:hAnsi="Times New Roman"/>
                <w:sz w:val="20"/>
              </w:rPr>
              <w:t xml:space="preserve">Požadované kapacitné parametre služby </w:t>
            </w:r>
            <w:r w:rsidRPr="00BC5BBF">
              <w:rPr>
                <w:rFonts w:ascii="Times New Roman" w:eastAsia="Tahoma" w:hAnsi="Times New Roman"/>
                <w:sz w:val="20"/>
              </w:rPr>
              <w:br/>
            </w:r>
            <w:r w:rsidRPr="00BC5BBF">
              <w:rPr>
                <w:rFonts w:ascii="Times New Roman" w:eastAsia="Tahoma" w:hAnsi="Times New Roman"/>
                <w:b w:val="0"/>
                <w:sz w:val="20"/>
              </w:rPr>
              <w:t xml:space="preserve">(doplňte stĺpec parametra, ak je dôležitý pre konkrétnu službu) </w:t>
            </w:r>
          </w:p>
        </w:tc>
      </w:tr>
      <w:tr w:rsidR="00E40730" w:rsidRPr="00BC5BBF" w14:paraId="0F039ACA" w14:textId="77777777" w:rsidTr="004E1EC1">
        <w:trPr>
          <w:trHeight w:val="421"/>
        </w:trPr>
        <w:tc>
          <w:tcPr>
            <w:tcW w:w="1418" w:type="dxa"/>
            <w:vMerge/>
            <w:shd w:val="clear" w:color="auto" w:fill="E7E6E6"/>
            <w:vAlign w:val="center"/>
          </w:tcPr>
          <w:p w14:paraId="6C929E9E" w14:textId="77777777" w:rsidR="00E40730" w:rsidRPr="00BC5BBF" w:rsidRDefault="00E40730" w:rsidP="00FD600C">
            <w:pPr>
              <w:pStyle w:val="HlavikaTabuky"/>
              <w:rPr>
                <w:rFonts w:ascii="Times New Roman" w:eastAsia="Tahoma" w:hAnsi="Times New Roman"/>
                <w:sz w:val="20"/>
              </w:rPr>
            </w:pPr>
          </w:p>
        </w:tc>
        <w:tc>
          <w:tcPr>
            <w:tcW w:w="1727" w:type="dxa"/>
            <w:vMerge/>
            <w:shd w:val="clear" w:color="auto" w:fill="E7E6E6"/>
          </w:tcPr>
          <w:p w14:paraId="4684DAF8" w14:textId="77777777" w:rsidR="00E40730" w:rsidRPr="00BC5BBF" w:rsidDel="00365477" w:rsidRDefault="00E40730" w:rsidP="00FD600C">
            <w:pPr>
              <w:pStyle w:val="HlavikaTabuky"/>
              <w:rPr>
                <w:rFonts w:ascii="Times New Roman" w:eastAsia="Tahoma" w:hAnsi="Times New Roman"/>
                <w:sz w:val="20"/>
              </w:rPr>
            </w:pPr>
          </w:p>
        </w:tc>
        <w:tc>
          <w:tcPr>
            <w:tcW w:w="1890" w:type="dxa"/>
            <w:vMerge/>
            <w:shd w:val="clear" w:color="auto" w:fill="E7E6E6"/>
            <w:vAlign w:val="center"/>
          </w:tcPr>
          <w:p w14:paraId="44EC6611" w14:textId="4BDF09B9" w:rsidR="00E40730" w:rsidRPr="00BC5BBF" w:rsidDel="00365477" w:rsidRDefault="00E40730" w:rsidP="00FD600C">
            <w:pPr>
              <w:pStyle w:val="HlavikaTabuky"/>
              <w:rPr>
                <w:rFonts w:ascii="Times New Roman" w:eastAsia="Tahoma" w:hAnsi="Times New Roman"/>
                <w:sz w:val="20"/>
              </w:rPr>
            </w:pPr>
          </w:p>
        </w:tc>
        <w:tc>
          <w:tcPr>
            <w:tcW w:w="900" w:type="dxa"/>
            <w:shd w:val="clear" w:color="auto" w:fill="E7E6E6"/>
            <w:vAlign w:val="center"/>
          </w:tcPr>
          <w:p w14:paraId="3C1477B0" w14:textId="77777777" w:rsidR="00E40730" w:rsidRPr="00BC5BBF" w:rsidRDefault="00E40730" w:rsidP="00FD600C">
            <w:pPr>
              <w:pStyle w:val="HlavikaTabuky"/>
              <w:rPr>
                <w:rFonts w:ascii="Times New Roman" w:eastAsia="Tahoma" w:hAnsi="Times New Roman"/>
                <w:sz w:val="20"/>
              </w:rPr>
            </w:pPr>
            <w:r w:rsidRPr="00BC5BBF">
              <w:rPr>
                <w:rFonts w:ascii="Times New Roman" w:eastAsia="Tahoma" w:hAnsi="Times New Roman"/>
                <w:sz w:val="20"/>
              </w:rPr>
              <w:t xml:space="preserve">Dátový priestor </w:t>
            </w:r>
            <w:r w:rsidRPr="00BC5BBF">
              <w:rPr>
                <w:rFonts w:ascii="Times New Roman" w:eastAsia="Tahoma" w:hAnsi="Times New Roman"/>
                <w:b w:val="0"/>
                <w:sz w:val="20"/>
              </w:rPr>
              <w:t>(GB)</w:t>
            </w:r>
          </w:p>
        </w:tc>
        <w:tc>
          <w:tcPr>
            <w:tcW w:w="1080" w:type="dxa"/>
            <w:shd w:val="clear" w:color="auto" w:fill="E7E6E6"/>
            <w:vAlign w:val="center"/>
          </w:tcPr>
          <w:p w14:paraId="784068C9" w14:textId="77777777" w:rsidR="00E40730" w:rsidRPr="00BC5BBF" w:rsidRDefault="00E40730" w:rsidP="00FD600C">
            <w:pPr>
              <w:pStyle w:val="HlavikaTabuky"/>
              <w:rPr>
                <w:rFonts w:ascii="Times New Roman" w:eastAsia="Tahoma" w:hAnsi="Times New Roman"/>
                <w:sz w:val="20"/>
              </w:rPr>
            </w:pPr>
            <w:proofErr w:type="spellStart"/>
            <w:r w:rsidRPr="00BC5BBF">
              <w:rPr>
                <w:rFonts w:ascii="Times New Roman" w:eastAsia="Tahoma" w:hAnsi="Times New Roman"/>
                <w:sz w:val="20"/>
              </w:rPr>
              <w:t>Tier</w:t>
            </w:r>
            <w:proofErr w:type="spellEnd"/>
            <w:r w:rsidRPr="00BC5BBF">
              <w:rPr>
                <w:rFonts w:ascii="Times New Roman" w:eastAsia="Tahoma" w:hAnsi="Times New Roman"/>
                <w:sz w:val="20"/>
              </w:rPr>
              <w:t xml:space="preserve"> diskového priestoru</w:t>
            </w:r>
          </w:p>
        </w:tc>
        <w:tc>
          <w:tcPr>
            <w:tcW w:w="900" w:type="dxa"/>
            <w:shd w:val="clear" w:color="auto" w:fill="E7E6E6"/>
            <w:vAlign w:val="center"/>
          </w:tcPr>
          <w:p w14:paraId="5A00DCA8" w14:textId="77777777" w:rsidR="00E40730" w:rsidRPr="00BC5BBF" w:rsidRDefault="00E40730" w:rsidP="00FD600C">
            <w:pPr>
              <w:pStyle w:val="HlavikaTabuky"/>
              <w:rPr>
                <w:rFonts w:ascii="Times New Roman" w:eastAsia="Tahoma" w:hAnsi="Times New Roman"/>
                <w:sz w:val="20"/>
              </w:rPr>
            </w:pPr>
            <w:r w:rsidRPr="00BC5BBF">
              <w:rPr>
                <w:rFonts w:ascii="Times New Roman" w:eastAsia="Tahoma" w:hAnsi="Times New Roman"/>
                <w:sz w:val="20"/>
              </w:rPr>
              <w:t xml:space="preserve">Počet </w:t>
            </w:r>
            <w:proofErr w:type="spellStart"/>
            <w:r w:rsidRPr="00BC5BBF">
              <w:rPr>
                <w:rFonts w:ascii="Times New Roman" w:eastAsia="Tahoma" w:hAnsi="Times New Roman"/>
                <w:sz w:val="20"/>
              </w:rPr>
              <w:t>vCPU</w:t>
            </w:r>
            <w:proofErr w:type="spellEnd"/>
          </w:p>
        </w:tc>
        <w:tc>
          <w:tcPr>
            <w:tcW w:w="1080" w:type="dxa"/>
            <w:shd w:val="clear" w:color="auto" w:fill="E7E6E6"/>
            <w:vAlign w:val="center"/>
          </w:tcPr>
          <w:p w14:paraId="6E1DF9C3" w14:textId="77777777" w:rsidR="00E40730" w:rsidRPr="00BC5BBF" w:rsidRDefault="00E40730" w:rsidP="00FD600C">
            <w:pPr>
              <w:pStyle w:val="HlavikaTabuky"/>
              <w:rPr>
                <w:rFonts w:ascii="Times New Roman" w:eastAsia="Tahoma" w:hAnsi="Times New Roman"/>
                <w:sz w:val="20"/>
              </w:rPr>
            </w:pPr>
            <w:r w:rsidRPr="00BC5BBF">
              <w:rPr>
                <w:rFonts w:ascii="Times New Roman" w:eastAsia="Tahoma" w:hAnsi="Times New Roman"/>
                <w:sz w:val="20"/>
              </w:rPr>
              <w:t xml:space="preserve">RAM </w:t>
            </w:r>
            <w:r w:rsidRPr="00BC5BBF">
              <w:rPr>
                <w:rFonts w:ascii="Times New Roman" w:eastAsia="Tahoma" w:hAnsi="Times New Roman"/>
                <w:b w:val="0"/>
                <w:sz w:val="20"/>
              </w:rPr>
              <w:t>(GB)</w:t>
            </w:r>
          </w:p>
        </w:tc>
      </w:tr>
      <w:tr w:rsidR="00E40730" w:rsidRPr="00BC5BBF" w14:paraId="2242C2BC" w14:textId="77777777" w:rsidTr="004E1EC1">
        <w:trPr>
          <w:trHeight w:val="237"/>
        </w:trPr>
        <w:tc>
          <w:tcPr>
            <w:tcW w:w="1418" w:type="dxa"/>
            <w:shd w:val="clear" w:color="auto" w:fill="E7E6E6"/>
            <w:vAlign w:val="center"/>
          </w:tcPr>
          <w:p w14:paraId="3598313F" w14:textId="77777777"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01512C09" w14:textId="313D6B87" w:rsidR="00E40730" w:rsidRPr="00BC5BBF" w:rsidRDefault="00E40730" w:rsidP="00D52F5E">
            <w:pPr>
              <w:rPr>
                <w:rFonts w:ascii="Times New Roman" w:hAnsi="Times New Roman"/>
                <w:sz w:val="20"/>
                <w:szCs w:val="20"/>
              </w:rPr>
            </w:pPr>
            <w:r w:rsidRPr="00BC5BBF">
              <w:rPr>
                <w:rFonts w:ascii="Times New Roman" w:hAnsi="Times New Roman"/>
                <w:sz w:val="20"/>
                <w:szCs w:val="20"/>
              </w:rPr>
              <w:t>AP1 - Portál EHB</w:t>
            </w:r>
          </w:p>
        </w:tc>
        <w:tc>
          <w:tcPr>
            <w:tcW w:w="1890" w:type="dxa"/>
            <w:shd w:val="clear" w:color="auto" w:fill="auto"/>
          </w:tcPr>
          <w:p w14:paraId="3CEF7A06" w14:textId="46057732"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4A29129E" w14:textId="4D3357C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24BC1A75" w14:textId="45BC0C6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5F4FB2EC" w14:textId="5A35408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0F8FFF53" w14:textId="47F89AA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3761FC54" w14:textId="77777777" w:rsidTr="004E1EC1">
        <w:trPr>
          <w:trHeight w:val="237"/>
        </w:trPr>
        <w:tc>
          <w:tcPr>
            <w:tcW w:w="1418" w:type="dxa"/>
            <w:shd w:val="clear" w:color="auto" w:fill="E7E6E6"/>
          </w:tcPr>
          <w:p w14:paraId="54237828" w14:textId="11DB9FEF"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4FB653E3" w14:textId="66AA63F8" w:rsidR="00E40730" w:rsidRPr="00BC5BBF" w:rsidRDefault="00E40730" w:rsidP="00D52F5E">
            <w:pPr>
              <w:rPr>
                <w:rFonts w:ascii="Times New Roman" w:hAnsi="Times New Roman"/>
                <w:sz w:val="20"/>
                <w:szCs w:val="20"/>
              </w:rPr>
            </w:pPr>
            <w:r w:rsidRPr="00BC5BBF">
              <w:rPr>
                <w:rFonts w:ascii="Times New Roman" w:hAnsi="Times New Roman"/>
                <w:sz w:val="20"/>
                <w:szCs w:val="20"/>
              </w:rPr>
              <w:t xml:space="preserve">AP1 </w:t>
            </w:r>
            <w:r w:rsidR="000663A0" w:rsidRPr="00BC5BBF">
              <w:rPr>
                <w:rFonts w:ascii="Times New Roman" w:hAnsi="Times New Roman"/>
                <w:sz w:val="20"/>
                <w:szCs w:val="20"/>
              </w:rPr>
              <w:t>–</w:t>
            </w:r>
            <w:r w:rsidRPr="00BC5BBF">
              <w:rPr>
                <w:rFonts w:ascii="Times New Roman" w:hAnsi="Times New Roman"/>
                <w:sz w:val="20"/>
                <w:szCs w:val="20"/>
              </w:rPr>
              <w:t xml:space="preserve"> CMS</w:t>
            </w:r>
          </w:p>
        </w:tc>
        <w:tc>
          <w:tcPr>
            <w:tcW w:w="1890" w:type="dxa"/>
            <w:shd w:val="clear" w:color="auto" w:fill="auto"/>
          </w:tcPr>
          <w:p w14:paraId="0831F31F" w14:textId="5ABAA61C"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7F48A820" w14:textId="017DA86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2166D8DA" w14:textId="4CB123A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199D507" w14:textId="42B24B3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058E1901" w14:textId="4CFB3D3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3AC2F478" w14:textId="77777777" w:rsidTr="004E1EC1">
        <w:trPr>
          <w:trHeight w:val="223"/>
        </w:trPr>
        <w:tc>
          <w:tcPr>
            <w:tcW w:w="1418" w:type="dxa"/>
            <w:shd w:val="clear" w:color="auto" w:fill="E7E6E6"/>
          </w:tcPr>
          <w:p w14:paraId="763566E2" w14:textId="31935F6E"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0E7463A1" w14:textId="01F7AA79" w:rsidR="00E40730" w:rsidRPr="00BC5BBF" w:rsidRDefault="00E40730" w:rsidP="00D52F5E">
            <w:pPr>
              <w:rPr>
                <w:rFonts w:ascii="Times New Roman" w:hAnsi="Times New Roman"/>
                <w:sz w:val="20"/>
                <w:szCs w:val="20"/>
              </w:rPr>
            </w:pPr>
            <w:r w:rsidRPr="00BC5BBF">
              <w:rPr>
                <w:rFonts w:ascii="Times New Roman" w:hAnsi="Times New Roman"/>
                <w:sz w:val="20"/>
                <w:szCs w:val="20"/>
              </w:rPr>
              <w:t>AP1 - Mapové zobrazenie</w:t>
            </w:r>
          </w:p>
        </w:tc>
        <w:tc>
          <w:tcPr>
            <w:tcW w:w="1890" w:type="dxa"/>
            <w:shd w:val="clear" w:color="auto" w:fill="auto"/>
          </w:tcPr>
          <w:p w14:paraId="43DB9A47" w14:textId="45835E0F"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5ABA5FE5" w14:textId="5D692DF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3AFDC6AF" w14:textId="271550A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34BBF008" w14:textId="77C3A3B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28F42F2F" w14:textId="276C217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09BFAE49" w14:textId="77777777" w:rsidTr="004E1EC1">
        <w:trPr>
          <w:trHeight w:val="223"/>
        </w:trPr>
        <w:tc>
          <w:tcPr>
            <w:tcW w:w="1418" w:type="dxa"/>
            <w:shd w:val="clear" w:color="auto" w:fill="E7E6E6"/>
          </w:tcPr>
          <w:p w14:paraId="16A88506" w14:textId="7DC0BD00"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15991229" w14:textId="628FEB7C" w:rsidR="00E40730" w:rsidRPr="00BC5BBF" w:rsidRDefault="00E40730" w:rsidP="00D52F5E">
            <w:pPr>
              <w:rPr>
                <w:rFonts w:ascii="Times New Roman" w:hAnsi="Times New Roman"/>
                <w:sz w:val="20"/>
                <w:szCs w:val="20"/>
              </w:rPr>
            </w:pPr>
            <w:r w:rsidRPr="00BC5BBF">
              <w:rPr>
                <w:rFonts w:ascii="Times New Roman" w:hAnsi="Times New Roman"/>
                <w:sz w:val="20"/>
                <w:szCs w:val="20"/>
              </w:rPr>
              <w:t>AP1 - Autentifikácia a správa identít</w:t>
            </w:r>
          </w:p>
        </w:tc>
        <w:tc>
          <w:tcPr>
            <w:tcW w:w="1890" w:type="dxa"/>
            <w:shd w:val="clear" w:color="auto" w:fill="auto"/>
          </w:tcPr>
          <w:p w14:paraId="66C078FF" w14:textId="24DE90D1"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xSmall</w:t>
            </w:r>
            <w:proofErr w:type="spellEnd"/>
          </w:p>
        </w:tc>
        <w:tc>
          <w:tcPr>
            <w:tcW w:w="900" w:type="dxa"/>
            <w:shd w:val="clear" w:color="auto" w:fill="auto"/>
            <w:vAlign w:val="center"/>
          </w:tcPr>
          <w:p w14:paraId="00EECF38" w14:textId="7A4C631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64903F21" w14:textId="5F823E2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CD2C024" w14:textId="22980F8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0C21DA48" w14:textId="49BF6FE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r>
      <w:tr w:rsidR="00E40730" w:rsidRPr="00BC5BBF" w14:paraId="4292C0F2" w14:textId="77777777" w:rsidTr="004E1EC1">
        <w:trPr>
          <w:trHeight w:val="223"/>
        </w:trPr>
        <w:tc>
          <w:tcPr>
            <w:tcW w:w="1418" w:type="dxa"/>
            <w:shd w:val="clear" w:color="auto" w:fill="E7E6E6"/>
          </w:tcPr>
          <w:p w14:paraId="198DEDDB" w14:textId="661F921F"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22C764D3" w14:textId="2EBD5CB4" w:rsidR="00E40730" w:rsidRPr="00BC5BBF" w:rsidRDefault="00E40730" w:rsidP="00D52F5E">
            <w:pPr>
              <w:rPr>
                <w:rFonts w:ascii="Times New Roman" w:hAnsi="Times New Roman"/>
                <w:sz w:val="20"/>
                <w:szCs w:val="20"/>
              </w:rPr>
            </w:pPr>
            <w:r w:rsidRPr="00BC5BBF">
              <w:rPr>
                <w:rFonts w:ascii="Times New Roman" w:hAnsi="Times New Roman"/>
                <w:sz w:val="20"/>
                <w:szCs w:val="20"/>
              </w:rPr>
              <w:t xml:space="preserve">AP1 </w:t>
            </w:r>
            <w:r w:rsidR="000663A0" w:rsidRPr="00BC5BBF">
              <w:rPr>
                <w:rFonts w:ascii="Times New Roman" w:hAnsi="Times New Roman"/>
                <w:sz w:val="20"/>
                <w:szCs w:val="20"/>
              </w:rPr>
              <w:t>–</w:t>
            </w:r>
            <w:r w:rsidRPr="00BC5BBF">
              <w:rPr>
                <w:rFonts w:ascii="Times New Roman" w:hAnsi="Times New Roman"/>
                <w:sz w:val="20"/>
                <w:szCs w:val="20"/>
              </w:rPr>
              <w:t xml:space="preserve"> Monitoring</w:t>
            </w:r>
          </w:p>
        </w:tc>
        <w:tc>
          <w:tcPr>
            <w:tcW w:w="1890" w:type="dxa"/>
            <w:shd w:val="clear" w:color="auto" w:fill="auto"/>
          </w:tcPr>
          <w:p w14:paraId="674A961D" w14:textId="5D81C653"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336DBB51" w14:textId="55749DF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13B7D1AB" w14:textId="75DDEAC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DF34C4A" w14:textId="5D855F9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49C26B14" w14:textId="60AFEDD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18DC418D" w14:textId="77777777" w:rsidTr="004E1EC1">
        <w:trPr>
          <w:trHeight w:val="223"/>
        </w:trPr>
        <w:tc>
          <w:tcPr>
            <w:tcW w:w="1418" w:type="dxa"/>
            <w:shd w:val="clear" w:color="auto" w:fill="E7E6E6"/>
          </w:tcPr>
          <w:p w14:paraId="1300E639" w14:textId="6435A978"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2ED884BB" w14:textId="7623BDF5" w:rsidR="00E40730" w:rsidRPr="00BC5BBF" w:rsidRDefault="00E40730" w:rsidP="00D52F5E">
            <w:pPr>
              <w:rPr>
                <w:rFonts w:ascii="Times New Roman" w:hAnsi="Times New Roman"/>
                <w:sz w:val="20"/>
                <w:szCs w:val="20"/>
              </w:rPr>
            </w:pPr>
            <w:r w:rsidRPr="00BC5BBF">
              <w:rPr>
                <w:rFonts w:ascii="Times New Roman" w:hAnsi="Times New Roman"/>
                <w:sz w:val="20"/>
                <w:szCs w:val="20"/>
              </w:rPr>
              <w:t>AP1 - Modul EHB</w:t>
            </w:r>
          </w:p>
        </w:tc>
        <w:tc>
          <w:tcPr>
            <w:tcW w:w="1890" w:type="dxa"/>
            <w:shd w:val="clear" w:color="auto" w:fill="auto"/>
          </w:tcPr>
          <w:p w14:paraId="4A4DE40E" w14:textId="56A2409B"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2932BF49" w14:textId="5844BC8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1AE110F7" w14:textId="60017C4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4754851C" w14:textId="340AA07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1083518D" w14:textId="16B9DC4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1DC5BDA0" w14:textId="77777777" w:rsidTr="004E1EC1">
        <w:trPr>
          <w:trHeight w:val="223"/>
        </w:trPr>
        <w:tc>
          <w:tcPr>
            <w:tcW w:w="1418" w:type="dxa"/>
            <w:shd w:val="clear" w:color="auto" w:fill="E7E6E6"/>
          </w:tcPr>
          <w:p w14:paraId="3B805267" w14:textId="79B3443F" w:rsidR="00E40730" w:rsidRPr="00BC5BBF" w:rsidRDefault="00E40730" w:rsidP="00D52F5E">
            <w:pPr>
              <w:rPr>
                <w:rFonts w:ascii="Times New Roman" w:hAnsi="Times New Roman"/>
                <w:sz w:val="20"/>
                <w:szCs w:val="20"/>
              </w:rPr>
            </w:pPr>
            <w:r w:rsidRPr="00BC5BBF">
              <w:rPr>
                <w:rFonts w:ascii="Times New Roman" w:hAnsi="Times New Roman"/>
                <w:sz w:val="20"/>
                <w:szCs w:val="20"/>
              </w:rPr>
              <w:lastRenderedPageBreak/>
              <w:t>Testovacie</w:t>
            </w:r>
          </w:p>
        </w:tc>
        <w:tc>
          <w:tcPr>
            <w:tcW w:w="1727" w:type="dxa"/>
          </w:tcPr>
          <w:p w14:paraId="233B9686" w14:textId="17B80AD9" w:rsidR="00E40730" w:rsidRPr="00BC5BBF" w:rsidRDefault="00E40730" w:rsidP="00D52F5E">
            <w:pPr>
              <w:rPr>
                <w:rFonts w:ascii="Times New Roman" w:hAnsi="Times New Roman"/>
                <w:sz w:val="20"/>
                <w:szCs w:val="20"/>
              </w:rPr>
            </w:pPr>
            <w:r w:rsidRPr="00BC5BBF">
              <w:rPr>
                <w:rFonts w:ascii="Times New Roman" w:hAnsi="Times New Roman"/>
                <w:sz w:val="20"/>
                <w:szCs w:val="20"/>
              </w:rPr>
              <w:t>AP1 - Dátovo analytická platforma</w:t>
            </w:r>
          </w:p>
        </w:tc>
        <w:tc>
          <w:tcPr>
            <w:tcW w:w="1890" w:type="dxa"/>
            <w:shd w:val="clear" w:color="auto" w:fill="auto"/>
          </w:tcPr>
          <w:p w14:paraId="4A38743E" w14:textId="29956E13"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72D04896" w14:textId="73455A3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3B7D8912" w14:textId="46A33E4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5A0044A4" w14:textId="7F98460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57561DE5" w14:textId="0FC4B6B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3482A394" w14:textId="77777777" w:rsidTr="004E1EC1">
        <w:trPr>
          <w:trHeight w:val="223"/>
        </w:trPr>
        <w:tc>
          <w:tcPr>
            <w:tcW w:w="1418" w:type="dxa"/>
            <w:shd w:val="clear" w:color="auto" w:fill="E7E6E6"/>
          </w:tcPr>
          <w:p w14:paraId="46085806" w14:textId="6D4E150D" w:rsidR="00E40730" w:rsidRPr="00BC5BBF" w:rsidRDefault="00E40730" w:rsidP="00D52F5E">
            <w:pPr>
              <w:rPr>
                <w:rFonts w:ascii="Times New Roman" w:hAnsi="Times New Roman"/>
                <w:sz w:val="20"/>
                <w:szCs w:val="20"/>
              </w:rPr>
            </w:pPr>
            <w:r w:rsidRPr="00BC5BBF">
              <w:rPr>
                <w:rFonts w:ascii="Times New Roman" w:hAnsi="Times New Roman"/>
                <w:sz w:val="20"/>
                <w:szCs w:val="20"/>
              </w:rPr>
              <w:t>Testovacie</w:t>
            </w:r>
          </w:p>
        </w:tc>
        <w:tc>
          <w:tcPr>
            <w:tcW w:w="1727" w:type="dxa"/>
          </w:tcPr>
          <w:p w14:paraId="67CD2033" w14:textId="25955BED" w:rsidR="00E40730" w:rsidRPr="00BC5BBF" w:rsidRDefault="00E40730" w:rsidP="00D52F5E">
            <w:pPr>
              <w:rPr>
                <w:rFonts w:ascii="Times New Roman" w:hAnsi="Times New Roman"/>
                <w:sz w:val="20"/>
                <w:szCs w:val="20"/>
              </w:rPr>
            </w:pPr>
            <w:r w:rsidRPr="00BC5BBF">
              <w:rPr>
                <w:rFonts w:ascii="Times New Roman" w:hAnsi="Times New Roman"/>
                <w:sz w:val="20"/>
                <w:szCs w:val="20"/>
              </w:rPr>
              <w:t>DB1- Portál EHB</w:t>
            </w:r>
          </w:p>
        </w:tc>
        <w:tc>
          <w:tcPr>
            <w:tcW w:w="1890" w:type="dxa"/>
            <w:shd w:val="clear" w:color="auto" w:fill="auto"/>
          </w:tcPr>
          <w:p w14:paraId="487019B6" w14:textId="54D277C0" w:rsidR="00E40730" w:rsidRPr="00BC5BBF" w:rsidRDefault="00E40730" w:rsidP="00D52F5E">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0F973077" w14:textId="08A281B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362AF470" w14:textId="5D563CC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28F030CD" w14:textId="40688A6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218CE039" w14:textId="6FD8BD7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331F896D" w14:textId="77777777" w:rsidTr="004E1EC1">
        <w:trPr>
          <w:trHeight w:val="223"/>
        </w:trPr>
        <w:tc>
          <w:tcPr>
            <w:tcW w:w="1418" w:type="dxa"/>
            <w:shd w:val="clear" w:color="auto" w:fill="E7E6E6"/>
          </w:tcPr>
          <w:p w14:paraId="12CA3970" w14:textId="678A90C7" w:rsidR="00E40730" w:rsidRPr="00BC5BBF" w:rsidRDefault="00E40730" w:rsidP="008116B7">
            <w:pPr>
              <w:rPr>
                <w:rFonts w:ascii="Times New Roman" w:hAnsi="Times New Roman"/>
                <w:sz w:val="20"/>
                <w:szCs w:val="20"/>
              </w:rPr>
            </w:pPr>
            <w:r w:rsidRPr="00BC5BBF">
              <w:rPr>
                <w:rFonts w:ascii="Times New Roman" w:hAnsi="Times New Roman"/>
                <w:sz w:val="20"/>
                <w:szCs w:val="20"/>
              </w:rPr>
              <w:t>Testovacie</w:t>
            </w:r>
          </w:p>
        </w:tc>
        <w:tc>
          <w:tcPr>
            <w:tcW w:w="1727" w:type="dxa"/>
          </w:tcPr>
          <w:p w14:paraId="4D50896C" w14:textId="01007F95"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DB1 </w:t>
            </w:r>
            <w:r w:rsidR="000663A0" w:rsidRPr="00BC5BBF">
              <w:rPr>
                <w:rFonts w:ascii="Times New Roman" w:hAnsi="Times New Roman"/>
                <w:sz w:val="20"/>
                <w:szCs w:val="20"/>
              </w:rPr>
              <w:t>–</w:t>
            </w:r>
            <w:r w:rsidRPr="00BC5BBF">
              <w:rPr>
                <w:rFonts w:ascii="Times New Roman" w:hAnsi="Times New Roman"/>
                <w:sz w:val="20"/>
                <w:szCs w:val="20"/>
              </w:rPr>
              <w:t xml:space="preserve"> CMS</w:t>
            </w:r>
          </w:p>
        </w:tc>
        <w:tc>
          <w:tcPr>
            <w:tcW w:w="1890" w:type="dxa"/>
            <w:shd w:val="clear" w:color="auto" w:fill="auto"/>
          </w:tcPr>
          <w:p w14:paraId="6A82991D" w14:textId="7C1E453F"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2F38EEA3" w14:textId="1CCE02D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3627BBC8" w14:textId="3085A3F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2D5BB5F5" w14:textId="53E1AC7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32604ABA" w14:textId="327FAF9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2AC1FA2F" w14:textId="77777777" w:rsidTr="004E1EC1">
        <w:trPr>
          <w:trHeight w:val="223"/>
        </w:trPr>
        <w:tc>
          <w:tcPr>
            <w:tcW w:w="1418" w:type="dxa"/>
            <w:shd w:val="clear" w:color="auto" w:fill="E7E6E6"/>
          </w:tcPr>
          <w:p w14:paraId="5BE7FBDA" w14:textId="49E10247" w:rsidR="00E40730" w:rsidRPr="00BC5BBF" w:rsidRDefault="00E40730" w:rsidP="008116B7">
            <w:pPr>
              <w:rPr>
                <w:rFonts w:ascii="Times New Roman" w:hAnsi="Times New Roman"/>
                <w:sz w:val="20"/>
                <w:szCs w:val="20"/>
              </w:rPr>
            </w:pPr>
            <w:r w:rsidRPr="00BC5BBF">
              <w:rPr>
                <w:rFonts w:ascii="Times New Roman" w:hAnsi="Times New Roman"/>
                <w:sz w:val="20"/>
                <w:szCs w:val="20"/>
              </w:rPr>
              <w:t>Testovacie</w:t>
            </w:r>
          </w:p>
        </w:tc>
        <w:tc>
          <w:tcPr>
            <w:tcW w:w="1727" w:type="dxa"/>
          </w:tcPr>
          <w:p w14:paraId="2640EA55" w14:textId="7FF85BCE" w:rsidR="00E40730" w:rsidRPr="00BC5BBF" w:rsidRDefault="00E40730" w:rsidP="008116B7">
            <w:pPr>
              <w:rPr>
                <w:rFonts w:ascii="Times New Roman" w:hAnsi="Times New Roman"/>
                <w:sz w:val="20"/>
                <w:szCs w:val="20"/>
              </w:rPr>
            </w:pPr>
            <w:r w:rsidRPr="00BC5BBF">
              <w:rPr>
                <w:rFonts w:ascii="Times New Roman" w:hAnsi="Times New Roman"/>
                <w:sz w:val="20"/>
                <w:szCs w:val="20"/>
              </w:rPr>
              <w:t>DB1 - Mapové zobrazenie</w:t>
            </w:r>
          </w:p>
        </w:tc>
        <w:tc>
          <w:tcPr>
            <w:tcW w:w="1890" w:type="dxa"/>
            <w:shd w:val="clear" w:color="auto" w:fill="auto"/>
          </w:tcPr>
          <w:p w14:paraId="73351BFC" w14:textId="0F9593D0"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577F85DC" w14:textId="25B6F9D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523F37BD" w14:textId="27BF5F1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5E4A404D" w14:textId="612A478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6191A05D" w14:textId="3A934EA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0FF0135F" w14:textId="77777777" w:rsidTr="004E1EC1">
        <w:trPr>
          <w:trHeight w:val="223"/>
        </w:trPr>
        <w:tc>
          <w:tcPr>
            <w:tcW w:w="1418" w:type="dxa"/>
            <w:shd w:val="clear" w:color="auto" w:fill="E7E6E6"/>
          </w:tcPr>
          <w:p w14:paraId="6EA7B437" w14:textId="58212B6B" w:rsidR="00E40730" w:rsidRPr="00BC5BBF" w:rsidRDefault="00E40730" w:rsidP="008116B7">
            <w:pPr>
              <w:rPr>
                <w:rFonts w:ascii="Times New Roman" w:hAnsi="Times New Roman"/>
                <w:sz w:val="20"/>
                <w:szCs w:val="20"/>
              </w:rPr>
            </w:pPr>
            <w:r w:rsidRPr="00BC5BBF">
              <w:rPr>
                <w:rFonts w:ascii="Times New Roman" w:hAnsi="Times New Roman"/>
                <w:sz w:val="20"/>
                <w:szCs w:val="20"/>
              </w:rPr>
              <w:t>Testovacie</w:t>
            </w:r>
          </w:p>
        </w:tc>
        <w:tc>
          <w:tcPr>
            <w:tcW w:w="1727" w:type="dxa"/>
          </w:tcPr>
          <w:p w14:paraId="48A2FCD9" w14:textId="09DC861D" w:rsidR="00E40730" w:rsidRPr="00BC5BBF" w:rsidRDefault="00E40730" w:rsidP="008116B7">
            <w:pPr>
              <w:rPr>
                <w:rFonts w:ascii="Times New Roman" w:hAnsi="Times New Roman"/>
                <w:sz w:val="20"/>
                <w:szCs w:val="20"/>
              </w:rPr>
            </w:pPr>
            <w:r w:rsidRPr="00BC5BBF">
              <w:rPr>
                <w:rFonts w:ascii="Times New Roman" w:hAnsi="Times New Roman"/>
                <w:sz w:val="20"/>
                <w:szCs w:val="20"/>
              </w:rPr>
              <w:t>DB1 - Autentifikácia a správa identít</w:t>
            </w:r>
          </w:p>
        </w:tc>
        <w:tc>
          <w:tcPr>
            <w:tcW w:w="1890" w:type="dxa"/>
            <w:shd w:val="clear" w:color="auto" w:fill="auto"/>
          </w:tcPr>
          <w:p w14:paraId="123D088A" w14:textId="505E0313"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Small</w:t>
            </w:r>
            <w:proofErr w:type="spellEnd"/>
          </w:p>
        </w:tc>
        <w:tc>
          <w:tcPr>
            <w:tcW w:w="900" w:type="dxa"/>
            <w:shd w:val="clear" w:color="auto" w:fill="auto"/>
            <w:vAlign w:val="center"/>
          </w:tcPr>
          <w:p w14:paraId="4A7D56DF" w14:textId="129B699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457A8074" w14:textId="513426E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79EBB02" w14:textId="29C9EB5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1080" w:type="dxa"/>
            <w:vAlign w:val="center"/>
          </w:tcPr>
          <w:p w14:paraId="6F78FF89" w14:textId="7287962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r>
      <w:tr w:rsidR="00E40730" w:rsidRPr="00BC5BBF" w14:paraId="359A20B5" w14:textId="77777777" w:rsidTr="004E1EC1">
        <w:trPr>
          <w:trHeight w:val="223"/>
        </w:trPr>
        <w:tc>
          <w:tcPr>
            <w:tcW w:w="1418" w:type="dxa"/>
            <w:shd w:val="clear" w:color="auto" w:fill="E7E6E6"/>
          </w:tcPr>
          <w:p w14:paraId="0823ECDF" w14:textId="0B8B889B" w:rsidR="00E40730" w:rsidRPr="00BC5BBF" w:rsidRDefault="00E40730" w:rsidP="008116B7">
            <w:pPr>
              <w:rPr>
                <w:rFonts w:ascii="Times New Roman" w:hAnsi="Times New Roman"/>
                <w:sz w:val="20"/>
                <w:szCs w:val="20"/>
              </w:rPr>
            </w:pPr>
            <w:r w:rsidRPr="00BC5BBF">
              <w:rPr>
                <w:rFonts w:ascii="Times New Roman" w:hAnsi="Times New Roman"/>
                <w:sz w:val="20"/>
                <w:szCs w:val="20"/>
              </w:rPr>
              <w:t>Testovacie</w:t>
            </w:r>
          </w:p>
        </w:tc>
        <w:tc>
          <w:tcPr>
            <w:tcW w:w="1727" w:type="dxa"/>
          </w:tcPr>
          <w:p w14:paraId="15B3A481" w14:textId="1092DF0E"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DB1 </w:t>
            </w:r>
            <w:r w:rsidR="000663A0" w:rsidRPr="00BC5BBF">
              <w:rPr>
                <w:rFonts w:ascii="Times New Roman" w:hAnsi="Times New Roman"/>
                <w:sz w:val="20"/>
                <w:szCs w:val="20"/>
              </w:rPr>
              <w:t>–</w:t>
            </w:r>
            <w:r w:rsidRPr="00BC5BBF">
              <w:rPr>
                <w:rFonts w:ascii="Times New Roman" w:hAnsi="Times New Roman"/>
                <w:sz w:val="20"/>
                <w:szCs w:val="20"/>
              </w:rPr>
              <w:t xml:space="preserve"> Monitoring</w:t>
            </w:r>
          </w:p>
        </w:tc>
        <w:tc>
          <w:tcPr>
            <w:tcW w:w="1890" w:type="dxa"/>
            <w:shd w:val="clear" w:color="auto" w:fill="auto"/>
          </w:tcPr>
          <w:p w14:paraId="4FC4EA97" w14:textId="0867CDC8"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506891C0" w14:textId="220BDD9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56AC45FF" w14:textId="73DADF6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2A0619E9" w14:textId="1E2C6FF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471CC40E" w14:textId="21688C1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28F3D679" w14:textId="77777777" w:rsidTr="004E1EC1">
        <w:trPr>
          <w:trHeight w:val="223"/>
        </w:trPr>
        <w:tc>
          <w:tcPr>
            <w:tcW w:w="1418" w:type="dxa"/>
            <w:shd w:val="clear" w:color="auto" w:fill="E7E6E6"/>
          </w:tcPr>
          <w:p w14:paraId="0A1BB642" w14:textId="030468E5" w:rsidR="00E40730" w:rsidRPr="00BC5BBF" w:rsidRDefault="00E40730" w:rsidP="008116B7">
            <w:pPr>
              <w:rPr>
                <w:rFonts w:ascii="Times New Roman" w:hAnsi="Times New Roman"/>
                <w:sz w:val="20"/>
                <w:szCs w:val="20"/>
              </w:rPr>
            </w:pPr>
            <w:r w:rsidRPr="00BC5BBF">
              <w:rPr>
                <w:rFonts w:ascii="Times New Roman" w:hAnsi="Times New Roman"/>
                <w:sz w:val="20"/>
                <w:szCs w:val="20"/>
              </w:rPr>
              <w:t>Testovacie</w:t>
            </w:r>
          </w:p>
        </w:tc>
        <w:tc>
          <w:tcPr>
            <w:tcW w:w="1727" w:type="dxa"/>
          </w:tcPr>
          <w:p w14:paraId="406520BD" w14:textId="1F4C1329" w:rsidR="00E40730" w:rsidRPr="00BC5BBF" w:rsidRDefault="00E40730" w:rsidP="008116B7">
            <w:pPr>
              <w:rPr>
                <w:rFonts w:ascii="Times New Roman" w:hAnsi="Times New Roman"/>
                <w:sz w:val="20"/>
                <w:szCs w:val="20"/>
              </w:rPr>
            </w:pPr>
            <w:r w:rsidRPr="00BC5BBF">
              <w:rPr>
                <w:rFonts w:ascii="Times New Roman" w:hAnsi="Times New Roman"/>
                <w:sz w:val="20"/>
                <w:szCs w:val="20"/>
              </w:rPr>
              <w:t>DB1 - Modul EHB</w:t>
            </w:r>
          </w:p>
        </w:tc>
        <w:tc>
          <w:tcPr>
            <w:tcW w:w="1890" w:type="dxa"/>
            <w:shd w:val="clear" w:color="auto" w:fill="auto"/>
          </w:tcPr>
          <w:p w14:paraId="7DE25D88" w14:textId="7D919F6B"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702B1D45" w14:textId="1E6272B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410ECB70" w14:textId="360B36D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6F9F6CC3" w14:textId="2BAA7E1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521C7651" w14:textId="23901BC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4FD39721" w14:textId="77777777" w:rsidTr="004E1EC1">
        <w:trPr>
          <w:trHeight w:val="223"/>
        </w:trPr>
        <w:tc>
          <w:tcPr>
            <w:tcW w:w="1418" w:type="dxa"/>
            <w:shd w:val="clear" w:color="auto" w:fill="E7E6E6"/>
          </w:tcPr>
          <w:p w14:paraId="2D7799A7" w14:textId="5B38D0B6" w:rsidR="00E40730" w:rsidRPr="00BC5BBF" w:rsidRDefault="00E40730" w:rsidP="008116B7">
            <w:pPr>
              <w:rPr>
                <w:rFonts w:ascii="Times New Roman" w:hAnsi="Times New Roman"/>
                <w:sz w:val="20"/>
                <w:szCs w:val="20"/>
              </w:rPr>
            </w:pPr>
            <w:r w:rsidRPr="00BC5BBF">
              <w:rPr>
                <w:rFonts w:ascii="Times New Roman" w:hAnsi="Times New Roman"/>
                <w:sz w:val="20"/>
                <w:szCs w:val="20"/>
              </w:rPr>
              <w:t>Testovacie</w:t>
            </w:r>
          </w:p>
        </w:tc>
        <w:tc>
          <w:tcPr>
            <w:tcW w:w="1727" w:type="dxa"/>
          </w:tcPr>
          <w:p w14:paraId="2D809DBA" w14:textId="22C8E378" w:rsidR="00E40730" w:rsidRPr="00BC5BBF" w:rsidRDefault="00E40730" w:rsidP="008116B7">
            <w:pPr>
              <w:rPr>
                <w:rFonts w:ascii="Times New Roman" w:hAnsi="Times New Roman"/>
                <w:sz w:val="20"/>
                <w:szCs w:val="20"/>
              </w:rPr>
            </w:pPr>
            <w:r w:rsidRPr="00BC5BBF">
              <w:rPr>
                <w:rFonts w:ascii="Times New Roman" w:hAnsi="Times New Roman"/>
                <w:sz w:val="20"/>
                <w:szCs w:val="20"/>
              </w:rPr>
              <w:t>DB1 - Dátovo analytická platforma</w:t>
            </w:r>
          </w:p>
        </w:tc>
        <w:tc>
          <w:tcPr>
            <w:tcW w:w="1890" w:type="dxa"/>
            <w:shd w:val="clear" w:color="auto" w:fill="auto"/>
          </w:tcPr>
          <w:p w14:paraId="3C3596F4" w14:textId="7C99DE71"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6EECD598" w14:textId="1D12BB7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40</w:t>
            </w:r>
          </w:p>
        </w:tc>
        <w:tc>
          <w:tcPr>
            <w:tcW w:w="1080" w:type="dxa"/>
          </w:tcPr>
          <w:p w14:paraId="0ECB28F3" w14:textId="30BF010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22EEA801" w14:textId="0A17803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38AFEAE8" w14:textId="5EFE623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317AC80E" w14:textId="77777777" w:rsidTr="004E1EC1">
        <w:trPr>
          <w:trHeight w:val="223"/>
        </w:trPr>
        <w:tc>
          <w:tcPr>
            <w:tcW w:w="1418" w:type="dxa"/>
            <w:shd w:val="clear" w:color="auto" w:fill="E7E6E6"/>
          </w:tcPr>
          <w:p w14:paraId="0359A675" w14:textId="1D142D30" w:rsidR="00E40730" w:rsidRPr="00BC5BBF" w:rsidRDefault="00E40730" w:rsidP="00477BB2">
            <w:pPr>
              <w:rPr>
                <w:rFonts w:ascii="Times New Roman" w:hAnsi="Times New Roman"/>
                <w:sz w:val="20"/>
                <w:szCs w:val="20"/>
              </w:rPr>
            </w:pPr>
            <w:r w:rsidRPr="00BC5BBF">
              <w:rPr>
                <w:rFonts w:ascii="Times New Roman" w:hAnsi="Times New Roman"/>
                <w:sz w:val="20"/>
                <w:szCs w:val="20"/>
              </w:rPr>
              <w:t>Produkčné</w:t>
            </w:r>
          </w:p>
        </w:tc>
        <w:tc>
          <w:tcPr>
            <w:tcW w:w="1727" w:type="dxa"/>
          </w:tcPr>
          <w:p w14:paraId="511A8EAB" w14:textId="42149163" w:rsidR="00E40730" w:rsidRPr="00BC5BBF" w:rsidRDefault="00E40730" w:rsidP="00477BB2">
            <w:pPr>
              <w:rPr>
                <w:rFonts w:ascii="Times New Roman" w:hAnsi="Times New Roman"/>
                <w:sz w:val="20"/>
                <w:szCs w:val="20"/>
              </w:rPr>
            </w:pPr>
            <w:r w:rsidRPr="00BC5BBF">
              <w:rPr>
                <w:rFonts w:ascii="Times New Roman" w:hAnsi="Times New Roman"/>
                <w:sz w:val="20"/>
                <w:szCs w:val="20"/>
              </w:rPr>
              <w:t>AP1 - Portál EHB</w:t>
            </w:r>
          </w:p>
        </w:tc>
        <w:tc>
          <w:tcPr>
            <w:tcW w:w="1890" w:type="dxa"/>
            <w:shd w:val="clear" w:color="auto" w:fill="auto"/>
            <w:vAlign w:val="center"/>
          </w:tcPr>
          <w:p w14:paraId="1C2EFBE0" w14:textId="302BBF41" w:rsidR="00E40730" w:rsidRPr="00BC5BBF" w:rsidRDefault="00E40730" w:rsidP="00477BB2">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51818CBA" w14:textId="6C71EEB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720098EE" w14:textId="69DEFFF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1BF7C8BE" w14:textId="2B0DECA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0BDCD241" w14:textId="4D1CC55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53228ACE" w14:textId="77777777" w:rsidTr="004E1EC1">
        <w:trPr>
          <w:trHeight w:val="223"/>
        </w:trPr>
        <w:tc>
          <w:tcPr>
            <w:tcW w:w="1418" w:type="dxa"/>
            <w:shd w:val="clear" w:color="auto" w:fill="E7E6E6"/>
          </w:tcPr>
          <w:p w14:paraId="4E597CA7" w14:textId="2A16548B"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6BAE210F" w14:textId="776F0A02"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AP1 </w:t>
            </w:r>
            <w:r w:rsidR="000663A0" w:rsidRPr="00BC5BBF">
              <w:rPr>
                <w:rFonts w:ascii="Times New Roman" w:hAnsi="Times New Roman"/>
                <w:sz w:val="20"/>
                <w:szCs w:val="20"/>
              </w:rPr>
              <w:t>–</w:t>
            </w:r>
            <w:r w:rsidRPr="00BC5BBF">
              <w:rPr>
                <w:rFonts w:ascii="Times New Roman" w:hAnsi="Times New Roman"/>
                <w:sz w:val="20"/>
                <w:szCs w:val="20"/>
              </w:rPr>
              <w:t xml:space="preserve"> CMS</w:t>
            </w:r>
          </w:p>
        </w:tc>
        <w:tc>
          <w:tcPr>
            <w:tcW w:w="1890" w:type="dxa"/>
            <w:shd w:val="clear" w:color="auto" w:fill="auto"/>
            <w:vAlign w:val="center"/>
          </w:tcPr>
          <w:p w14:paraId="32440E21" w14:textId="7BE3E8A0"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77DED84F" w14:textId="7D4ADE0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3B1D441D" w14:textId="3C34F30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6CCAD849" w14:textId="565C6C2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3CD85ADC" w14:textId="32AEADE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6A8037DA" w14:textId="77777777" w:rsidTr="004E1EC1">
        <w:trPr>
          <w:trHeight w:val="223"/>
        </w:trPr>
        <w:tc>
          <w:tcPr>
            <w:tcW w:w="1418" w:type="dxa"/>
            <w:shd w:val="clear" w:color="auto" w:fill="E7E6E6"/>
          </w:tcPr>
          <w:p w14:paraId="6F33D55A" w14:textId="35B63020"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69CBB609" w14:textId="7D95EBAE" w:rsidR="00E40730" w:rsidRPr="00BC5BBF" w:rsidRDefault="00E40730" w:rsidP="008116B7">
            <w:pPr>
              <w:rPr>
                <w:rFonts w:ascii="Times New Roman" w:hAnsi="Times New Roman"/>
                <w:sz w:val="20"/>
                <w:szCs w:val="20"/>
              </w:rPr>
            </w:pPr>
            <w:r w:rsidRPr="00BC5BBF">
              <w:rPr>
                <w:rFonts w:ascii="Times New Roman" w:hAnsi="Times New Roman"/>
                <w:sz w:val="20"/>
                <w:szCs w:val="20"/>
              </w:rPr>
              <w:t>AP1- Mapové zobrazenie</w:t>
            </w:r>
          </w:p>
        </w:tc>
        <w:tc>
          <w:tcPr>
            <w:tcW w:w="1890" w:type="dxa"/>
            <w:shd w:val="clear" w:color="auto" w:fill="auto"/>
            <w:vAlign w:val="center"/>
          </w:tcPr>
          <w:p w14:paraId="6088998B" w14:textId="71604E63"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73774A73" w14:textId="7252293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42701FA1" w14:textId="5503386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627A3515" w14:textId="7798C8E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05535F6B" w14:textId="3B60F45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66CCEF9D" w14:textId="77777777" w:rsidTr="004E1EC1">
        <w:trPr>
          <w:trHeight w:val="223"/>
        </w:trPr>
        <w:tc>
          <w:tcPr>
            <w:tcW w:w="1418" w:type="dxa"/>
            <w:shd w:val="clear" w:color="auto" w:fill="E7E6E6"/>
          </w:tcPr>
          <w:p w14:paraId="53EB97F0" w14:textId="296112BB"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FBE9B6E" w14:textId="78E2E361" w:rsidR="00E40730" w:rsidRPr="00BC5BBF" w:rsidRDefault="00E40730" w:rsidP="008116B7">
            <w:pPr>
              <w:rPr>
                <w:rFonts w:ascii="Times New Roman" w:hAnsi="Times New Roman"/>
                <w:sz w:val="20"/>
                <w:szCs w:val="20"/>
              </w:rPr>
            </w:pPr>
            <w:r w:rsidRPr="00BC5BBF">
              <w:rPr>
                <w:rFonts w:ascii="Times New Roman" w:hAnsi="Times New Roman"/>
                <w:sz w:val="20"/>
                <w:szCs w:val="20"/>
              </w:rPr>
              <w:t>AP1 - Autentifikácia a správa identít</w:t>
            </w:r>
          </w:p>
        </w:tc>
        <w:tc>
          <w:tcPr>
            <w:tcW w:w="1890" w:type="dxa"/>
            <w:shd w:val="clear" w:color="auto" w:fill="auto"/>
            <w:vAlign w:val="center"/>
          </w:tcPr>
          <w:p w14:paraId="34B7AC10" w14:textId="4C6A77D7"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0550B476" w14:textId="017EB6C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60</w:t>
            </w:r>
          </w:p>
        </w:tc>
        <w:tc>
          <w:tcPr>
            <w:tcW w:w="1080" w:type="dxa"/>
          </w:tcPr>
          <w:p w14:paraId="0427D3C2" w14:textId="79D1320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6F3787F" w14:textId="77C9785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45624A65" w14:textId="056D75C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78AA21DB" w14:textId="77777777" w:rsidTr="004E1EC1">
        <w:trPr>
          <w:trHeight w:val="223"/>
        </w:trPr>
        <w:tc>
          <w:tcPr>
            <w:tcW w:w="1418" w:type="dxa"/>
            <w:shd w:val="clear" w:color="auto" w:fill="E7E6E6"/>
          </w:tcPr>
          <w:p w14:paraId="5F113B97" w14:textId="0C185CAA"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D1D14E4" w14:textId="1D7F41FD"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AP1 </w:t>
            </w:r>
            <w:r w:rsidR="000663A0" w:rsidRPr="00BC5BBF">
              <w:rPr>
                <w:rFonts w:ascii="Times New Roman" w:hAnsi="Times New Roman"/>
                <w:sz w:val="20"/>
                <w:szCs w:val="20"/>
              </w:rPr>
              <w:t>–</w:t>
            </w:r>
            <w:r w:rsidRPr="00BC5BBF">
              <w:rPr>
                <w:rFonts w:ascii="Times New Roman" w:hAnsi="Times New Roman"/>
                <w:sz w:val="20"/>
                <w:szCs w:val="20"/>
              </w:rPr>
              <w:t xml:space="preserve"> Monitoring</w:t>
            </w:r>
          </w:p>
        </w:tc>
        <w:tc>
          <w:tcPr>
            <w:tcW w:w="1890" w:type="dxa"/>
            <w:shd w:val="clear" w:color="auto" w:fill="auto"/>
          </w:tcPr>
          <w:p w14:paraId="2017427D" w14:textId="1418A464"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375E83DC" w14:textId="19CE290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3FF56F94" w14:textId="1509A24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45C666BE" w14:textId="2DA34D5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67606907" w14:textId="6CDBE53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2A85E868" w14:textId="77777777" w:rsidTr="004E1EC1">
        <w:trPr>
          <w:trHeight w:val="223"/>
        </w:trPr>
        <w:tc>
          <w:tcPr>
            <w:tcW w:w="1418" w:type="dxa"/>
            <w:shd w:val="clear" w:color="auto" w:fill="E7E6E6"/>
          </w:tcPr>
          <w:p w14:paraId="31E1D97A" w14:textId="1DA7993C"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63D08C49" w14:textId="1989B700" w:rsidR="00E40730" w:rsidRPr="00BC5BBF" w:rsidRDefault="00E40730" w:rsidP="008116B7">
            <w:pPr>
              <w:rPr>
                <w:rFonts w:ascii="Times New Roman" w:hAnsi="Times New Roman"/>
                <w:sz w:val="20"/>
                <w:szCs w:val="20"/>
              </w:rPr>
            </w:pPr>
            <w:r w:rsidRPr="00BC5BBF">
              <w:rPr>
                <w:rFonts w:ascii="Times New Roman" w:hAnsi="Times New Roman"/>
                <w:sz w:val="20"/>
                <w:szCs w:val="20"/>
              </w:rPr>
              <w:t>AP1 - Modul EHB</w:t>
            </w:r>
          </w:p>
        </w:tc>
        <w:tc>
          <w:tcPr>
            <w:tcW w:w="1890" w:type="dxa"/>
            <w:shd w:val="clear" w:color="auto" w:fill="auto"/>
          </w:tcPr>
          <w:p w14:paraId="61980158" w14:textId="1067466E"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1F786A68" w14:textId="4AF64A0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6996DEA9" w14:textId="658395F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5BE8F327" w14:textId="041DC66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12C4FF61" w14:textId="05513FC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631C420B" w14:textId="77777777" w:rsidTr="004E1EC1">
        <w:trPr>
          <w:trHeight w:val="223"/>
        </w:trPr>
        <w:tc>
          <w:tcPr>
            <w:tcW w:w="1418" w:type="dxa"/>
            <w:shd w:val="clear" w:color="auto" w:fill="E7E6E6"/>
          </w:tcPr>
          <w:p w14:paraId="6E31B226" w14:textId="41AE6478"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6DA51D1" w14:textId="3952F980" w:rsidR="00E40730" w:rsidRPr="00BC5BBF" w:rsidRDefault="00E40730" w:rsidP="008116B7">
            <w:pPr>
              <w:rPr>
                <w:rFonts w:ascii="Times New Roman" w:hAnsi="Times New Roman"/>
                <w:sz w:val="20"/>
                <w:szCs w:val="20"/>
              </w:rPr>
            </w:pPr>
            <w:r w:rsidRPr="00BC5BBF">
              <w:rPr>
                <w:rFonts w:ascii="Times New Roman" w:hAnsi="Times New Roman"/>
                <w:sz w:val="20"/>
                <w:szCs w:val="20"/>
              </w:rPr>
              <w:t>AP1 - Dátovo analytická platforma</w:t>
            </w:r>
          </w:p>
        </w:tc>
        <w:tc>
          <w:tcPr>
            <w:tcW w:w="1890" w:type="dxa"/>
            <w:shd w:val="clear" w:color="auto" w:fill="auto"/>
          </w:tcPr>
          <w:p w14:paraId="37FAE9C5" w14:textId="6505A2FB"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2FE70AC7" w14:textId="190961E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4D953076" w14:textId="17FDD13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6F70F33C" w14:textId="7F50970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5B3032DD" w14:textId="51BDE1A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3BC1CEAD" w14:textId="77777777" w:rsidTr="004E1EC1">
        <w:trPr>
          <w:trHeight w:val="223"/>
        </w:trPr>
        <w:tc>
          <w:tcPr>
            <w:tcW w:w="1418" w:type="dxa"/>
            <w:shd w:val="clear" w:color="auto" w:fill="E7E6E6"/>
          </w:tcPr>
          <w:p w14:paraId="4E1E8034" w14:textId="5A5128FB"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4CEBFE5" w14:textId="52414E07" w:rsidR="00E40730" w:rsidRPr="00BC5BBF" w:rsidRDefault="00E40730" w:rsidP="008116B7">
            <w:pPr>
              <w:rPr>
                <w:rFonts w:ascii="Times New Roman" w:hAnsi="Times New Roman"/>
                <w:sz w:val="20"/>
                <w:szCs w:val="20"/>
              </w:rPr>
            </w:pPr>
            <w:r w:rsidRPr="00BC5BBF">
              <w:rPr>
                <w:rFonts w:ascii="Times New Roman" w:hAnsi="Times New Roman"/>
                <w:sz w:val="20"/>
                <w:szCs w:val="20"/>
              </w:rPr>
              <w:t>AP2 - Portál EHB</w:t>
            </w:r>
          </w:p>
        </w:tc>
        <w:tc>
          <w:tcPr>
            <w:tcW w:w="1890" w:type="dxa"/>
            <w:shd w:val="clear" w:color="auto" w:fill="auto"/>
          </w:tcPr>
          <w:p w14:paraId="5DC05C9A" w14:textId="244A59CB"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37AD6E05" w14:textId="7C86608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136279C8" w14:textId="4A317F2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43E69777" w14:textId="67E87EF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004D97B6" w14:textId="5D5ADA1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2A0EEBA6" w14:textId="77777777" w:rsidTr="004E1EC1">
        <w:trPr>
          <w:trHeight w:val="223"/>
        </w:trPr>
        <w:tc>
          <w:tcPr>
            <w:tcW w:w="1418" w:type="dxa"/>
            <w:shd w:val="clear" w:color="auto" w:fill="E7E6E6"/>
          </w:tcPr>
          <w:p w14:paraId="1522871D" w14:textId="769E19C5"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268A9356" w14:textId="1C4BE746"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AP2 </w:t>
            </w:r>
            <w:r w:rsidR="000663A0" w:rsidRPr="00BC5BBF">
              <w:rPr>
                <w:rFonts w:ascii="Times New Roman" w:hAnsi="Times New Roman"/>
                <w:sz w:val="20"/>
                <w:szCs w:val="20"/>
              </w:rPr>
              <w:t>–</w:t>
            </w:r>
            <w:r w:rsidRPr="00BC5BBF">
              <w:rPr>
                <w:rFonts w:ascii="Times New Roman" w:hAnsi="Times New Roman"/>
                <w:sz w:val="20"/>
                <w:szCs w:val="20"/>
              </w:rPr>
              <w:t xml:space="preserve"> CMS</w:t>
            </w:r>
          </w:p>
        </w:tc>
        <w:tc>
          <w:tcPr>
            <w:tcW w:w="1890" w:type="dxa"/>
            <w:shd w:val="clear" w:color="auto" w:fill="auto"/>
          </w:tcPr>
          <w:p w14:paraId="45F049B8" w14:textId="536375B8"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2E48FBA6" w14:textId="016D657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40EAE70C" w14:textId="5CDA808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EAE85BD" w14:textId="45810C3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584D56FC" w14:textId="02BE6B2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5A48E72F" w14:textId="77777777" w:rsidTr="004E1EC1">
        <w:trPr>
          <w:trHeight w:val="223"/>
        </w:trPr>
        <w:tc>
          <w:tcPr>
            <w:tcW w:w="1418" w:type="dxa"/>
            <w:shd w:val="clear" w:color="auto" w:fill="E7E6E6"/>
          </w:tcPr>
          <w:p w14:paraId="1972FA93" w14:textId="2A4F8CAF"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03A3CD1E" w14:textId="0D79B1E5" w:rsidR="00E40730" w:rsidRPr="00BC5BBF" w:rsidRDefault="00E40730" w:rsidP="008116B7">
            <w:pPr>
              <w:rPr>
                <w:rFonts w:ascii="Times New Roman" w:hAnsi="Times New Roman"/>
                <w:sz w:val="20"/>
                <w:szCs w:val="20"/>
              </w:rPr>
            </w:pPr>
            <w:r w:rsidRPr="00BC5BBF">
              <w:rPr>
                <w:rFonts w:ascii="Times New Roman" w:hAnsi="Times New Roman"/>
                <w:sz w:val="20"/>
                <w:szCs w:val="20"/>
              </w:rPr>
              <w:t>AP2 - Mapové zobrazenie</w:t>
            </w:r>
          </w:p>
        </w:tc>
        <w:tc>
          <w:tcPr>
            <w:tcW w:w="1890" w:type="dxa"/>
            <w:shd w:val="clear" w:color="auto" w:fill="auto"/>
          </w:tcPr>
          <w:p w14:paraId="0625D88A" w14:textId="29A7FDCB"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74F0CEAB" w14:textId="5E209FF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55355A39" w14:textId="24A58B7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7AD33051" w14:textId="7DE34E2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12F19E0C" w14:textId="143B3CA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77326363" w14:textId="77777777" w:rsidTr="004E1EC1">
        <w:trPr>
          <w:trHeight w:val="223"/>
        </w:trPr>
        <w:tc>
          <w:tcPr>
            <w:tcW w:w="1418" w:type="dxa"/>
            <w:shd w:val="clear" w:color="auto" w:fill="E7E6E6"/>
          </w:tcPr>
          <w:p w14:paraId="3FBE085F" w14:textId="48D4E1A0"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37CFF52C" w14:textId="0015AB28" w:rsidR="00E40730" w:rsidRPr="00BC5BBF" w:rsidRDefault="00E40730" w:rsidP="008116B7">
            <w:pPr>
              <w:rPr>
                <w:rFonts w:ascii="Times New Roman" w:hAnsi="Times New Roman"/>
                <w:sz w:val="20"/>
                <w:szCs w:val="20"/>
              </w:rPr>
            </w:pPr>
            <w:r w:rsidRPr="00BC5BBF">
              <w:rPr>
                <w:rFonts w:ascii="Times New Roman" w:hAnsi="Times New Roman"/>
                <w:sz w:val="20"/>
                <w:szCs w:val="20"/>
              </w:rPr>
              <w:t>AP2 - Autentifikácia a správa identít</w:t>
            </w:r>
          </w:p>
        </w:tc>
        <w:tc>
          <w:tcPr>
            <w:tcW w:w="1890" w:type="dxa"/>
            <w:shd w:val="clear" w:color="auto" w:fill="auto"/>
          </w:tcPr>
          <w:p w14:paraId="495FF3B8" w14:textId="1A0EE618"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0115C512" w14:textId="7B94359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60</w:t>
            </w:r>
          </w:p>
        </w:tc>
        <w:tc>
          <w:tcPr>
            <w:tcW w:w="1080" w:type="dxa"/>
          </w:tcPr>
          <w:p w14:paraId="3B35F43E" w14:textId="61BE141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1FE7CAEA" w14:textId="3A37DB4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49AE2F58" w14:textId="7777777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p w14:paraId="1A603087" w14:textId="6FC71C39" w:rsidR="00E40730" w:rsidRPr="00BC5BBF" w:rsidRDefault="00E40730" w:rsidP="008116B7">
            <w:pPr>
              <w:jc w:val="center"/>
              <w:rPr>
                <w:rFonts w:ascii="Times New Roman" w:hAnsi="Times New Roman"/>
                <w:sz w:val="20"/>
                <w:szCs w:val="20"/>
              </w:rPr>
            </w:pPr>
          </w:p>
        </w:tc>
      </w:tr>
      <w:tr w:rsidR="00E40730" w:rsidRPr="00BC5BBF" w14:paraId="09ACD74A" w14:textId="77777777" w:rsidTr="004E1EC1">
        <w:trPr>
          <w:trHeight w:val="223"/>
        </w:trPr>
        <w:tc>
          <w:tcPr>
            <w:tcW w:w="1418" w:type="dxa"/>
            <w:shd w:val="clear" w:color="auto" w:fill="E7E6E6"/>
          </w:tcPr>
          <w:p w14:paraId="631BBD95" w14:textId="29E09EFA"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78B21FC1" w14:textId="02183455"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AP2 </w:t>
            </w:r>
            <w:r w:rsidR="000663A0" w:rsidRPr="00BC5BBF">
              <w:rPr>
                <w:rFonts w:ascii="Times New Roman" w:hAnsi="Times New Roman"/>
                <w:sz w:val="20"/>
                <w:szCs w:val="20"/>
              </w:rPr>
              <w:t>–</w:t>
            </w:r>
            <w:r w:rsidRPr="00BC5BBF">
              <w:rPr>
                <w:rFonts w:ascii="Times New Roman" w:hAnsi="Times New Roman"/>
                <w:sz w:val="20"/>
                <w:szCs w:val="20"/>
              </w:rPr>
              <w:t xml:space="preserve"> Monitoring</w:t>
            </w:r>
          </w:p>
        </w:tc>
        <w:tc>
          <w:tcPr>
            <w:tcW w:w="1890" w:type="dxa"/>
            <w:shd w:val="clear" w:color="auto" w:fill="auto"/>
          </w:tcPr>
          <w:p w14:paraId="7E03393F" w14:textId="62DC4CC4"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5CB81527" w14:textId="0DB15A7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1D106F55" w14:textId="67E92CA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1A8BD484" w14:textId="7762C1D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01648E1E" w14:textId="22B2E6F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7780C3BB" w14:textId="77777777" w:rsidTr="004E1EC1">
        <w:trPr>
          <w:trHeight w:val="223"/>
        </w:trPr>
        <w:tc>
          <w:tcPr>
            <w:tcW w:w="1418" w:type="dxa"/>
            <w:shd w:val="clear" w:color="auto" w:fill="E7E6E6"/>
          </w:tcPr>
          <w:p w14:paraId="46CBE2D0" w14:textId="293FAD38"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15392948" w14:textId="17660A91" w:rsidR="00E40730" w:rsidRPr="00BC5BBF" w:rsidRDefault="00E40730" w:rsidP="008116B7">
            <w:pPr>
              <w:rPr>
                <w:rFonts w:ascii="Times New Roman" w:hAnsi="Times New Roman"/>
                <w:sz w:val="20"/>
                <w:szCs w:val="20"/>
              </w:rPr>
            </w:pPr>
            <w:r w:rsidRPr="00BC5BBF">
              <w:rPr>
                <w:rFonts w:ascii="Times New Roman" w:hAnsi="Times New Roman"/>
                <w:sz w:val="20"/>
                <w:szCs w:val="20"/>
              </w:rPr>
              <w:t>AP2 - Modul EHB</w:t>
            </w:r>
          </w:p>
        </w:tc>
        <w:tc>
          <w:tcPr>
            <w:tcW w:w="1890" w:type="dxa"/>
            <w:shd w:val="clear" w:color="auto" w:fill="auto"/>
          </w:tcPr>
          <w:p w14:paraId="3C43BA03" w14:textId="3879F39D"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0D43DDA9" w14:textId="445267D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7F9B4454" w14:textId="286791F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0299439B" w14:textId="2857237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4CC332CD" w14:textId="31F886A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4C6DF01D" w14:textId="77777777" w:rsidTr="004E1EC1">
        <w:trPr>
          <w:trHeight w:val="223"/>
        </w:trPr>
        <w:tc>
          <w:tcPr>
            <w:tcW w:w="1418" w:type="dxa"/>
            <w:shd w:val="clear" w:color="auto" w:fill="E7E6E6"/>
          </w:tcPr>
          <w:p w14:paraId="21E1C4F0" w14:textId="11249E58"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673BA62A" w14:textId="38F3F5FA" w:rsidR="00E40730" w:rsidRPr="00BC5BBF" w:rsidRDefault="00E40730" w:rsidP="008116B7">
            <w:pPr>
              <w:rPr>
                <w:rFonts w:ascii="Times New Roman" w:hAnsi="Times New Roman"/>
                <w:sz w:val="20"/>
                <w:szCs w:val="20"/>
              </w:rPr>
            </w:pPr>
            <w:r w:rsidRPr="00BC5BBF">
              <w:rPr>
                <w:rFonts w:ascii="Times New Roman" w:hAnsi="Times New Roman"/>
                <w:sz w:val="20"/>
                <w:szCs w:val="20"/>
              </w:rPr>
              <w:t>AP2 - Dátovo analytická platforma</w:t>
            </w:r>
          </w:p>
        </w:tc>
        <w:tc>
          <w:tcPr>
            <w:tcW w:w="1890" w:type="dxa"/>
            <w:shd w:val="clear" w:color="auto" w:fill="auto"/>
          </w:tcPr>
          <w:p w14:paraId="39B369AC" w14:textId="3983A3E7"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Large</w:t>
            </w:r>
            <w:proofErr w:type="spellEnd"/>
          </w:p>
        </w:tc>
        <w:tc>
          <w:tcPr>
            <w:tcW w:w="900" w:type="dxa"/>
            <w:shd w:val="clear" w:color="auto" w:fill="auto"/>
            <w:vAlign w:val="center"/>
          </w:tcPr>
          <w:p w14:paraId="32E9B3CB" w14:textId="2652F9F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80</w:t>
            </w:r>
          </w:p>
        </w:tc>
        <w:tc>
          <w:tcPr>
            <w:tcW w:w="1080" w:type="dxa"/>
          </w:tcPr>
          <w:p w14:paraId="4AA33116" w14:textId="584BE97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900" w:type="dxa"/>
          </w:tcPr>
          <w:p w14:paraId="719EF7A0" w14:textId="7347922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4</w:t>
            </w:r>
          </w:p>
        </w:tc>
        <w:tc>
          <w:tcPr>
            <w:tcW w:w="1080" w:type="dxa"/>
            <w:vAlign w:val="center"/>
          </w:tcPr>
          <w:p w14:paraId="7A8E9EC5" w14:textId="1BBED6E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16</w:t>
            </w:r>
          </w:p>
        </w:tc>
      </w:tr>
      <w:tr w:rsidR="00E40730" w:rsidRPr="00BC5BBF" w14:paraId="60B30084" w14:textId="77777777" w:rsidTr="004E1EC1">
        <w:trPr>
          <w:trHeight w:val="223"/>
        </w:trPr>
        <w:tc>
          <w:tcPr>
            <w:tcW w:w="1418" w:type="dxa"/>
            <w:shd w:val="clear" w:color="auto" w:fill="E7E6E6"/>
          </w:tcPr>
          <w:p w14:paraId="30A16ED0" w14:textId="44DB5B5A"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3AB82E50" w14:textId="4ECF8A6F" w:rsidR="00E40730" w:rsidRPr="00BC5BBF" w:rsidRDefault="00E40730" w:rsidP="008116B7">
            <w:pPr>
              <w:rPr>
                <w:rFonts w:ascii="Times New Roman" w:hAnsi="Times New Roman"/>
                <w:sz w:val="20"/>
                <w:szCs w:val="20"/>
              </w:rPr>
            </w:pPr>
            <w:r w:rsidRPr="00BC5BBF">
              <w:rPr>
                <w:rFonts w:ascii="Times New Roman" w:hAnsi="Times New Roman"/>
                <w:sz w:val="20"/>
                <w:szCs w:val="20"/>
              </w:rPr>
              <w:t>DB1 - Portál EHB</w:t>
            </w:r>
          </w:p>
        </w:tc>
        <w:tc>
          <w:tcPr>
            <w:tcW w:w="1890" w:type="dxa"/>
            <w:shd w:val="clear" w:color="auto" w:fill="auto"/>
          </w:tcPr>
          <w:p w14:paraId="71745419" w14:textId="6A5C46F5"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16CB2923" w14:textId="64C4EF1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0AF5E654" w14:textId="7214636C"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1691EA5A" w14:textId="133716E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76D83D42" w14:textId="5622CB7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636F2A85" w14:textId="77777777" w:rsidTr="004E1EC1">
        <w:trPr>
          <w:trHeight w:val="223"/>
        </w:trPr>
        <w:tc>
          <w:tcPr>
            <w:tcW w:w="1418" w:type="dxa"/>
            <w:shd w:val="clear" w:color="auto" w:fill="E7E6E6"/>
          </w:tcPr>
          <w:p w14:paraId="4E27A53D" w14:textId="2E4C6D2E"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0A65C1C4" w14:textId="070CD361"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DB1 </w:t>
            </w:r>
            <w:r w:rsidR="000663A0" w:rsidRPr="00BC5BBF">
              <w:rPr>
                <w:rFonts w:ascii="Times New Roman" w:hAnsi="Times New Roman"/>
                <w:sz w:val="20"/>
                <w:szCs w:val="20"/>
              </w:rPr>
              <w:t>–</w:t>
            </w:r>
            <w:r w:rsidRPr="00BC5BBF">
              <w:rPr>
                <w:rFonts w:ascii="Times New Roman" w:hAnsi="Times New Roman"/>
                <w:sz w:val="20"/>
                <w:szCs w:val="20"/>
              </w:rPr>
              <w:t xml:space="preserve"> CMS</w:t>
            </w:r>
          </w:p>
        </w:tc>
        <w:tc>
          <w:tcPr>
            <w:tcW w:w="1890" w:type="dxa"/>
            <w:shd w:val="clear" w:color="auto" w:fill="auto"/>
          </w:tcPr>
          <w:p w14:paraId="73817B3A" w14:textId="385E2036"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496165E4" w14:textId="4DF38B1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388EC567" w14:textId="132B5D5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5837D7A2" w14:textId="01A9236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71584C2C" w14:textId="50C115B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78E34AB0" w14:textId="77777777" w:rsidTr="004E1EC1">
        <w:trPr>
          <w:trHeight w:val="223"/>
        </w:trPr>
        <w:tc>
          <w:tcPr>
            <w:tcW w:w="1418" w:type="dxa"/>
            <w:shd w:val="clear" w:color="auto" w:fill="E7E6E6"/>
          </w:tcPr>
          <w:p w14:paraId="3ABF17CB" w14:textId="45053D40"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7F7A4385" w14:textId="2012738D" w:rsidR="00E40730" w:rsidRPr="00BC5BBF" w:rsidRDefault="00E40730" w:rsidP="008116B7">
            <w:pPr>
              <w:rPr>
                <w:rFonts w:ascii="Times New Roman" w:hAnsi="Times New Roman"/>
                <w:sz w:val="20"/>
                <w:szCs w:val="20"/>
              </w:rPr>
            </w:pPr>
            <w:r w:rsidRPr="00BC5BBF">
              <w:rPr>
                <w:rFonts w:ascii="Times New Roman" w:hAnsi="Times New Roman"/>
                <w:sz w:val="20"/>
                <w:szCs w:val="20"/>
              </w:rPr>
              <w:t>DB1 - Mapové zobrazenie</w:t>
            </w:r>
          </w:p>
        </w:tc>
        <w:tc>
          <w:tcPr>
            <w:tcW w:w="1890" w:type="dxa"/>
            <w:shd w:val="clear" w:color="auto" w:fill="auto"/>
          </w:tcPr>
          <w:p w14:paraId="423A5662" w14:textId="2E267A3F"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5310B349" w14:textId="1A6AF6C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42BACE83" w14:textId="1489374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13914D03" w14:textId="6F1AB7F2"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48442243" w14:textId="6F0FA33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411857BF" w14:textId="77777777" w:rsidTr="004E1EC1">
        <w:trPr>
          <w:trHeight w:val="223"/>
        </w:trPr>
        <w:tc>
          <w:tcPr>
            <w:tcW w:w="1418" w:type="dxa"/>
            <w:shd w:val="clear" w:color="auto" w:fill="E7E6E6"/>
          </w:tcPr>
          <w:p w14:paraId="42B546C9" w14:textId="750B9B49"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2EE6E7D3" w14:textId="67599D36" w:rsidR="00E40730" w:rsidRPr="00BC5BBF" w:rsidRDefault="00E40730" w:rsidP="008116B7">
            <w:pPr>
              <w:rPr>
                <w:rFonts w:ascii="Times New Roman" w:hAnsi="Times New Roman"/>
                <w:sz w:val="20"/>
                <w:szCs w:val="20"/>
              </w:rPr>
            </w:pPr>
            <w:r w:rsidRPr="00BC5BBF">
              <w:rPr>
                <w:rFonts w:ascii="Times New Roman" w:hAnsi="Times New Roman"/>
                <w:sz w:val="20"/>
                <w:szCs w:val="20"/>
              </w:rPr>
              <w:t>DB1 - Autentifikácia a správa identít</w:t>
            </w:r>
          </w:p>
        </w:tc>
        <w:tc>
          <w:tcPr>
            <w:tcW w:w="1890" w:type="dxa"/>
            <w:shd w:val="clear" w:color="auto" w:fill="auto"/>
          </w:tcPr>
          <w:p w14:paraId="49E6943B" w14:textId="6F11D05F"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2DD17CC4" w14:textId="6127BB5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60</w:t>
            </w:r>
          </w:p>
        </w:tc>
        <w:tc>
          <w:tcPr>
            <w:tcW w:w="1080" w:type="dxa"/>
          </w:tcPr>
          <w:p w14:paraId="58AC432B" w14:textId="185DC20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6399ABE6" w14:textId="035A950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19648A3F" w14:textId="3001030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2732C98D" w14:textId="77777777" w:rsidTr="004E1EC1">
        <w:trPr>
          <w:trHeight w:val="223"/>
        </w:trPr>
        <w:tc>
          <w:tcPr>
            <w:tcW w:w="1418" w:type="dxa"/>
            <w:shd w:val="clear" w:color="auto" w:fill="E7E6E6"/>
          </w:tcPr>
          <w:p w14:paraId="5DEB1174" w14:textId="595133F5" w:rsidR="00E40730" w:rsidRPr="00BC5BBF" w:rsidRDefault="00E40730" w:rsidP="008116B7">
            <w:pPr>
              <w:rPr>
                <w:rFonts w:ascii="Times New Roman" w:hAnsi="Times New Roman"/>
                <w:sz w:val="20"/>
                <w:szCs w:val="20"/>
              </w:rPr>
            </w:pPr>
            <w:r w:rsidRPr="00BC5BBF">
              <w:rPr>
                <w:rFonts w:ascii="Times New Roman" w:hAnsi="Times New Roman"/>
                <w:sz w:val="20"/>
                <w:szCs w:val="20"/>
              </w:rPr>
              <w:lastRenderedPageBreak/>
              <w:t>Produkčné</w:t>
            </w:r>
          </w:p>
        </w:tc>
        <w:tc>
          <w:tcPr>
            <w:tcW w:w="1727" w:type="dxa"/>
          </w:tcPr>
          <w:p w14:paraId="395DC567" w14:textId="6B2FC7C6" w:rsidR="00E40730" w:rsidRPr="00BC5BBF" w:rsidRDefault="00E40730" w:rsidP="008116B7">
            <w:pPr>
              <w:rPr>
                <w:rFonts w:ascii="Times New Roman" w:hAnsi="Times New Roman"/>
                <w:sz w:val="20"/>
                <w:szCs w:val="20"/>
              </w:rPr>
            </w:pPr>
            <w:r w:rsidRPr="00BC5BBF">
              <w:rPr>
                <w:rFonts w:ascii="Times New Roman" w:hAnsi="Times New Roman"/>
                <w:sz w:val="20"/>
                <w:szCs w:val="20"/>
              </w:rPr>
              <w:t xml:space="preserve">DB1 </w:t>
            </w:r>
            <w:r w:rsidR="000663A0" w:rsidRPr="00BC5BBF">
              <w:rPr>
                <w:rFonts w:ascii="Times New Roman" w:hAnsi="Times New Roman"/>
                <w:sz w:val="20"/>
                <w:szCs w:val="20"/>
              </w:rPr>
              <w:t>–</w:t>
            </w:r>
            <w:r w:rsidRPr="00BC5BBF">
              <w:rPr>
                <w:rFonts w:ascii="Times New Roman" w:hAnsi="Times New Roman"/>
                <w:sz w:val="20"/>
                <w:szCs w:val="20"/>
              </w:rPr>
              <w:t xml:space="preserve"> Monitoring</w:t>
            </w:r>
          </w:p>
        </w:tc>
        <w:tc>
          <w:tcPr>
            <w:tcW w:w="1890" w:type="dxa"/>
            <w:shd w:val="clear" w:color="auto" w:fill="auto"/>
          </w:tcPr>
          <w:p w14:paraId="6A6EF275" w14:textId="06BAACF8"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3D58593B" w14:textId="1901DA2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01640767" w14:textId="771AF2FD"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757C9B29" w14:textId="5FE8D88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48595C32" w14:textId="02C7C69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388C4E18" w14:textId="77777777" w:rsidTr="004E1EC1">
        <w:trPr>
          <w:trHeight w:val="223"/>
        </w:trPr>
        <w:tc>
          <w:tcPr>
            <w:tcW w:w="1418" w:type="dxa"/>
            <w:shd w:val="clear" w:color="auto" w:fill="E7E6E6"/>
          </w:tcPr>
          <w:p w14:paraId="626AE277" w14:textId="1B432230"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661EB4D6" w14:textId="38645261" w:rsidR="00E40730" w:rsidRPr="00BC5BBF" w:rsidRDefault="00E40730" w:rsidP="008116B7">
            <w:pPr>
              <w:rPr>
                <w:rFonts w:ascii="Times New Roman" w:hAnsi="Times New Roman"/>
                <w:sz w:val="20"/>
                <w:szCs w:val="20"/>
              </w:rPr>
            </w:pPr>
            <w:r w:rsidRPr="00BC5BBF">
              <w:rPr>
                <w:rFonts w:ascii="Times New Roman" w:hAnsi="Times New Roman"/>
                <w:sz w:val="20"/>
                <w:szCs w:val="20"/>
              </w:rPr>
              <w:t>DB1 - Modul EHB</w:t>
            </w:r>
          </w:p>
        </w:tc>
        <w:tc>
          <w:tcPr>
            <w:tcW w:w="1890" w:type="dxa"/>
            <w:shd w:val="clear" w:color="auto" w:fill="auto"/>
          </w:tcPr>
          <w:p w14:paraId="502E06A0" w14:textId="50FCC350"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10C0FBD3" w14:textId="4519E83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56897D02" w14:textId="0DED842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738D87C5" w14:textId="6BF2DF2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179E8CCD" w14:textId="5F6783A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619BEA93" w14:textId="77777777" w:rsidTr="004E1EC1">
        <w:trPr>
          <w:trHeight w:val="223"/>
        </w:trPr>
        <w:tc>
          <w:tcPr>
            <w:tcW w:w="1418" w:type="dxa"/>
            <w:shd w:val="clear" w:color="auto" w:fill="E7E6E6"/>
          </w:tcPr>
          <w:p w14:paraId="799CBC57" w14:textId="7983394A"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FC51A35" w14:textId="19880160" w:rsidR="00E40730" w:rsidRPr="00BC5BBF" w:rsidRDefault="00E40730" w:rsidP="008116B7">
            <w:pPr>
              <w:rPr>
                <w:rFonts w:ascii="Times New Roman" w:hAnsi="Times New Roman"/>
                <w:sz w:val="20"/>
                <w:szCs w:val="20"/>
              </w:rPr>
            </w:pPr>
            <w:r w:rsidRPr="00BC5BBF">
              <w:rPr>
                <w:rFonts w:ascii="Times New Roman" w:hAnsi="Times New Roman"/>
                <w:sz w:val="20"/>
                <w:szCs w:val="20"/>
              </w:rPr>
              <w:t>DB1 - Dátovo analytická platforma</w:t>
            </w:r>
          </w:p>
        </w:tc>
        <w:tc>
          <w:tcPr>
            <w:tcW w:w="1890" w:type="dxa"/>
            <w:shd w:val="clear" w:color="auto" w:fill="auto"/>
          </w:tcPr>
          <w:p w14:paraId="48DB2C0C" w14:textId="5453B258"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1B35AD37" w14:textId="213194A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7542DD2F" w14:textId="061F8F8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212C5BD9" w14:textId="03D0DF05"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3DCC4C67" w14:textId="7F087B2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3CF17F38" w14:textId="77777777" w:rsidTr="004E1EC1">
        <w:trPr>
          <w:trHeight w:val="223"/>
        </w:trPr>
        <w:tc>
          <w:tcPr>
            <w:tcW w:w="1418" w:type="dxa"/>
            <w:shd w:val="clear" w:color="auto" w:fill="E7E6E6"/>
          </w:tcPr>
          <w:p w14:paraId="3582FD78" w14:textId="3A39D261"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13ADD3A7" w14:textId="23807A13" w:rsidR="00E40730" w:rsidRPr="00BC5BBF" w:rsidRDefault="00E40730" w:rsidP="008116B7">
            <w:pPr>
              <w:rPr>
                <w:rFonts w:ascii="Times New Roman" w:hAnsi="Times New Roman"/>
                <w:sz w:val="20"/>
                <w:szCs w:val="20"/>
              </w:rPr>
            </w:pPr>
            <w:r w:rsidRPr="00BC5BBF">
              <w:rPr>
                <w:rFonts w:ascii="Times New Roman" w:hAnsi="Times New Roman"/>
                <w:sz w:val="20"/>
                <w:szCs w:val="20"/>
              </w:rPr>
              <w:t>DB2 - Portál EHB</w:t>
            </w:r>
          </w:p>
        </w:tc>
        <w:tc>
          <w:tcPr>
            <w:tcW w:w="1890" w:type="dxa"/>
            <w:shd w:val="clear" w:color="auto" w:fill="auto"/>
          </w:tcPr>
          <w:p w14:paraId="00E4844A" w14:textId="2208FBFD"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59B3C2DA" w14:textId="0369C48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60471955" w14:textId="0BA4AFB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22A3CC04" w14:textId="47F6601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00D66BC8" w14:textId="51D227C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6B70CCAD" w14:textId="77777777" w:rsidTr="004E1EC1">
        <w:trPr>
          <w:trHeight w:val="223"/>
        </w:trPr>
        <w:tc>
          <w:tcPr>
            <w:tcW w:w="1418" w:type="dxa"/>
            <w:shd w:val="clear" w:color="auto" w:fill="E7E6E6"/>
          </w:tcPr>
          <w:p w14:paraId="17AA5D97" w14:textId="5748AEE0"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7CF8CAA" w14:textId="7EBB48A2" w:rsidR="00E40730" w:rsidRPr="00BC5BBF" w:rsidRDefault="00E40730" w:rsidP="008116B7">
            <w:pPr>
              <w:rPr>
                <w:rFonts w:ascii="Times New Roman" w:hAnsi="Times New Roman"/>
                <w:sz w:val="20"/>
                <w:szCs w:val="20"/>
              </w:rPr>
            </w:pPr>
            <w:r w:rsidRPr="00BC5BBF">
              <w:rPr>
                <w:rFonts w:ascii="Times New Roman" w:hAnsi="Times New Roman"/>
                <w:sz w:val="20"/>
                <w:szCs w:val="20"/>
              </w:rPr>
              <w:t>DB2 - CMS</w:t>
            </w:r>
          </w:p>
        </w:tc>
        <w:tc>
          <w:tcPr>
            <w:tcW w:w="1890" w:type="dxa"/>
            <w:shd w:val="clear" w:color="auto" w:fill="auto"/>
          </w:tcPr>
          <w:p w14:paraId="75EF7F3C" w14:textId="24028BC5"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7FF1190E" w14:textId="064DD99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5F5B1C74" w14:textId="73A026F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455F7D69" w14:textId="62043177"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7B5AF4DD" w14:textId="55EA8A9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1C020E9F" w14:textId="77777777" w:rsidTr="004E1EC1">
        <w:trPr>
          <w:trHeight w:val="223"/>
        </w:trPr>
        <w:tc>
          <w:tcPr>
            <w:tcW w:w="1418" w:type="dxa"/>
            <w:shd w:val="clear" w:color="auto" w:fill="E7E6E6"/>
          </w:tcPr>
          <w:p w14:paraId="6168F591" w14:textId="1A69A6D6"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37A49E69" w14:textId="24A8AAF2" w:rsidR="00E40730" w:rsidRPr="00BC5BBF" w:rsidRDefault="00E40730" w:rsidP="008116B7">
            <w:pPr>
              <w:rPr>
                <w:rFonts w:ascii="Times New Roman" w:hAnsi="Times New Roman"/>
                <w:sz w:val="20"/>
                <w:szCs w:val="20"/>
              </w:rPr>
            </w:pPr>
            <w:r w:rsidRPr="00BC5BBF">
              <w:rPr>
                <w:rFonts w:ascii="Times New Roman" w:hAnsi="Times New Roman"/>
                <w:sz w:val="20"/>
                <w:szCs w:val="20"/>
              </w:rPr>
              <w:t>DB2 - Mapové zobrazenie</w:t>
            </w:r>
          </w:p>
        </w:tc>
        <w:tc>
          <w:tcPr>
            <w:tcW w:w="1890" w:type="dxa"/>
            <w:shd w:val="clear" w:color="auto" w:fill="auto"/>
          </w:tcPr>
          <w:p w14:paraId="5F2D9561" w14:textId="1CD1E922"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72C88606" w14:textId="21D4372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11CA8194" w14:textId="65537FCB"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20D9C5BD" w14:textId="4F5A7F4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5D839543" w14:textId="5DD20CF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5AD6ED63" w14:textId="77777777" w:rsidTr="004E1EC1">
        <w:trPr>
          <w:trHeight w:val="223"/>
        </w:trPr>
        <w:tc>
          <w:tcPr>
            <w:tcW w:w="1418" w:type="dxa"/>
            <w:shd w:val="clear" w:color="auto" w:fill="E7E6E6"/>
          </w:tcPr>
          <w:p w14:paraId="15F7B717" w14:textId="623222F3"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E174CEA" w14:textId="4624D915" w:rsidR="00E40730" w:rsidRPr="00BC5BBF" w:rsidRDefault="00E40730" w:rsidP="008116B7">
            <w:pPr>
              <w:rPr>
                <w:rFonts w:ascii="Times New Roman" w:hAnsi="Times New Roman"/>
                <w:sz w:val="20"/>
                <w:szCs w:val="20"/>
              </w:rPr>
            </w:pPr>
            <w:r w:rsidRPr="00BC5BBF">
              <w:rPr>
                <w:rFonts w:ascii="Times New Roman" w:hAnsi="Times New Roman"/>
                <w:sz w:val="20"/>
                <w:szCs w:val="20"/>
              </w:rPr>
              <w:t>DB2 - Autentifikácia a správa identít</w:t>
            </w:r>
          </w:p>
        </w:tc>
        <w:tc>
          <w:tcPr>
            <w:tcW w:w="1890" w:type="dxa"/>
            <w:shd w:val="clear" w:color="auto" w:fill="auto"/>
          </w:tcPr>
          <w:p w14:paraId="02BCBF0D" w14:textId="7B096A2A"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Medium</w:t>
            </w:r>
            <w:proofErr w:type="spellEnd"/>
          </w:p>
        </w:tc>
        <w:tc>
          <w:tcPr>
            <w:tcW w:w="900" w:type="dxa"/>
            <w:shd w:val="clear" w:color="auto" w:fill="auto"/>
            <w:vAlign w:val="center"/>
          </w:tcPr>
          <w:p w14:paraId="1DFA0BC0" w14:textId="639C64F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60</w:t>
            </w:r>
          </w:p>
        </w:tc>
        <w:tc>
          <w:tcPr>
            <w:tcW w:w="1080" w:type="dxa"/>
          </w:tcPr>
          <w:p w14:paraId="1CA176CF" w14:textId="279B63F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79579433" w14:textId="1DB47516"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2</w:t>
            </w:r>
          </w:p>
        </w:tc>
        <w:tc>
          <w:tcPr>
            <w:tcW w:w="1080" w:type="dxa"/>
            <w:vAlign w:val="center"/>
          </w:tcPr>
          <w:p w14:paraId="2FDD60CA" w14:textId="2832804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r>
      <w:tr w:rsidR="00E40730" w:rsidRPr="00BC5BBF" w14:paraId="53384B6E" w14:textId="77777777" w:rsidTr="004E1EC1">
        <w:trPr>
          <w:trHeight w:val="223"/>
        </w:trPr>
        <w:tc>
          <w:tcPr>
            <w:tcW w:w="1418" w:type="dxa"/>
            <w:shd w:val="clear" w:color="auto" w:fill="E7E6E6"/>
          </w:tcPr>
          <w:p w14:paraId="025DDE2A" w14:textId="3873C1DC"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50813B73" w14:textId="11DB9D7D" w:rsidR="00E40730" w:rsidRPr="00BC5BBF" w:rsidRDefault="00E40730" w:rsidP="008116B7">
            <w:pPr>
              <w:rPr>
                <w:rFonts w:ascii="Times New Roman" w:hAnsi="Times New Roman"/>
                <w:sz w:val="20"/>
                <w:szCs w:val="20"/>
              </w:rPr>
            </w:pPr>
            <w:r w:rsidRPr="00BC5BBF">
              <w:rPr>
                <w:rFonts w:ascii="Times New Roman" w:hAnsi="Times New Roman"/>
                <w:sz w:val="20"/>
                <w:szCs w:val="20"/>
              </w:rPr>
              <w:t>DB2 - Monitoring</w:t>
            </w:r>
          </w:p>
        </w:tc>
        <w:tc>
          <w:tcPr>
            <w:tcW w:w="1890" w:type="dxa"/>
            <w:shd w:val="clear" w:color="auto" w:fill="auto"/>
          </w:tcPr>
          <w:p w14:paraId="0ACD2F76" w14:textId="290A4D4F"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7CA27869" w14:textId="6C1E8DB1"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7FF25D56" w14:textId="6B2EB76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0FF39C90" w14:textId="7A3F179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0FC9FE95" w14:textId="617859E9"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45048EE1" w14:textId="77777777" w:rsidTr="004E1EC1">
        <w:trPr>
          <w:trHeight w:val="223"/>
        </w:trPr>
        <w:tc>
          <w:tcPr>
            <w:tcW w:w="1418" w:type="dxa"/>
            <w:shd w:val="clear" w:color="auto" w:fill="E7E6E6"/>
          </w:tcPr>
          <w:p w14:paraId="31B2A8BB" w14:textId="4BE0D8E2"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11E85409" w14:textId="226F6803" w:rsidR="00E40730" w:rsidRPr="00BC5BBF" w:rsidRDefault="00E40730" w:rsidP="008116B7">
            <w:pPr>
              <w:rPr>
                <w:rFonts w:ascii="Times New Roman" w:hAnsi="Times New Roman"/>
                <w:sz w:val="20"/>
                <w:szCs w:val="20"/>
              </w:rPr>
            </w:pPr>
            <w:r w:rsidRPr="00BC5BBF">
              <w:rPr>
                <w:rFonts w:ascii="Times New Roman" w:hAnsi="Times New Roman"/>
                <w:sz w:val="20"/>
                <w:szCs w:val="20"/>
              </w:rPr>
              <w:t>DB2 - Modul EHB</w:t>
            </w:r>
          </w:p>
        </w:tc>
        <w:tc>
          <w:tcPr>
            <w:tcW w:w="1890" w:type="dxa"/>
            <w:shd w:val="clear" w:color="auto" w:fill="auto"/>
          </w:tcPr>
          <w:p w14:paraId="4E03C1BF" w14:textId="62A1F664"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012CA18B" w14:textId="611E350E"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283E0D37" w14:textId="5EE64C20"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6F8DC7E7" w14:textId="440352F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2D3AD4DB" w14:textId="4E93E5A4"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r w:rsidR="00E40730" w:rsidRPr="00BC5BBF" w14:paraId="50F38F50" w14:textId="77777777" w:rsidTr="004E1EC1">
        <w:trPr>
          <w:trHeight w:val="223"/>
        </w:trPr>
        <w:tc>
          <w:tcPr>
            <w:tcW w:w="1418" w:type="dxa"/>
            <w:shd w:val="clear" w:color="auto" w:fill="E7E6E6"/>
          </w:tcPr>
          <w:p w14:paraId="5AEA25DA" w14:textId="0BED2647" w:rsidR="00E40730" w:rsidRPr="00BC5BBF" w:rsidRDefault="00E40730" w:rsidP="008116B7">
            <w:pPr>
              <w:rPr>
                <w:rFonts w:ascii="Times New Roman" w:hAnsi="Times New Roman"/>
                <w:sz w:val="20"/>
                <w:szCs w:val="20"/>
              </w:rPr>
            </w:pPr>
            <w:r w:rsidRPr="00BC5BBF">
              <w:rPr>
                <w:rFonts w:ascii="Times New Roman" w:hAnsi="Times New Roman"/>
                <w:sz w:val="20"/>
                <w:szCs w:val="20"/>
              </w:rPr>
              <w:t>Produkčné</w:t>
            </w:r>
          </w:p>
        </w:tc>
        <w:tc>
          <w:tcPr>
            <w:tcW w:w="1727" w:type="dxa"/>
          </w:tcPr>
          <w:p w14:paraId="47AA735A" w14:textId="1175AD1D" w:rsidR="00E40730" w:rsidRPr="00BC5BBF" w:rsidRDefault="00E40730" w:rsidP="008116B7">
            <w:pPr>
              <w:rPr>
                <w:rFonts w:ascii="Times New Roman" w:hAnsi="Times New Roman"/>
                <w:sz w:val="20"/>
                <w:szCs w:val="20"/>
              </w:rPr>
            </w:pPr>
            <w:r w:rsidRPr="00BC5BBF">
              <w:rPr>
                <w:rFonts w:ascii="Times New Roman" w:hAnsi="Times New Roman"/>
                <w:sz w:val="20"/>
                <w:szCs w:val="20"/>
              </w:rPr>
              <w:t>DB2 - Dátovo analytická platforma</w:t>
            </w:r>
          </w:p>
        </w:tc>
        <w:tc>
          <w:tcPr>
            <w:tcW w:w="1890" w:type="dxa"/>
            <w:shd w:val="clear" w:color="auto" w:fill="auto"/>
          </w:tcPr>
          <w:p w14:paraId="19FE6098" w14:textId="272BBFB9" w:rsidR="00E40730" w:rsidRPr="00BC5BBF" w:rsidRDefault="00E40730" w:rsidP="008116B7">
            <w:pPr>
              <w:rPr>
                <w:rFonts w:ascii="Times New Roman" w:hAnsi="Times New Roman"/>
                <w:sz w:val="20"/>
                <w:szCs w:val="20"/>
              </w:rPr>
            </w:pPr>
            <w:r w:rsidRPr="00BC5BBF">
              <w:rPr>
                <w:rFonts w:ascii="Times New Roman" w:hAnsi="Times New Roman"/>
                <w:sz w:val="20"/>
                <w:szCs w:val="20"/>
              </w:rPr>
              <w:t>Intel/</w:t>
            </w:r>
            <w:proofErr w:type="spellStart"/>
            <w:r w:rsidRPr="00BC5BBF">
              <w:rPr>
                <w:rFonts w:ascii="Times New Roman" w:hAnsi="Times New Roman"/>
                <w:sz w:val="20"/>
                <w:szCs w:val="20"/>
              </w:rPr>
              <w:t>Ubuntu</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xLarge</w:t>
            </w:r>
            <w:proofErr w:type="spellEnd"/>
          </w:p>
        </w:tc>
        <w:tc>
          <w:tcPr>
            <w:tcW w:w="900" w:type="dxa"/>
            <w:shd w:val="clear" w:color="auto" w:fill="auto"/>
            <w:vAlign w:val="center"/>
          </w:tcPr>
          <w:p w14:paraId="4ECC6CD4" w14:textId="1ADD98BA"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100</w:t>
            </w:r>
          </w:p>
        </w:tc>
        <w:tc>
          <w:tcPr>
            <w:tcW w:w="1080" w:type="dxa"/>
          </w:tcPr>
          <w:p w14:paraId="1377D10B" w14:textId="4238CA5F"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1</w:t>
            </w:r>
          </w:p>
        </w:tc>
        <w:tc>
          <w:tcPr>
            <w:tcW w:w="900" w:type="dxa"/>
          </w:tcPr>
          <w:p w14:paraId="769B462B" w14:textId="17B87E33"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8</w:t>
            </w:r>
          </w:p>
        </w:tc>
        <w:tc>
          <w:tcPr>
            <w:tcW w:w="1080" w:type="dxa"/>
            <w:vAlign w:val="center"/>
          </w:tcPr>
          <w:p w14:paraId="3DDFE226" w14:textId="1BCE1C48" w:rsidR="00E40730" w:rsidRPr="00BC5BBF" w:rsidRDefault="00E40730" w:rsidP="008116B7">
            <w:pPr>
              <w:jc w:val="center"/>
              <w:rPr>
                <w:rFonts w:ascii="Times New Roman" w:hAnsi="Times New Roman"/>
                <w:sz w:val="20"/>
                <w:szCs w:val="20"/>
              </w:rPr>
            </w:pPr>
            <w:r w:rsidRPr="00BC5BBF">
              <w:rPr>
                <w:rFonts w:ascii="Times New Roman" w:hAnsi="Times New Roman"/>
                <w:sz w:val="20"/>
                <w:szCs w:val="20"/>
              </w:rPr>
              <w:t>32</w:t>
            </w:r>
          </w:p>
        </w:tc>
      </w:tr>
    </w:tbl>
    <w:p w14:paraId="5230ED50" w14:textId="77777777" w:rsidR="007C5CA7" w:rsidRPr="00BC5BBF" w:rsidRDefault="007C5CA7" w:rsidP="007C5CA7">
      <w:pPr>
        <w:tabs>
          <w:tab w:val="left" w:pos="0"/>
        </w:tabs>
        <w:rPr>
          <w:rFonts w:ascii="Times New Roman" w:eastAsia="Arial Narrow" w:hAnsi="Times New Roman"/>
          <w:i/>
          <w:color w:val="A6A6A6"/>
          <w:sz w:val="20"/>
          <w:szCs w:val="20"/>
        </w:rPr>
      </w:pPr>
    </w:p>
    <w:p w14:paraId="1C792CCF" w14:textId="77777777" w:rsidR="007C5CA7" w:rsidRPr="00BC5BBF" w:rsidRDefault="007C5CA7" w:rsidP="007C5CA7">
      <w:pPr>
        <w:rPr>
          <w:rFonts w:ascii="Times New Roman" w:hAnsi="Times New Roman"/>
          <w:color w:val="767171" w:themeColor="background2" w:themeShade="80"/>
          <w:sz w:val="20"/>
          <w:szCs w:val="20"/>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870"/>
        <w:gridCol w:w="1260"/>
        <w:gridCol w:w="2700"/>
      </w:tblGrid>
      <w:tr w:rsidR="007C5CA7" w:rsidRPr="00BC5BBF" w14:paraId="66FE17B5" w14:textId="77777777" w:rsidTr="004E1EC1">
        <w:tc>
          <w:tcPr>
            <w:tcW w:w="1170" w:type="dxa"/>
            <w:shd w:val="clear" w:color="auto" w:fill="E7E6E6"/>
            <w:vAlign w:val="center"/>
          </w:tcPr>
          <w:p w14:paraId="6FB8C6E1" w14:textId="77777777" w:rsidR="007C5CA7" w:rsidRPr="00BC5BBF" w:rsidRDefault="007C5CA7" w:rsidP="00FD600C">
            <w:pPr>
              <w:pStyle w:val="HlavikaTabuky"/>
              <w:jc w:val="center"/>
              <w:rPr>
                <w:rFonts w:ascii="Times New Roman" w:hAnsi="Times New Roman"/>
                <w:sz w:val="20"/>
              </w:rPr>
            </w:pPr>
            <w:r w:rsidRPr="00BC5BBF">
              <w:rPr>
                <w:rFonts w:ascii="Times New Roman" w:hAnsi="Times New Roman"/>
                <w:sz w:val="20"/>
              </w:rPr>
              <w:t>Prostredie</w:t>
            </w:r>
          </w:p>
        </w:tc>
        <w:tc>
          <w:tcPr>
            <w:tcW w:w="3870" w:type="dxa"/>
            <w:shd w:val="clear" w:color="auto" w:fill="E7E6E6"/>
            <w:vAlign w:val="center"/>
          </w:tcPr>
          <w:p w14:paraId="1EB2A318" w14:textId="77777777" w:rsidR="007C5CA7" w:rsidRPr="00BC5BBF" w:rsidRDefault="007C5CA7" w:rsidP="00FD600C">
            <w:pPr>
              <w:pStyle w:val="HlavikaTabuky"/>
              <w:jc w:val="center"/>
              <w:rPr>
                <w:rFonts w:ascii="Times New Roman" w:hAnsi="Times New Roman"/>
                <w:sz w:val="20"/>
              </w:rPr>
            </w:pPr>
            <w:r w:rsidRPr="00BC5BBF">
              <w:rPr>
                <w:rFonts w:ascii="Times New Roman" w:hAnsi="Times New Roman"/>
                <w:sz w:val="20"/>
              </w:rPr>
              <w:t xml:space="preserve">Ďalšie služby potrebné na prevádzku projektu z katalógu služieb vládneho </w:t>
            </w:r>
            <w:proofErr w:type="spellStart"/>
            <w:r w:rsidRPr="00BC5BBF">
              <w:rPr>
                <w:rFonts w:ascii="Times New Roman" w:hAnsi="Times New Roman"/>
                <w:sz w:val="20"/>
              </w:rPr>
              <w:t>cloudu</w:t>
            </w:r>
            <w:proofErr w:type="spellEnd"/>
            <w:r w:rsidRPr="00BC5BBF">
              <w:rPr>
                <w:rFonts w:ascii="Times New Roman" w:hAnsi="Times New Roman"/>
                <w:sz w:val="20"/>
              </w:rPr>
              <w:t xml:space="preserve"> </w:t>
            </w:r>
            <w:r w:rsidRPr="00BC5BBF">
              <w:rPr>
                <w:rFonts w:ascii="Times New Roman" w:hAnsi="Times New Roman"/>
                <w:b w:val="0"/>
                <w:sz w:val="20"/>
              </w:rPr>
              <w:t xml:space="preserve">(stručný popis / názov) </w:t>
            </w:r>
          </w:p>
        </w:tc>
        <w:tc>
          <w:tcPr>
            <w:tcW w:w="1260" w:type="dxa"/>
            <w:shd w:val="clear" w:color="auto" w:fill="E7E6E6"/>
            <w:vAlign w:val="center"/>
          </w:tcPr>
          <w:p w14:paraId="4627A536" w14:textId="77777777" w:rsidR="007C5CA7" w:rsidRPr="00BC5BBF" w:rsidRDefault="007C5CA7" w:rsidP="00FD600C">
            <w:pPr>
              <w:pStyle w:val="HlavikaTabuky"/>
              <w:jc w:val="center"/>
              <w:rPr>
                <w:rFonts w:ascii="Times New Roman" w:hAnsi="Times New Roman"/>
                <w:sz w:val="20"/>
              </w:rPr>
            </w:pPr>
            <w:r w:rsidRPr="00BC5BBF">
              <w:rPr>
                <w:rFonts w:ascii="Times New Roman" w:hAnsi="Times New Roman"/>
                <w:sz w:val="20"/>
              </w:rPr>
              <w:t>Kód služby</w:t>
            </w:r>
          </w:p>
          <w:p w14:paraId="79F9EC1E" w14:textId="77777777" w:rsidR="007C5CA7" w:rsidRPr="00BC5BBF" w:rsidRDefault="007C5CA7" w:rsidP="00FD600C">
            <w:pPr>
              <w:pStyle w:val="HlavikaTabuky"/>
              <w:jc w:val="center"/>
              <w:rPr>
                <w:rFonts w:ascii="Times New Roman" w:hAnsi="Times New Roman"/>
                <w:b w:val="0"/>
                <w:sz w:val="20"/>
              </w:rPr>
            </w:pPr>
            <w:r w:rsidRPr="00BC5BBF">
              <w:rPr>
                <w:rFonts w:ascii="Times New Roman" w:hAnsi="Times New Roman"/>
                <w:b w:val="0"/>
                <w:i/>
                <w:sz w:val="20"/>
              </w:rPr>
              <w:t xml:space="preserve">(z </w:t>
            </w:r>
            <w:proofErr w:type="spellStart"/>
            <w:r w:rsidRPr="00BC5BBF">
              <w:rPr>
                <w:rFonts w:ascii="Times New Roman" w:hAnsi="Times New Roman"/>
                <w:b w:val="0"/>
                <w:i/>
                <w:sz w:val="20"/>
              </w:rPr>
              <w:t>MetaIS</w:t>
            </w:r>
            <w:proofErr w:type="spellEnd"/>
            <w:r w:rsidRPr="00BC5BBF">
              <w:rPr>
                <w:rFonts w:ascii="Times New Roman" w:hAnsi="Times New Roman"/>
                <w:b w:val="0"/>
                <w:i/>
                <w:sz w:val="20"/>
              </w:rPr>
              <w:t>)</w:t>
            </w:r>
          </w:p>
        </w:tc>
        <w:tc>
          <w:tcPr>
            <w:tcW w:w="2700" w:type="dxa"/>
            <w:shd w:val="clear" w:color="auto" w:fill="E7E6E6"/>
            <w:vAlign w:val="center"/>
          </w:tcPr>
          <w:p w14:paraId="03E4437F" w14:textId="77777777" w:rsidR="007C5CA7" w:rsidRPr="00BC5BBF" w:rsidRDefault="007C5CA7" w:rsidP="00FD600C">
            <w:pPr>
              <w:pStyle w:val="HlavikaTabuky"/>
              <w:jc w:val="center"/>
              <w:rPr>
                <w:rFonts w:ascii="Times New Roman" w:hAnsi="Times New Roman"/>
                <w:sz w:val="20"/>
              </w:rPr>
            </w:pPr>
            <w:r w:rsidRPr="00BC5BBF">
              <w:rPr>
                <w:rFonts w:ascii="Times New Roman" w:hAnsi="Times New Roman"/>
                <w:sz w:val="20"/>
              </w:rPr>
              <w:t xml:space="preserve">Parametre pre službu </w:t>
            </w:r>
            <w:r w:rsidRPr="00BC5BBF">
              <w:rPr>
                <w:rFonts w:ascii="Times New Roman" w:hAnsi="Times New Roman"/>
                <w:b w:val="0"/>
                <w:sz w:val="20"/>
              </w:rPr>
              <w:t>(doplňte stĺpec parametra, ak je dôležitý pre konkrétnu službu)</w:t>
            </w:r>
          </w:p>
        </w:tc>
      </w:tr>
      <w:tr w:rsidR="007D7320" w:rsidRPr="00BC5BBF" w14:paraId="40C5DB8E" w14:textId="77777777" w:rsidTr="004E1EC1">
        <w:tc>
          <w:tcPr>
            <w:tcW w:w="1170" w:type="dxa"/>
            <w:vAlign w:val="center"/>
          </w:tcPr>
          <w:p w14:paraId="22D953F4" w14:textId="0C62B95E" w:rsidR="007D7320" w:rsidRPr="00BC5BBF" w:rsidRDefault="007D7320" w:rsidP="007D7320">
            <w:pPr>
              <w:rPr>
                <w:rFonts w:ascii="Times New Roman" w:hAnsi="Times New Roman"/>
                <w:sz w:val="20"/>
                <w:szCs w:val="20"/>
              </w:rPr>
            </w:pPr>
            <w:r w:rsidRPr="00BC5BBF">
              <w:rPr>
                <w:rFonts w:ascii="Times New Roman" w:hAnsi="Times New Roman"/>
                <w:sz w:val="20"/>
                <w:szCs w:val="20"/>
              </w:rPr>
              <w:t>Testovacie</w:t>
            </w:r>
          </w:p>
        </w:tc>
        <w:tc>
          <w:tcPr>
            <w:tcW w:w="3870" w:type="dxa"/>
            <w:shd w:val="clear" w:color="auto" w:fill="auto"/>
            <w:vAlign w:val="center"/>
          </w:tcPr>
          <w:p w14:paraId="06767FF3" w14:textId="3E5769AB" w:rsidR="007D7320" w:rsidRPr="00BC5BBF" w:rsidRDefault="007D7320" w:rsidP="007D7320">
            <w:pPr>
              <w:rPr>
                <w:rFonts w:ascii="Times New Roman" w:hAnsi="Times New Roman"/>
                <w:sz w:val="20"/>
                <w:szCs w:val="20"/>
              </w:rPr>
            </w:pPr>
            <w:r w:rsidRPr="00BC5BBF">
              <w:rPr>
                <w:rFonts w:ascii="Times New Roman" w:hAnsi="Times New Roman"/>
                <w:sz w:val="20"/>
                <w:szCs w:val="20"/>
              </w:rPr>
              <w:t>Služba pripojenia do špecifickej siete</w:t>
            </w:r>
          </w:p>
        </w:tc>
        <w:tc>
          <w:tcPr>
            <w:tcW w:w="1260" w:type="dxa"/>
          </w:tcPr>
          <w:p w14:paraId="0B174B9F" w14:textId="77777777" w:rsidR="007D7320" w:rsidRPr="00BC5BBF" w:rsidRDefault="007D7320" w:rsidP="007D7320">
            <w:pPr>
              <w:rPr>
                <w:rFonts w:ascii="Times New Roman" w:hAnsi="Times New Roman"/>
                <w:sz w:val="20"/>
                <w:szCs w:val="20"/>
              </w:rPr>
            </w:pPr>
          </w:p>
        </w:tc>
        <w:tc>
          <w:tcPr>
            <w:tcW w:w="2700" w:type="dxa"/>
            <w:shd w:val="clear" w:color="auto" w:fill="auto"/>
            <w:vAlign w:val="center"/>
          </w:tcPr>
          <w:p w14:paraId="17BCCB09" w14:textId="59D22CD2" w:rsidR="007D7320" w:rsidRPr="00BC5BBF" w:rsidRDefault="007D7320" w:rsidP="007D7320">
            <w:pPr>
              <w:rPr>
                <w:rFonts w:ascii="Times New Roman" w:hAnsi="Times New Roman"/>
                <w:sz w:val="20"/>
                <w:szCs w:val="20"/>
              </w:rPr>
            </w:pPr>
            <w:r w:rsidRPr="00BC5BBF">
              <w:rPr>
                <w:rFonts w:ascii="Times New Roman" w:hAnsi="Times New Roman"/>
                <w:sz w:val="20"/>
                <w:szCs w:val="20"/>
              </w:rPr>
              <w:t>Internet</w:t>
            </w:r>
          </w:p>
        </w:tc>
      </w:tr>
      <w:tr w:rsidR="007D7320" w:rsidRPr="00BC5BBF" w14:paraId="03531AF8" w14:textId="77777777" w:rsidTr="004E1EC1">
        <w:tc>
          <w:tcPr>
            <w:tcW w:w="1170" w:type="dxa"/>
            <w:vAlign w:val="center"/>
          </w:tcPr>
          <w:p w14:paraId="747D927B" w14:textId="02989370" w:rsidR="007D7320" w:rsidRPr="00BC5BBF" w:rsidRDefault="007D7320" w:rsidP="007D7320">
            <w:pPr>
              <w:rPr>
                <w:rFonts w:ascii="Times New Roman" w:hAnsi="Times New Roman"/>
                <w:sz w:val="20"/>
                <w:szCs w:val="20"/>
              </w:rPr>
            </w:pPr>
            <w:r w:rsidRPr="00BC5BBF">
              <w:rPr>
                <w:rFonts w:ascii="Times New Roman" w:hAnsi="Times New Roman"/>
                <w:sz w:val="20"/>
                <w:szCs w:val="20"/>
              </w:rPr>
              <w:t>Testovacie</w:t>
            </w:r>
          </w:p>
        </w:tc>
        <w:tc>
          <w:tcPr>
            <w:tcW w:w="3870" w:type="dxa"/>
            <w:shd w:val="clear" w:color="auto" w:fill="auto"/>
            <w:vAlign w:val="center"/>
          </w:tcPr>
          <w:p w14:paraId="10697704" w14:textId="54A32C25" w:rsidR="007D7320" w:rsidRPr="00BC5BBF" w:rsidRDefault="007D7320" w:rsidP="007D7320">
            <w:pPr>
              <w:rPr>
                <w:rFonts w:ascii="Times New Roman" w:hAnsi="Times New Roman"/>
                <w:sz w:val="20"/>
                <w:szCs w:val="20"/>
              </w:rPr>
            </w:pPr>
            <w:proofErr w:type="spellStart"/>
            <w:r w:rsidRPr="00BC5BBF">
              <w:rPr>
                <w:rFonts w:ascii="Times New Roman" w:hAnsi="Times New Roman"/>
                <w:sz w:val="20"/>
                <w:szCs w:val="20"/>
              </w:rPr>
              <w:t>Loadbalancing</w:t>
            </w:r>
            <w:proofErr w:type="spellEnd"/>
            <w:r w:rsidRPr="00BC5BBF">
              <w:rPr>
                <w:rFonts w:ascii="Times New Roman" w:hAnsi="Times New Roman"/>
                <w:sz w:val="20"/>
                <w:szCs w:val="20"/>
              </w:rPr>
              <w:t xml:space="preserve"> - dynamické rozdeľovanie záťaže</w:t>
            </w:r>
          </w:p>
        </w:tc>
        <w:tc>
          <w:tcPr>
            <w:tcW w:w="1260" w:type="dxa"/>
          </w:tcPr>
          <w:p w14:paraId="3907915F" w14:textId="77777777" w:rsidR="007D7320" w:rsidRPr="00BC5BBF" w:rsidRDefault="007D7320" w:rsidP="007D7320">
            <w:pPr>
              <w:rPr>
                <w:rFonts w:ascii="Times New Roman" w:hAnsi="Times New Roman"/>
                <w:sz w:val="20"/>
                <w:szCs w:val="20"/>
              </w:rPr>
            </w:pPr>
          </w:p>
        </w:tc>
        <w:tc>
          <w:tcPr>
            <w:tcW w:w="2700" w:type="dxa"/>
            <w:shd w:val="clear" w:color="auto" w:fill="auto"/>
            <w:vAlign w:val="center"/>
          </w:tcPr>
          <w:p w14:paraId="7260B6D6" w14:textId="77777777" w:rsidR="007D7320" w:rsidRPr="00BC5BBF" w:rsidRDefault="007D7320" w:rsidP="007D7320">
            <w:pPr>
              <w:rPr>
                <w:rFonts w:ascii="Times New Roman" w:hAnsi="Times New Roman"/>
                <w:sz w:val="20"/>
                <w:szCs w:val="20"/>
              </w:rPr>
            </w:pPr>
          </w:p>
        </w:tc>
      </w:tr>
      <w:tr w:rsidR="007D7320" w:rsidRPr="00BC5BBF" w14:paraId="3EECCA4D" w14:textId="77777777" w:rsidTr="004E1EC1">
        <w:tc>
          <w:tcPr>
            <w:tcW w:w="1170" w:type="dxa"/>
            <w:vAlign w:val="center"/>
          </w:tcPr>
          <w:p w14:paraId="0184B4C6" w14:textId="426E025F" w:rsidR="007D7320" w:rsidRPr="00BC5BBF" w:rsidRDefault="007D7320" w:rsidP="007D7320">
            <w:pPr>
              <w:rPr>
                <w:rFonts w:ascii="Times New Roman" w:hAnsi="Times New Roman"/>
                <w:sz w:val="20"/>
                <w:szCs w:val="20"/>
              </w:rPr>
            </w:pPr>
            <w:r w:rsidRPr="00BC5BBF">
              <w:rPr>
                <w:rFonts w:ascii="Times New Roman" w:hAnsi="Times New Roman"/>
                <w:sz w:val="20"/>
                <w:szCs w:val="20"/>
              </w:rPr>
              <w:t>Produkčné</w:t>
            </w:r>
          </w:p>
        </w:tc>
        <w:tc>
          <w:tcPr>
            <w:tcW w:w="3870" w:type="dxa"/>
            <w:shd w:val="clear" w:color="auto" w:fill="auto"/>
            <w:vAlign w:val="center"/>
          </w:tcPr>
          <w:p w14:paraId="5B17CFC4" w14:textId="60DF86DF" w:rsidR="007D7320" w:rsidRPr="00BC5BBF" w:rsidRDefault="007D7320" w:rsidP="007D7320">
            <w:pPr>
              <w:rPr>
                <w:rFonts w:ascii="Times New Roman" w:hAnsi="Times New Roman"/>
                <w:sz w:val="20"/>
                <w:szCs w:val="20"/>
              </w:rPr>
            </w:pPr>
            <w:r w:rsidRPr="00BC5BBF">
              <w:rPr>
                <w:rFonts w:ascii="Times New Roman" w:hAnsi="Times New Roman"/>
                <w:sz w:val="20"/>
                <w:szCs w:val="20"/>
              </w:rPr>
              <w:t>Služba pripojenia do špecifickej siete</w:t>
            </w:r>
          </w:p>
        </w:tc>
        <w:tc>
          <w:tcPr>
            <w:tcW w:w="1260" w:type="dxa"/>
          </w:tcPr>
          <w:p w14:paraId="3B8A891E" w14:textId="77777777" w:rsidR="007D7320" w:rsidRPr="00BC5BBF" w:rsidRDefault="007D7320" w:rsidP="007D7320">
            <w:pPr>
              <w:rPr>
                <w:rFonts w:ascii="Times New Roman" w:hAnsi="Times New Roman"/>
                <w:sz w:val="20"/>
                <w:szCs w:val="20"/>
              </w:rPr>
            </w:pPr>
          </w:p>
        </w:tc>
        <w:tc>
          <w:tcPr>
            <w:tcW w:w="2700" w:type="dxa"/>
            <w:shd w:val="clear" w:color="auto" w:fill="auto"/>
            <w:vAlign w:val="center"/>
          </w:tcPr>
          <w:p w14:paraId="4CBB0CF4" w14:textId="796D68A2" w:rsidR="007D7320" w:rsidRPr="00BC5BBF" w:rsidRDefault="007D7320" w:rsidP="007D7320">
            <w:pPr>
              <w:rPr>
                <w:rFonts w:ascii="Times New Roman" w:hAnsi="Times New Roman"/>
                <w:sz w:val="20"/>
                <w:szCs w:val="20"/>
              </w:rPr>
            </w:pPr>
            <w:r w:rsidRPr="00BC5BBF">
              <w:rPr>
                <w:rFonts w:ascii="Times New Roman" w:hAnsi="Times New Roman"/>
                <w:sz w:val="20"/>
                <w:szCs w:val="20"/>
              </w:rPr>
              <w:t>Internet</w:t>
            </w:r>
          </w:p>
        </w:tc>
      </w:tr>
      <w:tr w:rsidR="007D7320" w:rsidRPr="00BC5BBF" w14:paraId="12F21DF2" w14:textId="77777777" w:rsidTr="004E1EC1">
        <w:tc>
          <w:tcPr>
            <w:tcW w:w="1170" w:type="dxa"/>
            <w:vAlign w:val="center"/>
          </w:tcPr>
          <w:p w14:paraId="2649B60B" w14:textId="7C651DD7" w:rsidR="007D7320" w:rsidRPr="00BC5BBF" w:rsidRDefault="007D7320" w:rsidP="007D7320">
            <w:pPr>
              <w:rPr>
                <w:rFonts w:ascii="Times New Roman" w:hAnsi="Times New Roman"/>
                <w:sz w:val="20"/>
                <w:szCs w:val="20"/>
              </w:rPr>
            </w:pPr>
            <w:r w:rsidRPr="00BC5BBF">
              <w:rPr>
                <w:rFonts w:ascii="Times New Roman" w:hAnsi="Times New Roman"/>
                <w:sz w:val="20"/>
                <w:szCs w:val="20"/>
              </w:rPr>
              <w:t>Produkčné</w:t>
            </w:r>
          </w:p>
        </w:tc>
        <w:tc>
          <w:tcPr>
            <w:tcW w:w="3870" w:type="dxa"/>
            <w:shd w:val="clear" w:color="auto" w:fill="auto"/>
            <w:vAlign w:val="center"/>
          </w:tcPr>
          <w:p w14:paraId="74D99CC9" w14:textId="6D4C15CC" w:rsidR="007D7320" w:rsidRPr="00BC5BBF" w:rsidRDefault="007D7320" w:rsidP="007D7320">
            <w:pPr>
              <w:rPr>
                <w:rFonts w:ascii="Times New Roman" w:hAnsi="Times New Roman"/>
                <w:sz w:val="20"/>
                <w:szCs w:val="20"/>
              </w:rPr>
            </w:pPr>
            <w:proofErr w:type="spellStart"/>
            <w:r w:rsidRPr="00BC5BBF">
              <w:rPr>
                <w:rFonts w:ascii="Times New Roman" w:hAnsi="Times New Roman"/>
                <w:sz w:val="20"/>
                <w:szCs w:val="20"/>
              </w:rPr>
              <w:t>Loadbalancing</w:t>
            </w:r>
            <w:proofErr w:type="spellEnd"/>
            <w:r w:rsidRPr="00BC5BBF">
              <w:rPr>
                <w:rFonts w:ascii="Times New Roman" w:hAnsi="Times New Roman"/>
                <w:sz w:val="20"/>
                <w:szCs w:val="20"/>
              </w:rPr>
              <w:t xml:space="preserve"> - dynamické rozdeľovanie záťaže</w:t>
            </w:r>
          </w:p>
        </w:tc>
        <w:tc>
          <w:tcPr>
            <w:tcW w:w="1260" w:type="dxa"/>
          </w:tcPr>
          <w:p w14:paraId="5B60AE39" w14:textId="77777777" w:rsidR="007D7320" w:rsidRPr="00BC5BBF" w:rsidRDefault="007D7320" w:rsidP="007D7320">
            <w:pPr>
              <w:rPr>
                <w:rFonts w:ascii="Times New Roman" w:hAnsi="Times New Roman"/>
                <w:sz w:val="20"/>
                <w:szCs w:val="20"/>
              </w:rPr>
            </w:pPr>
          </w:p>
        </w:tc>
        <w:tc>
          <w:tcPr>
            <w:tcW w:w="2700" w:type="dxa"/>
            <w:shd w:val="clear" w:color="auto" w:fill="auto"/>
            <w:vAlign w:val="center"/>
          </w:tcPr>
          <w:p w14:paraId="2708AD6E" w14:textId="77777777" w:rsidR="007D7320" w:rsidRPr="00BC5BBF" w:rsidRDefault="007D7320" w:rsidP="007D7320">
            <w:pPr>
              <w:rPr>
                <w:rFonts w:ascii="Times New Roman" w:hAnsi="Times New Roman"/>
                <w:sz w:val="20"/>
                <w:szCs w:val="20"/>
              </w:rPr>
            </w:pPr>
          </w:p>
        </w:tc>
      </w:tr>
    </w:tbl>
    <w:p w14:paraId="5613B9FC" w14:textId="77777777" w:rsidR="00B73E67" w:rsidRPr="00BC5BBF" w:rsidRDefault="00B73E67" w:rsidP="00831A4F">
      <w:pPr>
        <w:rPr>
          <w:rFonts w:ascii="Times New Roman" w:eastAsiaTheme="minorEastAsia" w:hAnsi="Times New Roman"/>
          <w:sz w:val="20"/>
          <w:szCs w:val="20"/>
        </w:rPr>
      </w:pPr>
    </w:p>
    <w:p w14:paraId="7817DFBA" w14:textId="09F94C2A" w:rsidR="006B4ABA" w:rsidRPr="00BC5BBF" w:rsidRDefault="5530B80E" w:rsidP="00587CCD">
      <w:pPr>
        <w:pStyle w:val="Nadpis2"/>
        <w:rPr>
          <w:rFonts w:ascii="Times New Roman" w:hAnsi="Times New Roman" w:cs="Times New Roman"/>
          <w:sz w:val="20"/>
        </w:rPr>
      </w:pPr>
      <w:bookmarkStart w:id="358" w:name="_Toc153139712"/>
      <w:bookmarkStart w:id="359" w:name="_Toc1569848295"/>
      <w:bookmarkStart w:id="360" w:name="_Toc162111849"/>
      <w:bookmarkEnd w:id="347"/>
      <w:r w:rsidRPr="00BC5BBF">
        <w:rPr>
          <w:rFonts w:ascii="Times New Roman" w:hAnsi="Times New Roman" w:cs="Times New Roman"/>
          <w:sz w:val="20"/>
        </w:rPr>
        <w:t>Bezpečnostná architektúra</w:t>
      </w:r>
      <w:bookmarkEnd w:id="358"/>
      <w:bookmarkEnd w:id="359"/>
      <w:bookmarkEnd w:id="360"/>
    </w:p>
    <w:p w14:paraId="5664EE1A" w14:textId="77777777" w:rsidR="00AE64A4" w:rsidRPr="00BC5BBF" w:rsidRDefault="00AE64A4" w:rsidP="00AE64A4">
      <w:pPr>
        <w:rPr>
          <w:rFonts w:ascii="Times New Roman" w:hAnsi="Times New Roman"/>
          <w:sz w:val="20"/>
          <w:szCs w:val="20"/>
        </w:rPr>
      </w:pPr>
      <w:r w:rsidRPr="00BC5BBF">
        <w:rPr>
          <w:rFonts w:ascii="Times New Roman" w:hAnsi="Times New Roman"/>
          <w:sz w:val="20"/>
          <w:szCs w:val="20"/>
        </w:rPr>
        <w:t xml:space="preserve">Sieťová, hardvérová a softvérová infraštruktúra, v rámci ktorej bude prevádzkované riešenie, bude kontinuálne aktualizovaná proti najnovším bezpečnostným hrozbám. Bude zabezpečený monitoring sieťových prístupov, bezpečnosti údajov na diskových poliach, ako aj logovanie prístupov a zmien. Budú využívané analytické nástroje pre monitorovanie a vyhodnocovanie bezpečnosti. V rámci IKT vybavenia budú zabezpečené nástroje pre ochranu proti škodlivému softvéru. </w:t>
      </w:r>
    </w:p>
    <w:p w14:paraId="790F2D30" w14:textId="77777777" w:rsidR="00AE64A4" w:rsidRPr="00BC5BBF" w:rsidRDefault="00AE64A4" w:rsidP="00AE64A4">
      <w:pPr>
        <w:rPr>
          <w:rFonts w:ascii="Times New Roman" w:hAnsi="Times New Roman"/>
          <w:sz w:val="20"/>
          <w:szCs w:val="20"/>
        </w:rPr>
      </w:pPr>
    </w:p>
    <w:p w14:paraId="56459128" w14:textId="77777777" w:rsidR="00AE64A4" w:rsidRPr="00BC5BBF" w:rsidRDefault="00AE64A4" w:rsidP="00AE64A4">
      <w:pPr>
        <w:rPr>
          <w:rFonts w:ascii="Times New Roman" w:hAnsi="Times New Roman"/>
          <w:sz w:val="20"/>
          <w:szCs w:val="20"/>
        </w:rPr>
      </w:pPr>
      <w:r w:rsidRPr="00BC5BBF">
        <w:rPr>
          <w:rFonts w:ascii="Times New Roman" w:hAnsi="Times New Roman"/>
          <w:sz w:val="20"/>
          <w:szCs w:val="20"/>
        </w:rPr>
        <w:t xml:space="preserve">Riešenie bude v súlade s nasledujúcimi právnymi normami v aktuálnom znení, ktoré stanovujú úroveň potrebnej bezpečnosti IS: </w:t>
      </w:r>
    </w:p>
    <w:p w14:paraId="45DE9C00"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 xml:space="preserve">Zákon č. 95/2019 </w:t>
      </w:r>
      <w:proofErr w:type="spellStart"/>
      <w:r w:rsidRPr="00BC5BBF">
        <w:rPr>
          <w:rFonts w:ascii="Times New Roman" w:hAnsi="Times New Roman"/>
          <w:sz w:val="20"/>
          <w:szCs w:val="20"/>
        </w:rPr>
        <w:t>Z.z</w:t>
      </w:r>
      <w:proofErr w:type="spellEnd"/>
      <w:r w:rsidRPr="00BC5BBF">
        <w:rPr>
          <w:rFonts w:ascii="Times New Roman" w:hAnsi="Times New Roman"/>
          <w:sz w:val="20"/>
          <w:szCs w:val="20"/>
        </w:rPr>
        <w:t>. o informačných technológiách vo verejnej správe</w:t>
      </w:r>
    </w:p>
    <w:p w14:paraId="08137822"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 xml:space="preserve">Zákon č. 69/2018 </w:t>
      </w:r>
      <w:proofErr w:type="spellStart"/>
      <w:r w:rsidRPr="00BC5BBF">
        <w:rPr>
          <w:rFonts w:ascii="Times New Roman" w:hAnsi="Times New Roman"/>
          <w:sz w:val="20"/>
          <w:szCs w:val="20"/>
        </w:rPr>
        <w:t>Z.z</w:t>
      </w:r>
      <w:proofErr w:type="spellEnd"/>
      <w:r w:rsidRPr="00BC5BBF">
        <w:rPr>
          <w:rFonts w:ascii="Times New Roman" w:hAnsi="Times New Roman"/>
          <w:sz w:val="20"/>
          <w:szCs w:val="20"/>
        </w:rPr>
        <w:t>. o kybernetickej bezpečnosti</w:t>
      </w:r>
    </w:p>
    <w:p w14:paraId="6DF45271"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 xml:space="preserve">Zákon č. 45/2011 </w:t>
      </w:r>
      <w:proofErr w:type="spellStart"/>
      <w:r w:rsidRPr="00BC5BBF">
        <w:rPr>
          <w:rFonts w:ascii="Times New Roman" w:hAnsi="Times New Roman"/>
          <w:sz w:val="20"/>
          <w:szCs w:val="20"/>
        </w:rPr>
        <w:t>Z.z</w:t>
      </w:r>
      <w:proofErr w:type="spellEnd"/>
      <w:r w:rsidRPr="00BC5BBF">
        <w:rPr>
          <w:rFonts w:ascii="Times New Roman" w:hAnsi="Times New Roman"/>
          <w:sz w:val="20"/>
          <w:szCs w:val="20"/>
        </w:rPr>
        <w:t>. o kritickej infraštruktúre</w:t>
      </w:r>
    </w:p>
    <w:p w14:paraId="510BABB1"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Vyhláška Úradu podpredsedu vlády Slovenskej republiky pre investície a informatizáciu č. 78/2020 Z. z. o štandardoch pre informačné technológie verejnej správy</w:t>
      </w:r>
    </w:p>
    <w:p w14:paraId="47C67BB1"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Vyhláška Úradu podpredsedu vlády Slovenskej republiky pre investície a informatizáciu č. 179/2020 Z. z., ktorou sa ustanovuje spôsob kategorizácie a obsah bezpečnostných opatrení informačných technológií verejnej správy</w:t>
      </w:r>
    </w:p>
    <w:p w14:paraId="24841FB3"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 xml:space="preserve">Vyhláška Úradu na ochranu osobných údajov Slovenskej republiky č. 158/2018 Z. z. o postupe pri posudzovaní vplyvu na ochranu osobných údajov </w:t>
      </w:r>
    </w:p>
    <w:p w14:paraId="7BC0ED2A"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lastRenderedPageBreak/>
        <w:t>Vyhláška NBÚ č. 362/2018 Z. z., ktorou sa ustanovuje obsah bezpečnostných opatrení, obsah a štruktúra bezpečnostnej dokumentácie a rozsah všeobecných bezpečnostných opatrení.</w:t>
      </w:r>
    </w:p>
    <w:p w14:paraId="33576DFA"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Nariadenie Európskeho parlamentu a Rady (EÚ) 2016/679 z 27. apríla 2016 o ochrane fyzických osôb pri spracúvaní osobných údajov a o voľnom pohybe takýchto údajov, ktorým sa zrušuje smernica 95/46/ES (všeobecné nariadenie o ochrane údajov)</w:t>
      </w:r>
    </w:p>
    <w:p w14:paraId="3C22E41D" w14:textId="77777777" w:rsidR="00AE64A4" w:rsidRPr="00BC5BBF" w:rsidRDefault="00AE64A4" w:rsidP="00AD6092">
      <w:pPr>
        <w:numPr>
          <w:ilvl w:val="0"/>
          <w:numId w:val="6"/>
        </w:numPr>
        <w:rPr>
          <w:rFonts w:ascii="Times New Roman" w:hAnsi="Times New Roman"/>
          <w:sz w:val="20"/>
          <w:szCs w:val="20"/>
        </w:rPr>
      </w:pPr>
      <w:r w:rsidRPr="00BC5BBF">
        <w:rPr>
          <w:rFonts w:ascii="Times New Roman" w:hAnsi="Times New Roman"/>
          <w:sz w:val="20"/>
          <w:szCs w:val="20"/>
        </w:rPr>
        <w:t>Zákon č. 18/2018 Z. z. o ochrane osobných údajov a o zmene a doplnení niektorých zákonov</w:t>
      </w:r>
    </w:p>
    <w:p w14:paraId="1FC98D21" w14:textId="3A1B23EA" w:rsidR="0056563B" w:rsidRPr="00BC5BBF" w:rsidRDefault="0056563B">
      <w:pPr>
        <w:rPr>
          <w:rFonts w:ascii="Times New Roman" w:hAnsi="Times New Roman"/>
          <w:sz w:val="20"/>
          <w:szCs w:val="20"/>
        </w:rPr>
      </w:pPr>
    </w:p>
    <w:p w14:paraId="02AAE6CF" w14:textId="77777777" w:rsidR="00F91318" w:rsidRPr="00BC5BBF" w:rsidRDefault="00F91318">
      <w:pPr>
        <w:rPr>
          <w:rFonts w:ascii="Times New Roman" w:hAnsi="Times New Roman"/>
          <w:sz w:val="20"/>
          <w:szCs w:val="20"/>
        </w:rPr>
      </w:pPr>
    </w:p>
    <w:p w14:paraId="4B832555" w14:textId="198770D6" w:rsidR="00335FF0" w:rsidRPr="00BC5BBF" w:rsidRDefault="003D22B1" w:rsidP="003D22B1">
      <w:pPr>
        <w:pStyle w:val="Nadpis1"/>
        <w:rPr>
          <w:rFonts w:ascii="Times New Roman" w:hAnsi="Times New Roman" w:cs="Times New Roman"/>
          <w:szCs w:val="20"/>
        </w:rPr>
      </w:pPr>
      <w:bookmarkStart w:id="361" w:name="_Toc153139713"/>
      <w:bookmarkStart w:id="362" w:name="_Toc14573076"/>
      <w:bookmarkStart w:id="363" w:name="_Toc15426952"/>
      <w:bookmarkStart w:id="364" w:name="_Toc15427674"/>
      <w:bookmarkStart w:id="365" w:name="_Toc15428568"/>
      <w:bookmarkStart w:id="366" w:name="_Toc162111850"/>
      <w:r w:rsidRPr="00BC5BBF">
        <w:rPr>
          <w:rFonts w:ascii="Times New Roman" w:hAnsi="Times New Roman" w:cs="Times New Roman"/>
          <w:szCs w:val="20"/>
        </w:rPr>
        <w:t>Závislosti na ostatné ISVS / projekt</w:t>
      </w:r>
      <w:bookmarkEnd w:id="361"/>
      <w:bookmarkEnd w:id="362"/>
      <w:r w:rsidRPr="00BC5BBF">
        <w:rPr>
          <w:rFonts w:ascii="Times New Roman" w:hAnsi="Times New Roman" w:cs="Times New Roman"/>
          <w:szCs w:val="20"/>
        </w:rPr>
        <w:t>y</w:t>
      </w:r>
      <w:bookmarkEnd w:id="363"/>
      <w:bookmarkEnd w:id="364"/>
      <w:bookmarkEnd w:id="365"/>
      <w:bookmarkEnd w:id="366"/>
    </w:p>
    <w:p w14:paraId="7C00785D" w14:textId="595A8DB5" w:rsidR="003D22B1" w:rsidRPr="00BC5BBF" w:rsidRDefault="00880747" w:rsidP="003D22B1">
      <w:pPr>
        <w:rPr>
          <w:rFonts w:ascii="Times New Roman" w:hAnsi="Times New Roman"/>
          <w:sz w:val="20"/>
          <w:szCs w:val="20"/>
        </w:rPr>
      </w:pPr>
      <w:r w:rsidRPr="00BC5BBF">
        <w:rPr>
          <w:rFonts w:ascii="Times New Roman" w:hAnsi="Times New Roman"/>
          <w:sz w:val="20"/>
          <w:szCs w:val="20"/>
        </w:rPr>
        <w:t xml:space="preserve">IS EHB </w:t>
      </w:r>
      <w:r w:rsidR="006A678A" w:rsidRPr="00BC5BBF">
        <w:rPr>
          <w:rFonts w:ascii="Times New Roman" w:hAnsi="Times New Roman"/>
          <w:sz w:val="20"/>
          <w:szCs w:val="20"/>
        </w:rPr>
        <w:t>má závislosti na ISVS na ktoré sa integruje. Zoznam ISVS je uvedený v kapitole  4.3.8.2 APLIKAČNÉ SLUŽBY NA INTEGRÁCIU – TO BE</w:t>
      </w:r>
      <w:r w:rsidRPr="00BC5BBF">
        <w:rPr>
          <w:rFonts w:ascii="Times New Roman" w:hAnsi="Times New Roman"/>
          <w:sz w:val="20"/>
          <w:szCs w:val="20"/>
        </w:rPr>
        <w:t>.</w:t>
      </w:r>
    </w:p>
    <w:p w14:paraId="0F97D4FC" w14:textId="25C4B42E" w:rsidR="00666FDD" w:rsidRPr="00BC5BBF" w:rsidRDefault="00666FDD" w:rsidP="00D1023A">
      <w:pPr>
        <w:tabs>
          <w:tab w:val="left" w:pos="851"/>
          <w:tab w:val="center" w:pos="3119"/>
        </w:tabs>
        <w:rPr>
          <w:rFonts w:ascii="Times New Roman" w:hAnsi="Times New Roman"/>
          <w:b/>
          <w:color w:val="A6A6A6" w:themeColor="background1" w:themeShade="A6"/>
          <w:sz w:val="20"/>
          <w:szCs w:val="20"/>
        </w:rPr>
      </w:pPr>
    </w:p>
    <w:p w14:paraId="0E0168A6" w14:textId="77777777" w:rsidR="00880747" w:rsidRPr="00BC5BBF" w:rsidRDefault="00880747" w:rsidP="00D1023A">
      <w:pPr>
        <w:tabs>
          <w:tab w:val="left" w:pos="851"/>
          <w:tab w:val="center" w:pos="3119"/>
        </w:tabs>
        <w:rPr>
          <w:rFonts w:ascii="Times New Roman" w:hAnsi="Times New Roman"/>
          <w:b/>
          <w:color w:val="A6A6A6" w:themeColor="background1" w:themeShade="A6"/>
          <w:sz w:val="20"/>
          <w:szCs w:val="20"/>
        </w:rPr>
      </w:pPr>
    </w:p>
    <w:p w14:paraId="67FD9C4C" w14:textId="728CF9DE" w:rsidR="002526C7" w:rsidRPr="00BC5BBF" w:rsidRDefault="008265AF" w:rsidP="008265AF">
      <w:pPr>
        <w:pStyle w:val="Nadpis1"/>
        <w:rPr>
          <w:rFonts w:ascii="Times New Roman" w:hAnsi="Times New Roman" w:cs="Times New Roman"/>
          <w:szCs w:val="20"/>
        </w:rPr>
      </w:pPr>
      <w:bookmarkStart w:id="367" w:name="_Toc153139714"/>
      <w:bookmarkStart w:id="368" w:name="_Toc740800352"/>
      <w:bookmarkStart w:id="369" w:name="_Toc162111851"/>
      <w:bookmarkStart w:id="370" w:name="_Toc15426950"/>
      <w:bookmarkStart w:id="371" w:name="_Toc15427672"/>
      <w:bookmarkStart w:id="372" w:name="_Toc15428566"/>
      <w:r w:rsidRPr="00BC5BBF">
        <w:rPr>
          <w:rFonts w:ascii="Times New Roman" w:hAnsi="Times New Roman" w:cs="Times New Roman"/>
          <w:szCs w:val="20"/>
        </w:rPr>
        <w:t>Zdrojové kódy</w:t>
      </w:r>
      <w:bookmarkEnd w:id="367"/>
      <w:bookmarkEnd w:id="368"/>
      <w:bookmarkEnd w:id="369"/>
    </w:p>
    <w:p w14:paraId="1B6DBB9C" w14:textId="77777777" w:rsidR="00880747" w:rsidRPr="00BC5BBF" w:rsidRDefault="00880747" w:rsidP="00880747">
      <w:pPr>
        <w:rPr>
          <w:rFonts w:ascii="Times New Roman" w:hAnsi="Times New Roman"/>
          <w:sz w:val="20"/>
          <w:szCs w:val="20"/>
        </w:rPr>
      </w:pPr>
      <w:r w:rsidRPr="00BC5BBF">
        <w:rPr>
          <w:rFonts w:ascii="Times New Roman" w:hAnsi="Times New Roman"/>
          <w:sz w:val="20"/>
          <w:szCs w:val="20"/>
        </w:rPr>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o informačných technológiách vo verejnej správe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5BC304A5" w14:textId="77777777" w:rsidR="00880747" w:rsidRPr="00BC5BBF" w:rsidRDefault="00880747" w:rsidP="00880747">
      <w:pPr>
        <w:rPr>
          <w:rFonts w:ascii="Times New Roman" w:hAnsi="Times New Roman"/>
          <w:sz w:val="20"/>
          <w:szCs w:val="20"/>
        </w:rPr>
      </w:pPr>
      <w:bookmarkStart w:id="373" w:name="_Ref31967001"/>
    </w:p>
    <w:p w14:paraId="639617E3" w14:textId="77777777" w:rsidR="00880747" w:rsidRPr="00BC5BBF" w:rsidRDefault="00880747" w:rsidP="00880747">
      <w:pPr>
        <w:rPr>
          <w:rFonts w:ascii="Times New Roman" w:hAnsi="Times New Roman"/>
          <w:sz w:val="20"/>
          <w:szCs w:val="20"/>
        </w:rPr>
      </w:pPr>
      <w:r w:rsidRPr="00BC5BBF">
        <w:rPr>
          <w:rFonts w:ascii="Times New Roman" w:hAnsi="Times New Roman"/>
          <w:sz w:val="20"/>
          <w:szCs w:val="20"/>
        </w:rPr>
        <w:t>Zhotoviteľ je povinný pri akceptácii Diela alebo Časti diela  odovzdať Objednávateľovi Vytvorený zdrojový kód v jeho úplnej aktuálnej podobe, zapečatený, na neprepisovateľnom technickom nosiči dát s označením časti a verzie Informačného systému, ktorej sa týka; za odovzdanie zdrojového kódu. O odovzdaní a prevzatí technického nosiča dát bude oboma Zmluvnými stranami spísaný a podpísaný písomný preberací protokol.</w:t>
      </w:r>
      <w:bookmarkEnd w:id="373"/>
    </w:p>
    <w:p w14:paraId="101F5987" w14:textId="77777777" w:rsidR="00880747" w:rsidRPr="00BC5BBF" w:rsidRDefault="00880747" w:rsidP="00880747">
      <w:pPr>
        <w:rPr>
          <w:rFonts w:ascii="Times New Roman" w:hAnsi="Times New Roman"/>
          <w:sz w:val="20"/>
          <w:szCs w:val="20"/>
        </w:rPr>
      </w:pPr>
    </w:p>
    <w:p w14:paraId="1DBA3F66" w14:textId="77777777" w:rsidR="00880747" w:rsidRPr="00BC5BBF" w:rsidRDefault="00880747" w:rsidP="00880747">
      <w:pPr>
        <w:rPr>
          <w:rFonts w:ascii="Times New Roman" w:hAnsi="Times New Roman"/>
          <w:sz w:val="20"/>
          <w:szCs w:val="20"/>
        </w:rPr>
      </w:pPr>
      <w:r w:rsidRPr="00BC5BBF">
        <w:rPr>
          <w:rFonts w:ascii="Times New Roman" w:hAnsi="Times New Roman"/>
          <w:sz w:val="20"/>
          <w:szCs w:val="20"/>
        </w:rPr>
        <w:t>Vytvorený zdrojový kód musí byť</w:t>
      </w:r>
      <w:r w:rsidRPr="00BC5BBF" w:rsidDel="30B8BE36">
        <w:rPr>
          <w:rFonts w:ascii="Times New Roman" w:hAnsi="Times New Roman"/>
          <w:sz w:val="20"/>
          <w:szCs w:val="20"/>
        </w:rPr>
        <w:t xml:space="preserve"> </w:t>
      </w:r>
      <w:proofErr w:type="spellStart"/>
      <w:r w:rsidRPr="00BC5BBF">
        <w:rPr>
          <w:rFonts w:ascii="Times New Roman" w:hAnsi="Times New Roman"/>
          <w:sz w:val="20"/>
          <w:szCs w:val="20"/>
        </w:rPr>
        <w:t>skompilovateľný</w:t>
      </w:r>
      <w:proofErr w:type="spellEnd"/>
      <w:r w:rsidRPr="00BC5BBF">
        <w:rPr>
          <w:rFonts w:ascii="Times New Roman" w:hAnsi="Times New Roman"/>
          <w:sz w:val="20"/>
          <w:szCs w:val="20"/>
        </w:rPr>
        <w:t xml:space="preserve"> v prostredí Objednávateľa a musí byť v podobe, ktorá zaručuje možnosť overenia, že je kompletný a v správnej verzii, t. j. v takej podobe, ktorá umožňuje kompiláciu, inštaláciu, spustenie a overenie funkcionality, a to vrátane kompletnej dokumentácie zdrojového kódu (napr. </w:t>
      </w:r>
      <w:proofErr w:type="spellStart"/>
      <w:r w:rsidRPr="00BC5BBF">
        <w:rPr>
          <w:rFonts w:ascii="Times New Roman" w:hAnsi="Times New Roman"/>
          <w:sz w:val="20"/>
          <w:szCs w:val="20"/>
        </w:rPr>
        <w:t>interfejsov</w:t>
      </w:r>
      <w:proofErr w:type="spellEnd"/>
      <w:r w:rsidRPr="00BC5BBF">
        <w:rPr>
          <w:rFonts w:ascii="Times New Roman" w:hAnsi="Times New Roman"/>
          <w:sz w:val="20"/>
          <w:szCs w:val="20"/>
        </w:rPr>
        <w:t xml:space="preserve"> a pod.) </w:t>
      </w:r>
    </w:p>
    <w:p w14:paraId="7DBB1283" w14:textId="77777777" w:rsidR="00F91318" w:rsidRPr="00BC5BBF" w:rsidRDefault="00F91318" w:rsidP="00F91318">
      <w:pPr>
        <w:rPr>
          <w:rFonts w:ascii="Times New Roman" w:hAnsi="Times New Roman"/>
          <w:sz w:val="20"/>
          <w:szCs w:val="20"/>
        </w:rPr>
      </w:pPr>
    </w:p>
    <w:p w14:paraId="63334AF6" w14:textId="2A50AF0D" w:rsidR="00C51558" w:rsidRPr="00BC5BBF" w:rsidRDefault="00C51558" w:rsidP="00C51558">
      <w:pPr>
        <w:rPr>
          <w:rFonts w:ascii="Times New Roman" w:hAnsi="Times New Roman"/>
          <w:sz w:val="20"/>
          <w:szCs w:val="20"/>
        </w:rPr>
      </w:pPr>
    </w:p>
    <w:p w14:paraId="4665C360" w14:textId="309C4064" w:rsidR="00FD133D" w:rsidRPr="00BC5BBF" w:rsidRDefault="008265AF" w:rsidP="008265AF">
      <w:pPr>
        <w:pStyle w:val="Nadpis1"/>
        <w:rPr>
          <w:rFonts w:ascii="Times New Roman" w:hAnsi="Times New Roman" w:cs="Times New Roman"/>
          <w:szCs w:val="20"/>
        </w:rPr>
      </w:pPr>
      <w:bookmarkStart w:id="374" w:name="_Toc153139715"/>
      <w:bookmarkStart w:id="375" w:name="_Toc1202332381"/>
      <w:bookmarkStart w:id="376" w:name="_Toc162111852"/>
      <w:r w:rsidRPr="00BC5BBF">
        <w:rPr>
          <w:rFonts w:ascii="Times New Roman" w:hAnsi="Times New Roman" w:cs="Times New Roman"/>
          <w:szCs w:val="20"/>
        </w:rPr>
        <w:t>Prevádzka a</w:t>
      </w:r>
      <w:r w:rsidR="00853E6C" w:rsidRPr="00BC5BBF">
        <w:rPr>
          <w:rFonts w:ascii="Times New Roman" w:hAnsi="Times New Roman" w:cs="Times New Roman"/>
          <w:szCs w:val="20"/>
        </w:rPr>
        <w:t> </w:t>
      </w:r>
      <w:r w:rsidRPr="00BC5BBF">
        <w:rPr>
          <w:rFonts w:ascii="Times New Roman" w:hAnsi="Times New Roman" w:cs="Times New Roman"/>
          <w:szCs w:val="20"/>
        </w:rPr>
        <w:t>údržba</w:t>
      </w:r>
      <w:bookmarkEnd w:id="370"/>
      <w:bookmarkEnd w:id="371"/>
      <w:bookmarkEnd w:id="372"/>
      <w:bookmarkEnd w:id="374"/>
      <w:bookmarkEnd w:id="375"/>
      <w:r w:rsidR="00853E6C" w:rsidRPr="00BC5BBF">
        <w:rPr>
          <w:rFonts w:ascii="Times New Roman" w:hAnsi="Times New Roman" w:cs="Times New Roman"/>
          <w:szCs w:val="20"/>
        </w:rPr>
        <w:t xml:space="preserve"> – To BE stav</w:t>
      </w:r>
      <w:bookmarkEnd w:id="376"/>
    </w:p>
    <w:p w14:paraId="32EBE94C" w14:textId="77777777" w:rsidR="00F646B8" w:rsidRPr="00BC5BBF" w:rsidRDefault="00F646B8" w:rsidP="01480130">
      <w:pPr>
        <w:rPr>
          <w:rFonts w:ascii="Times New Roman" w:hAnsi="Times New Roman"/>
          <w:i/>
          <w:iCs/>
          <w:color w:val="808080" w:themeColor="background1" w:themeShade="80"/>
          <w:sz w:val="20"/>
          <w:szCs w:val="20"/>
        </w:rPr>
      </w:pPr>
    </w:p>
    <w:p w14:paraId="70DF9E56" w14:textId="1A98637E" w:rsidR="00755244" w:rsidRPr="00BC5BBF" w:rsidRDefault="4527A3A5" w:rsidP="00B43041">
      <w:pPr>
        <w:pStyle w:val="Nadpis2"/>
        <w:rPr>
          <w:rFonts w:ascii="Times New Roman" w:hAnsi="Times New Roman" w:cs="Times New Roman"/>
          <w:sz w:val="20"/>
        </w:rPr>
      </w:pPr>
      <w:bookmarkStart w:id="377" w:name="_Toc153139716"/>
      <w:bookmarkStart w:id="378" w:name="_Toc1213604723"/>
      <w:bookmarkStart w:id="379" w:name="_Toc162111853"/>
      <w:r w:rsidRPr="00BC5BBF">
        <w:rPr>
          <w:rFonts w:ascii="Times New Roman" w:hAnsi="Times New Roman" w:cs="Times New Roman"/>
          <w:sz w:val="20"/>
        </w:rPr>
        <w:t>P</w:t>
      </w:r>
      <w:r w:rsidR="0F73292D" w:rsidRPr="00BC5BBF">
        <w:rPr>
          <w:rFonts w:ascii="Times New Roman" w:hAnsi="Times New Roman" w:cs="Times New Roman"/>
          <w:sz w:val="20"/>
        </w:rPr>
        <w:t>revádzkové požiadavky</w:t>
      </w:r>
      <w:bookmarkEnd w:id="377"/>
      <w:bookmarkEnd w:id="378"/>
      <w:bookmarkEnd w:id="379"/>
    </w:p>
    <w:p w14:paraId="632DA87F" w14:textId="77777777" w:rsidR="00BC6B8E" w:rsidRPr="00BC5BBF" w:rsidRDefault="00BC6B8E" w:rsidP="00BC6B8E">
      <w:pPr>
        <w:rPr>
          <w:rFonts w:ascii="Times New Roman" w:hAnsi="Times New Roman"/>
          <w:sz w:val="20"/>
          <w:szCs w:val="20"/>
        </w:rPr>
      </w:pPr>
    </w:p>
    <w:p w14:paraId="30DCE6AA" w14:textId="321066BC" w:rsidR="00276F70" w:rsidRPr="00BC5BBF" w:rsidRDefault="00276F70" w:rsidP="00276F70">
      <w:pPr>
        <w:rPr>
          <w:rFonts w:ascii="Times New Roman" w:hAnsi="Times New Roman"/>
          <w:sz w:val="20"/>
          <w:szCs w:val="20"/>
        </w:rPr>
      </w:pPr>
      <w:r w:rsidRPr="00BC5BBF">
        <w:rPr>
          <w:rFonts w:ascii="Times New Roman" w:hAnsi="Times New Roman"/>
          <w:sz w:val="20"/>
          <w:szCs w:val="20"/>
        </w:rPr>
        <w:t xml:space="preserve">Podpora prevádzky IS EHB bude pozostávať z nasledovných služieb: </w:t>
      </w:r>
    </w:p>
    <w:p w14:paraId="2589D084" w14:textId="77777777" w:rsidR="00276F70" w:rsidRPr="00BC5BBF" w:rsidRDefault="00276F70" w:rsidP="00AD6092">
      <w:pPr>
        <w:numPr>
          <w:ilvl w:val="0"/>
          <w:numId w:val="9"/>
        </w:numPr>
        <w:rPr>
          <w:rFonts w:ascii="Times New Roman" w:hAnsi="Times New Roman"/>
          <w:sz w:val="20"/>
          <w:szCs w:val="20"/>
        </w:rPr>
      </w:pPr>
      <w:r w:rsidRPr="00BC5BBF">
        <w:rPr>
          <w:rFonts w:ascii="Times New Roman" w:hAnsi="Times New Roman"/>
          <w:sz w:val="20"/>
          <w:szCs w:val="20"/>
        </w:rPr>
        <w:t>Aplikačná podpora</w:t>
      </w:r>
    </w:p>
    <w:p w14:paraId="331119BE" w14:textId="77777777" w:rsidR="00276F70" w:rsidRPr="00BC5BBF" w:rsidRDefault="00276F70" w:rsidP="00AD6092">
      <w:pPr>
        <w:numPr>
          <w:ilvl w:val="0"/>
          <w:numId w:val="9"/>
        </w:numPr>
        <w:rPr>
          <w:rFonts w:ascii="Times New Roman" w:hAnsi="Times New Roman"/>
          <w:sz w:val="20"/>
          <w:szCs w:val="20"/>
        </w:rPr>
      </w:pPr>
      <w:r w:rsidRPr="00BC5BBF">
        <w:rPr>
          <w:rFonts w:ascii="Times New Roman" w:hAnsi="Times New Roman"/>
          <w:sz w:val="20"/>
          <w:szCs w:val="20"/>
        </w:rPr>
        <w:t>Služby úplnej prevádzky</w:t>
      </w:r>
    </w:p>
    <w:p w14:paraId="321553EF" w14:textId="77777777" w:rsidR="00276F70" w:rsidRPr="00BC5BBF" w:rsidRDefault="00276F70" w:rsidP="00276F70">
      <w:pPr>
        <w:rPr>
          <w:rFonts w:ascii="Times New Roman" w:hAnsi="Times New Roman"/>
          <w:sz w:val="20"/>
          <w:szCs w:val="20"/>
        </w:rPr>
      </w:pPr>
    </w:p>
    <w:p w14:paraId="7741BD5B" w14:textId="77777777" w:rsidR="00276F70" w:rsidRPr="00BC5BBF" w:rsidRDefault="00276F70" w:rsidP="00276F70">
      <w:pPr>
        <w:rPr>
          <w:rFonts w:ascii="Times New Roman" w:hAnsi="Times New Roman"/>
          <w:sz w:val="20"/>
          <w:szCs w:val="20"/>
        </w:rPr>
      </w:pPr>
      <w:r w:rsidRPr="00BC5BBF">
        <w:rPr>
          <w:rFonts w:ascii="Times New Roman" w:hAnsi="Times New Roman"/>
          <w:sz w:val="20"/>
          <w:szCs w:val="20"/>
        </w:rPr>
        <w:t>Podpora používateľov bude realizovaná cez 3 úrovne podpory, s nasledujúcim označením:</w:t>
      </w:r>
    </w:p>
    <w:p w14:paraId="300A3B7A" w14:textId="77777777" w:rsidR="00276F70" w:rsidRPr="00BC5BBF" w:rsidRDefault="00276F70" w:rsidP="00276F70">
      <w:pPr>
        <w:rPr>
          <w:rFonts w:ascii="Times New Roman" w:hAnsi="Times New Roman"/>
          <w:sz w:val="20"/>
          <w:szCs w:val="20"/>
        </w:rPr>
      </w:pPr>
    </w:p>
    <w:p w14:paraId="1398950F" w14:textId="60A6BD9B" w:rsidR="00276F70" w:rsidRPr="00BC5BBF" w:rsidRDefault="00276F70" w:rsidP="00AD6092">
      <w:pPr>
        <w:numPr>
          <w:ilvl w:val="0"/>
          <w:numId w:val="8"/>
        </w:numPr>
        <w:rPr>
          <w:rFonts w:ascii="Times New Roman" w:hAnsi="Times New Roman"/>
          <w:sz w:val="20"/>
          <w:szCs w:val="20"/>
        </w:rPr>
      </w:pPr>
      <w:r w:rsidRPr="00BC5BBF">
        <w:rPr>
          <w:rFonts w:ascii="Times New Roman" w:hAnsi="Times New Roman"/>
          <w:sz w:val="20"/>
          <w:szCs w:val="20"/>
        </w:rPr>
        <w:t>L1 podpory IS bude zabezpečovaná gestorom riešenia – pracovníkom MD SR, ktorý bude mať uvedený IS v správe</w:t>
      </w:r>
    </w:p>
    <w:p w14:paraId="5F9B1CD7" w14:textId="1D40A74F" w:rsidR="00276F70" w:rsidRPr="00BC5BBF" w:rsidRDefault="00276F70" w:rsidP="00AD6092">
      <w:pPr>
        <w:numPr>
          <w:ilvl w:val="0"/>
          <w:numId w:val="8"/>
        </w:numPr>
        <w:rPr>
          <w:rFonts w:ascii="Times New Roman" w:hAnsi="Times New Roman"/>
          <w:sz w:val="20"/>
          <w:szCs w:val="20"/>
        </w:rPr>
      </w:pPr>
      <w:r w:rsidRPr="00BC5BBF">
        <w:rPr>
          <w:rFonts w:ascii="Times New Roman" w:hAnsi="Times New Roman"/>
          <w:sz w:val="20"/>
          <w:szCs w:val="20"/>
        </w:rPr>
        <w:t>L2 podpory IS bude poskytovaná administrátorom IS EHB, na ktorého budú smerované hlásenia spracované prvou úrovňou,</w:t>
      </w:r>
    </w:p>
    <w:p w14:paraId="5CAE4D61" w14:textId="77777777" w:rsidR="00276F70" w:rsidRPr="00BC5BBF" w:rsidRDefault="00276F70" w:rsidP="00AD6092">
      <w:pPr>
        <w:numPr>
          <w:ilvl w:val="0"/>
          <w:numId w:val="8"/>
        </w:numPr>
        <w:rPr>
          <w:rFonts w:ascii="Times New Roman" w:hAnsi="Times New Roman"/>
          <w:sz w:val="20"/>
          <w:szCs w:val="20"/>
        </w:rPr>
      </w:pPr>
      <w:r w:rsidRPr="00BC5BBF">
        <w:rPr>
          <w:rFonts w:ascii="Times New Roman" w:hAnsi="Times New Roman"/>
          <w:sz w:val="20"/>
          <w:szCs w:val="20"/>
        </w:rPr>
        <w:t>L3 podpory IS bude pokrývaná pracovníkmi externej podpory dodávateľa na základe zmluve o podpore IS</w:t>
      </w:r>
    </w:p>
    <w:p w14:paraId="6EEEDCC5" w14:textId="77777777" w:rsidR="00276F70" w:rsidRPr="00BC5BBF" w:rsidRDefault="00276F70" w:rsidP="00276F70">
      <w:pPr>
        <w:rPr>
          <w:rFonts w:ascii="Times New Roman" w:hAnsi="Times New Roman"/>
          <w:sz w:val="20"/>
          <w:szCs w:val="20"/>
        </w:rPr>
      </w:pPr>
    </w:p>
    <w:p w14:paraId="5C9854B2" w14:textId="77777777" w:rsidR="00276F70" w:rsidRPr="00BC5BBF" w:rsidRDefault="00276F70" w:rsidP="00276F70">
      <w:pPr>
        <w:rPr>
          <w:rFonts w:ascii="Times New Roman" w:hAnsi="Times New Roman"/>
          <w:sz w:val="20"/>
          <w:szCs w:val="20"/>
        </w:rPr>
      </w:pPr>
      <w:r w:rsidRPr="00BC5BBF">
        <w:rPr>
          <w:rFonts w:ascii="Times New Roman" w:hAnsi="Times New Roman"/>
          <w:sz w:val="20"/>
          <w:szCs w:val="20"/>
        </w:rPr>
        <w:t>Pre služby sú definované nasledovné SLA:</w:t>
      </w:r>
    </w:p>
    <w:p w14:paraId="5AF6167E" w14:textId="77777777" w:rsidR="00276F70" w:rsidRPr="00BC5BBF" w:rsidRDefault="00276F70" w:rsidP="00276F70">
      <w:pPr>
        <w:rPr>
          <w:rFonts w:ascii="Times New Roman" w:hAnsi="Times New Roman"/>
          <w:sz w:val="20"/>
          <w:szCs w:val="20"/>
        </w:rPr>
      </w:pPr>
    </w:p>
    <w:p w14:paraId="2DC9B3D8" w14:textId="77777777" w:rsidR="00276F70" w:rsidRPr="00BC5BBF" w:rsidRDefault="00276F70" w:rsidP="00AD6092">
      <w:pPr>
        <w:numPr>
          <w:ilvl w:val="0"/>
          <w:numId w:val="8"/>
        </w:numPr>
        <w:rPr>
          <w:rFonts w:ascii="Times New Roman" w:hAnsi="Times New Roman"/>
          <w:sz w:val="20"/>
          <w:szCs w:val="20"/>
        </w:rPr>
      </w:pPr>
      <w:proofErr w:type="spellStart"/>
      <w:r w:rsidRPr="00BC5BBF">
        <w:rPr>
          <w:rFonts w:ascii="Times New Roman" w:hAnsi="Times New Roman"/>
          <w:sz w:val="20"/>
          <w:szCs w:val="20"/>
        </w:rPr>
        <w:t>Help</w:t>
      </w:r>
      <w:proofErr w:type="spellEnd"/>
      <w:r w:rsidRPr="00BC5BBF">
        <w:rPr>
          <w:rFonts w:ascii="Times New Roman" w:hAnsi="Times New Roman"/>
          <w:sz w:val="20"/>
          <w:szCs w:val="20"/>
        </w:rPr>
        <w:t xml:space="preserve"> </w:t>
      </w:r>
      <w:proofErr w:type="spellStart"/>
      <w:r w:rsidRPr="00BC5BBF">
        <w:rPr>
          <w:rFonts w:ascii="Times New Roman" w:hAnsi="Times New Roman"/>
          <w:sz w:val="20"/>
          <w:szCs w:val="20"/>
        </w:rPr>
        <w:t>Desk</w:t>
      </w:r>
      <w:proofErr w:type="spellEnd"/>
      <w:r w:rsidRPr="00BC5BBF">
        <w:rPr>
          <w:rFonts w:ascii="Times New Roman" w:hAnsi="Times New Roman"/>
          <w:sz w:val="20"/>
          <w:szCs w:val="20"/>
        </w:rPr>
        <w:t xml:space="preserve"> je dostupný cez telefón a email. Hlásenia budú evidované v </w:t>
      </w:r>
      <w:proofErr w:type="spellStart"/>
      <w:r w:rsidRPr="00BC5BBF">
        <w:rPr>
          <w:rFonts w:ascii="Times New Roman" w:hAnsi="Times New Roman"/>
          <w:sz w:val="20"/>
          <w:szCs w:val="20"/>
        </w:rPr>
        <w:t>tiketovacom</w:t>
      </w:r>
      <w:proofErr w:type="spellEnd"/>
      <w:r w:rsidRPr="00BC5BBF">
        <w:rPr>
          <w:rFonts w:ascii="Times New Roman" w:hAnsi="Times New Roman"/>
          <w:sz w:val="20"/>
          <w:szCs w:val="20"/>
        </w:rPr>
        <w:t xml:space="preserve"> nástroji dodávateľa</w:t>
      </w:r>
    </w:p>
    <w:p w14:paraId="2E0537AB" w14:textId="77777777" w:rsidR="00276F70" w:rsidRPr="00BC5BBF" w:rsidRDefault="00276F70" w:rsidP="00AD6092">
      <w:pPr>
        <w:numPr>
          <w:ilvl w:val="0"/>
          <w:numId w:val="8"/>
        </w:numPr>
        <w:rPr>
          <w:rFonts w:ascii="Times New Roman" w:hAnsi="Times New Roman"/>
          <w:sz w:val="20"/>
          <w:szCs w:val="20"/>
        </w:rPr>
      </w:pPr>
      <w:r w:rsidRPr="00BC5BBF">
        <w:rPr>
          <w:rFonts w:ascii="Times New Roman" w:hAnsi="Times New Roman"/>
          <w:sz w:val="20"/>
          <w:szCs w:val="20"/>
        </w:rPr>
        <w:t>Dostupnosť L3 podpory pre IS je 8x5 (8 hodín x 5 dní od 8:00h do 16:00h počas pracovných dní),</w:t>
      </w:r>
    </w:p>
    <w:p w14:paraId="47659CB6" w14:textId="77777777" w:rsidR="00933207" w:rsidRPr="00BC5BBF" w:rsidRDefault="00933207" w:rsidP="01480130">
      <w:pPr>
        <w:rPr>
          <w:rFonts w:ascii="Times New Roman" w:hAnsi="Times New Roman"/>
          <w:i/>
          <w:iCs/>
          <w:color w:val="A6A6A6" w:themeColor="background1" w:themeShade="A6"/>
          <w:sz w:val="20"/>
          <w:szCs w:val="20"/>
        </w:rPr>
      </w:pPr>
    </w:p>
    <w:p w14:paraId="2039C058" w14:textId="06762BF2" w:rsidR="00933207" w:rsidRPr="00BC5BBF" w:rsidRDefault="75807C61" w:rsidP="001F7667">
      <w:pPr>
        <w:pStyle w:val="Nadpis3"/>
        <w:rPr>
          <w:rFonts w:ascii="Times New Roman" w:hAnsi="Times New Roman" w:cs="Times New Roman"/>
          <w:sz w:val="20"/>
          <w:szCs w:val="20"/>
        </w:rPr>
      </w:pPr>
      <w:bookmarkStart w:id="380" w:name="_Toc162111854"/>
      <w:r w:rsidRPr="00BC5BBF">
        <w:rPr>
          <w:rFonts w:ascii="Times New Roman" w:hAnsi="Times New Roman" w:cs="Times New Roman"/>
          <w:sz w:val="20"/>
          <w:szCs w:val="20"/>
        </w:rPr>
        <w:t>Riešenie incidentov – SLA parametre</w:t>
      </w:r>
      <w:bookmarkEnd w:id="380"/>
    </w:p>
    <w:p w14:paraId="7EF2742E" w14:textId="15D36CE9" w:rsidR="00933207" w:rsidRPr="00BC5BBF" w:rsidRDefault="75807C61" w:rsidP="001F7667">
      <w:pPr>
        <w:rPr>
          <w:rFonts w:ascii="Times New Roman" w:hAnsi="Times New Roman"/>
          <w:sz w:val="20"/>
          <w:szCs w:val="20"/>
        </w:rPr>
      </w:pPr>
      <w:r w:rsidRPr="00BC5BBF">
        <w:rPr>
          <w:rFonts w:ascii="Times New Roman" w:hAnsi="Times New Roman"/>
          <w:sz w:val="20"/>
          <w:szCs w:val="20"/>
        </w:rPr>
        <w:t>Označenie naliehavosti i</w:t>
      </w:r>
      <w:r w:rsidR="001F7667" w:rsidRPr="00BC5BBF">
        <w:rPr>
          <w:rFonts w:ascii="Times New Roman" w:hAnsi="Times New Roman"/>
          <w:sz w:val="20"/>
          <w:szCs w:val="20"/>
        </w:rPr>
        <w:t>ncidentu</w:t>
      </w:r>
      <w:r w:rsidRPr="00BC5BBF">
        <w:rPr>
          <w:rFonts w:ascii="Times New Roman" w:hAnsi="Times New Roman"/>
          <w:sz w:val="20"/>
          <w:szCs w:val="20"/>
        </w:rPr>
        <w:t>:</w:t>
      </w:r>
    </w:p>
    <w:tbl>
      <w:tblPr>
        <w:tblpPr w:leftFromText="141" w:rightFromText="141" w:vertAnchor="text" w:horzAnchor="margin" w:tblpY="121"/>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2"/>
        <w:gridCol w:w="1134"/>
        <w:gridCol w:w="6249"/>
      </w:tblGrid>
      <w:tr w:rsidR="00933207" w:rsidRPr="00BC5BBF" w14:paraId="622E151F" w14:textId="77777777" w:rsidTr="004E1EC1">
        <w:trPr>
          <w:cantSplit/>
          <w:trHeight w:val="775"/>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6600FF5"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Označenie naliehavosti incidentu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E50FE9A"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Závažnosť  incidentu</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4441032"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Popis naliehavosti incidentu</w:t>
            </w:r>
          </w:p>
        </w:tc>
      </w:tr>
      <w:tr w:rsidR="00933207" w:rsidRPr="00BC5BBF" w14:paraId="6C675D86" w14:textId="77777777" w:rsidTr="004E1EC1">
        <w:trPr>
          <w:cantSplit/>
          <w:trHeight w:val="668"/>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CED20A1"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0097636"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Kritická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8D887"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Kritické chyby, ktoré spôsobia úplné zlyhanie systému ako celku a nie je možné používať ani jednu jeho časť, nie je možné poskytnúť požadovaný výstup z IS.</w:t>
            </w:r>
          </w:p>
        </w:tc>
      </w:tr>
      <w:tr w:rsidR="00933207" w:rsidRPr="00BC5BBF" w14:paraId="074663C9" w14:textId="77777777" w:rsidTr="004E1EC1">
        <w:trPr>
          <w:cantSplit/>
          <w:trHeight w:val="50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7BDD82"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B</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EED9992"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Vysoká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94B9B"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Chyby a nedostatky, ktoré zapríčinia čiastočné zlyhanie systému a neumožňuje používať časť systému.</w:t>
            </w:r>
          </w:p>
        </w:tc>
      </w:tr>
      <w:tr w:rsidR="00933207" w:rsidRPr="00BC5BBF" w14:paraId="26B98ED8" w14:textId="77777777" w:rsidTr="004E1EC1">
        <w:trPr>
          <w:cantSplit/>
          <w:trHeight w:val="560"/>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26ECDD8"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FDB974E"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Stredná</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88240"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 xml:space="preserve">Chyby a nedostatky, ktoré spôsobia čiastočné obmedzenia používania systému. </w:t>
            </w:r>
          </w:p>
        </w:tc>
      </w:tr>
      <w:tr w:rsidR="00933207" w:rsidRPr="00BC5BBF" w14:paraId="4542135D" w14:textId="77777777" w:rsidTr="004E1EC1">
        <w:trPr>
          <w:cantSplit/>
          <w:trHeight w:val="383"/>
        </w:trPr>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37A9B3C9"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462EC28"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Nízka</w:t>
            </w:r>
          </w:p>
        </w:tc>
        <w:tc>
          <w:tcPr>
            <w:tcW w:w="6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A6E9B"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Kozmetické a drobné chyby.</w:t>
            </w:r>
          </w:p>
        </w:tc>
      </w:tr>
    </w:tbl>
    <w:p w14:paraId="12EDB593" w14:textId="6FDF1999" w:rsidR="00A958A6" w:rsidRPr="00BC5BBF" w:rsidRDefault="00A958A6" w:rsidP="01480130">
      <w:pPr>
        <w:rPr>
          <w:rFonts w:ascii="Times New Roman" w:hAnsi="Times New Roman"/>
          <w:i/>
          <w:iCs/>
          <w:color w:val="808080" w:themeColor="background1" w:themeShade="80"/>
          <w:sz w:val="20"/>
          <w:szCs w:val="20"/>
        </w:rPr>
      </w:pPr>
    </w:p>
    <w:p w14:paraId="445B7343" w14:textId="6A8AA394" w:rsidR="00933207" w:rsidRPr="00BC5BBF" w:rsidRDefault="75807C61" w:rsidP="001F7667">
      <w:pPr>
        <w:rPr>
          <w:rFonts w:ascii="Times New Roman" w:hAnsi="Times New Roman"/>
          <w:sz w:val="20"/>
          <w:szCs w:val="20"/>
        </w:rPr>
      </w:pPr>
      <w:r w:rsidRPr="00BC5BBF">
        <w:rPr>
          <w:rFonts w:ascii="Times New Roman" w:hAnsi="Times New Roman"/>
          <w:sz w:val="20"/>
          <w:szCs w:val="20"/>
        </w:rPr>
        <w:t>možný dopad:</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4"/>
        <w:gridCol w:w="1270"/>
        <w:gridCol w:w="6091"/>
      </w:tblGrid>
      <w:tr w:rsidR="00933207" w:rsidRPr="00BC5BBF" w14:paraId="483B38F4" w14:textId="77777777" w:rsidTr="004E1EC1">
        <w:trPr>
          <w:trHeight w:val="30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0361A749"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Označenie závažnosti incidentu</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018B0FA6" w14:textId="77777777" w:rsidR="00420F3F" w:rsidRPr="00BC5BBF" w:rsidRDefault="00420F3F" w:rsidP="001F7667">
            <w:pPr>
              <w:pStyle w:val="HlavikaTabuky"/>
              <w:rPr>
                <w:rFonts w:ascii="Times New Roman" w:hAnsi="Times New Roman"/>
                <w:sz w:val="20"/>
              </w:rPr>
            </w:pPr>
          </w:p>
          <w:p w14:paraId="545B5C1B" w14:textId="793BADE4" w:rsidR="00933207" w:rsidRPr="00BC5BBF" w:rsidRDefault="2ED205FF" w:rsidP="001F7667">
            <w:pPr>
              <w:pStyle w:val="HlavikaTabuky"/>
              <w:rPr>
                <w:rFonts w:ascii="Times New Roman" w:hAnsi="Times New Roman"/>
                <w:sz w:val="20"/>
              </w:rPr>
            </w:pPr>
            <w:r w:rsidRPr="00BC5BBF">
              <w:rPr>
                <w:rFonts w:ascii="Times New Roman" w:hAnsi="Times New Roman"/>
                <w:sz w:val="20"/>
              </w:rPr>
              <w:t>Dopad</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FE967AD"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Popis dopadu</w:t>
            </w:r>
          </w:p>
        </w:tc>
      </w:tr>
      <w:tr w:rsidR="00933207" w:rsidRPr="00BC5BBF" w14:paraId="7A974A2D" w14:textId="77777777" w:rsidTr="004E1EC1">
        <w:trPr>
          <w:trHeight w:val="382"/>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2304D211"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1</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B9F76"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katastrofický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117B4"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 xml:space="preserve">katastrofický dopad, priamy finančný dopad alebo strata dát, </w:t>
            </w:r>
          </w:p>
        </w:tc>
      </w:tr>
      <w:tr w:rsidR="00933207" w:rsidRPr="00BC5BBF" w14:paraId="0CDB0065" w14:textId="77777777" w:rsidTr="004E1EC1">
        <w:trPr>
          <w:trHeight w:val="371"/>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19058EDF"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B17F"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značný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3F642"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značný dopad alebo strata dát</w:t>
            </w:r>
          </w:p>
        </w:tc>
      </w:tr>
      <w:tr w:rsidR="00933207" w:rsidRPr="00BC5BBF" w14:paraId="48133246" w14:textId="77777777" w:rsidTr="004E1EC1">
        <w:trPr>
          <w:trHeight w:val="397"/>
        </w:trPr>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48AAE1EE"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A4CFD"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malý</w:t>
            </w:r>
          </w:p>
        </w:tc>
        <w:tc>
          <w:tcPr>
            <w:tcW w:w="6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86478"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malý dopad alebo strata dát</w:t>
            </w:r>
          </w:p>
        </w:tc>
      </w:tr>
    </w:tbl>
    <w:p w14:paraId="237C89BD" w14:textId="77777777" w:rsidR="00933207" w:rsidRPr="00BC5BBF" w:rsidRDefault="00933207" w:rsidP="01480130">
      <w:pPr>
        <w:rPr>
          <w:rFonts w:ascii="Times New Roman" w:hAnsi="Times New Roman"/>
          <w:b/>
          <w:bCs/>
          <w:i/>
          <w:iCs/>
          <w:color w:val="808080" w:themeColor="background1" w:themeShade="80"/>
          <w:sz w:val="20"/>
          <w:szCs w:val="20"/>
        </w:rPr>
      </w:pPr>
    </w:p>
    <w:p w14:paraId="7BBCD71F" w14:textId="4DD05210" w:rsidR="00933207" w:rsidRPr="00BC5BBF" w:rsidRDefault="00510BFA" w:rsidP="001F7667">
      <w:pPr>
        <w:rPr>
          <w:rFonts w:ascii="Times New Roman" w:hAnsi="Times New Roman"/>
          <w:sz w:val="20"/>
          <w:szCs w:val="20"/>
        </w:rPr>
      </w:pPr>
      <w:r w:rsidRPr="00BC5BBF">
        <w:rPr>
          <w:rFonts w:ascii="Times New Roman" w:hAnsi="Times New Roman"/>
          <w:sz w:val="20"/>
          <w:szCs w:val="20"/>
        </w:rPr>
        <w:t xml:space="preserve"> </w:t>
      </w:r>
      <w:r w:rsidR="75807C61" w:rsidRPr="00BC5BBF">
        <w:rPr>
          <w:rFonts w:ascii="Times New Roman" w:hAnsi="Times New Roman"/>
          <w:sz w:val="20"/>
          <w:szCs w:val="20"/>
        </w:rPr>
        <w:t>Výpočet priority incidentu je kombináciou dopadu a naliehavosti v súlade s </w:t>
      </w:r>
      <w:proofErr w:type="spellStart"/>
      <w:r w:rsidR="75807C61" w:rsidRPr="00BC5BBF">
        <w:rPr>
          <w:rFonts w:ascii="Times New Roman" w:hAnsi="Times New Roman"/>
          <w:sz w:val="20"/>
          <w:szCs w:val="20"/>
        </w:rPr>
        <w:t>best</w:t>
      </w:r>
      <w:proofErr w:type="spellEnd"/>
      <w:r w:rsidR="75807C61" w:rsidRPr="00BC5BBF">
        <w:rPr>
          <w:rFonts w:ascii="Times New Roman" w:hAnsi="Times New Roman"/>
          <w:sz w:val="20"/>
          <w:szCs w:val="20"/>
        </w:rPr>
        <w:t xml:space="preserve"> </w:t>
      </w:r>
      <w:proofErr w:type="spellStart"/>
      <w:r w:rsidR="75807C61" w:rsidRPr="00BC5BBF">
        <w:rPr>
          <w:rFonts w:ascii="Times New Roman" w:hAnsi="Times New Roman"/>
          <w:sz w:val="20"/>
          <w:szCs w:val="20"/>
        </w:rPr>
        <w:t>practices</w:t>
      </w:r>
      <w:proofErr w:type="spellEnd"/>
      <w:r w:rsidR="75807C61" w:rsidRPr="00BC5BBF">
        <w:rPr>
          <w:rFonts w:ascii="Times New Roman" w:hAnsi="Times New Roman"/>
          <w:sz w:val="20"/>
          <w:szCs w:val="20"/>
        </w:rPr>
        <w:t xml:space="preserve"> ITIL V3 uvedený v nasledovnej 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774"/>
        <w:gridCol w:w="1833"/>
        <w:gridCol w:w="1763"/>
        <w:gridCol w:w="1737"/>
      </w:tblGrid>
      <w:tr w:rsidR="00933207" w:rsidRPr="00BC5BBF" w14:paraId="61216B77" w14:textId="77777777" w:rsidTr="00510BFA">
        <w:trPr>
          <w:trHeight w:val="283"/>
        </w:trPr>
        <w:tc>
          <w:tcPr>
            <w:tcW w:w="3786" w:type="dxa"/>
            <w:gridSpan w:val="2"/>
            <w:vMerge w:val="restart"/>
            <w:shd w:val="clear" w:color="auto" w:fill="E7E6E6" w:themeFill="background2"/>
            <w:vAlign w:val="center"/>
          </w:tcPr>
          <w:p w14:paraId="1695BAB3" w14:textId="77777777" w:rsidR="00933207" w:rsidRPr="00BC5BBF" w:rsidRDefault="75807C61" w:rsidP="001F7667">
            <w:pPr>
              <w:pStyle w:val="HlavikaTabuky"/>
              <w:rPr>
                <w:rFonts w:ascii="Times New Roman" w:eastAsia="Calibri" w:hAnsi="Times New Roman"/>
                <w:sz w:val="20"/>
              </w:rPr>
            </w:pPr>
            <w:r w:rsidRPr="00BC5BBF">
              <w:rPr>
                <w:rFonts w:ascii="Times New Roman" w:eastAsia="Calibri" w:hAnsi="Times New Roman"/>
                <w:sz w:val="20"/>
              </w:rPr>
              <w:t>Matica priority incidentov</w:t>
            </w:r>
          </w:p>
        </w:tc>
        <w:tc>
          <w:tcPr>
            <w:tcW w:w="5676" w:type="dxa"/>
            <w:gridSpan w:val="3"/>
            <w:shd w:val="clear" w:color="auto" w:fill="E7E6E6" w:themeFill="background2"/>
            <w:vAlign w:val="center"/>
          </w:tcPr>
          <w:p w14:paraId="09281104" w14:textId="77777777" w:rsidR="00933207" w:rsidRPr="00BC5BBF" w:rsidRDefault="75807C61" w:rsidP="001F7667">
            <w:pPr>
              <w:pStyle w:val="HlavikaTabuky"/>
              <w:rPr>
                <w:rFonts w:ascii="Times New Roman" w:eastAsia="Calibri" w:hAnsi="Times New Roman"/>
                <w:sz w:val="20"/>
              </w:rPr>
            </w:pPr>
            <w:r w:rsidRPr="00BC5BBF">
              <w:rPr>
                <w:rFonts w:ascii="Times New Roman" w:eastAsia="Calibri" w:hAnsi="Times New Roman"/>
                <w:sz w:val="20"/>
              </w:rPr>
              <w:t>Dopad</w:t>
            </w:r>
          </w:p>
        </w:tc>
      </w:tr>
      <w:tr w:rsidR="00933207" w:rsidRPr="00BC5BBF" w14:paraId="17902D66" w14:textId="77777777" w:rsidTr="00510BFA">
        <w:trPr>
          <w:trHeight w:val="283"/>
        </w:trPr>
        <w:tc>
          <w:tcPr>
            <w:tcW w:w="3786" w:type="dxa"/>
            <w:gridSpan w:val="2"/>
            <w:vMerge/>
            <w:vAlign w:val="center"/>
          </w:tcPr>
          <w:p w14:paraId="5A24AA17" w14:textId="77777777" w:rsidR="00933207" w:rsidRPr="00BC5BBF" w:rsidRDefault="00933207" w:rsidP="001F7667">
            <w:pPr>
              <w:pStyle w:val="HlavikaTabuky"/>
              <w:rPr>
                <w:rFonts w:ascii="Times New Roman" w:eastAsia="Calibri" w:hAnsi="Times New Roman"/>
                <w:sz w:val="20"/>
              </w:rPr>
            </w:pPr>
          </w:p>
        </w:tc>
        <w:tc>
          <w:tcPr>
            <w:tcW w:w="1895" w:type="dxa"/>
            <w:shd w:val="clear" w:color="auto" w:fill="E7E6E6" w:themeFill="background2"/>
            <w:vAlign w:val="center"/>
          </w:tcPr>
          <w:p w14:paraId="4B9E29D8" w14:textId="77777777" w:rsidR="00933207" w:rsidRPr="00BC5BBF" w:rsidRDefault="75807C61" w:rsidP="001F7667">
            <w:pPr>
              <w:pStyle w:val="HlavikaTabuky"/>
              <w:rPr>
                <w:rFonts w:ascii="Times New Roman" w:eastAsia="Calibri" w:hAnsi="Times New Roman"/>
                <w:sz w:val="20"/>
              </w:rPr>
            </w:pPr>
            <w:r w:rsidRPr="00BC5BBF">
              <w:rPr>
                <w:rFonts w:ascii="Times New Roman" w:eastAsia="Calibri" w:hAnsi="Times New Roman"/>
                <w:sz w:val="20"/>
              </w:rPr>
              <w:t>Katastrofický - 1</w:t>
            </w:r>
          </w:p>
        </w:tc>
        <w:tc>
          <w:tcPr>
            <w:tcW w:w="1891" w:type="dxa"/>
            <w:shd w:val="clear" w:color="auto" w:fill="E7E6E6" w:themeFill="background2"/>
            <w:vAlign w:val="center"/>
          </w:tcPr>
          <w:p w14:paraId="0DB8161E" w14:textId="77777777" w:rsidR="00933207" w:rsidRPr="00BC5BBF" w:rsidRDefault="75807C61" w:rsidP="001F7667">
            <w:pPr>
              <w:pStyle w:val="HlavikaTabuky"/>
              <w:rPr>
                <w:rFonts w:ascii="Times New Roman" w:eastAsia="Calibri" w:hAnsi="Times New Roman"/>
                <w:sz w:val="20"/>
              </w:rPr>
            </w:pPr>
            <w:r w:rsidRPr="00BC5BBF">
              <w:rPr>
                <w:rFonts w:ascii="Times New Roman" w:eastAsia="Calibri" w:hAnsi="Times New Roman"/>
                <w:sz w:val="20"/>
              </w:rPr>
              <w:t>Značný - 2</w:t>
            </w:r>
          </w:p>
        </w:tc>
        <w:tc>
          <w:tcPr>
            <w:tcW w:w="1890" w:type="dxa"/>
            <w:shd w:val="clear" w:color="auto" w:fill="E7E6E6" w:themeFill="background2"/>
            <w:vAlign w:val="center"/>
          </w:tcPr>
          <w:p w14:paraId="6A353DC9" w14:textId="77777777" w:rsidR="00933207" w:rsidRPr="00BC5BBF" w:rsidRDefault="75807C61" w:rsidP="001F7667">
            <w:pPr>
              <w:pStyle w:val="HlavikaTabuky"/>
              <w:rPr>
                <w:rFonts w:ascii="Times New Roman" w:eastAsia="Calibri" w:hAnsi="Times New Roman"/>
                <w:sz w:val="20"/>
              </w:rPr>
            </w:pPr>
            <w:r w:rsidRPr="00BC5BBF">
              <w:rPr>
                <w:rFonts w:ascii="Times New Roman" w:eastAsia="Calibri" w:hAnsi="Times New Roman"/>
                <w:sz w:val="20"/>
              </w:rPr>
              <w:t>Malý - 3</w:t>
            </w:r>
          </w:p>
        </w:tc>
      </w:tr>
      <w:tr w:rsidR="00933207" w:rsidRPr="00BC5BBF" w14:paraId="0630AE85" w14:textId="77777777" w:rsidTr="00510BFA">
        <w:trPr>
          <w:trHeight w:val="283"/>
        </w:trPr>
        <w:tc>
          <w:tcPr>
            <w:tcW w:w="1894" w:type="dxa"/>
            <w:vMerge w:val="restart"/>
            <w:shd w:val="clear" w:color="auto" w:fill="E7E6E6" w:themeFill="background2"/>
            <w:vAlign w:val="center"/>
          </w:tcPr>
          <w:p w14:paraId="112A72AE" w14:textId="77777777" w:rsidR="00933207" w:rsidRPr="00BC5BBF" w:rsidRDefault="75807C61" w:rsidP="001F7667">
            <w:pPr>
              <w:rPr>
                <w:rFonts w:ascii="Times New Roman" w:eastAsia="Calibri" w:hAnsi="Times New Roman"/>
                <w:b/>
                <w:sz w:val="20"/>
                <w:szCs w:val="20"/>
              </w:rPr>
            </w:pPr>
            <w:r w:rsidRPr="00BC5BBF">
              <w:rPr>
                <w:rFonts w:ascii="Times New Roman" w:eastAsia="Calibri" w:hAnsi="Times New Roman"/>
                <w:b/>
                <w:sz w:val="20"/>
                <w:szCs w:val="20"/>
              </w:rPr>
              <w:t>Naliehavosť</w:t>
            </w:r>
          </w:p>
        </w:tc>
        <w:tc>
          <w:tcPr>
            <w:tcW w:w="1892" w:type="dxa"/>
            <w:shd w:val="clear" w:color="auto" w:fill="E7E6E6" w:themeFill="background2"/>
            <w:vAlign w:val="center"/>
          </w:tcPr>
          <w:p w14:paraId="247E41C6" w14:textId="77777777" w:rsidR="00933207" w:rsidRPr="00BC5BBF" w:rsidRDefault="75807C61" w:rsidP="001F7667">
            <w:pPr>
              <w:rPr>
                <w:rFonts w:ascii="Times New Roman" w:eastAsia="Calibri" w:hAnsi="Times New Roman"/>
                <w:b/>
                <w:sz w:val="20"/>
                <w:szCs w:val="20"/>
              </w:rPr>
            </w:pPr>
            <w:r w:rsidRPr="00BC5BBF">
              <w:rPr>
                <w:rFonts w:ascii="Times New Roman" w:eastAsia="Calibri" w:hAnsi="Times New Roman"/>
                <w:b/>
                <w:sz w:val="20"/>
                <w:szCs w:val="20"/>
              </w:rPr>
              <w:t>Kritická - A</w:t>
            </w:r>
          </w:p>
        </w:tc>
        <w:tc>
          <w:tcPr>
            <w:tcW w:w="1895" w:type="dxa"/>
            <w:shd w:val="clear" w:color="auto" w:fill="auto"/>
            <w:vAlign w:val="center"/>
          </w:tcPr>
          <w:p w14:paraId="1AAE0420"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1</w:t>
            </w:r>
          </w:p>
        </w:tc>
        <w:tc>
          <w:tcPr>
            <w:tcW w:w="1891" w:type="dxa"/>
            <w:shd w:val="clear" w:color="auto" w:fill="auto"/>
            <w:vAlign w:val="center"/>
          </w:tcPr>
          <w:p w14:paraId="20E10622"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2</w:t>
            </w:r>
          </w:p>
        </w:tc>
        <w:tc>
          <w:tcPr>
            <w:tcW w:w="1890" w:type="dxa"/>
            <w:shd w:val="clear" w:color="auto" w:fill="auto"/>
            <w:vAlign w:val="center"/>
          </w:tcPr>
          <w:p w14:paraId="73B51D44"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3</w:t>
            </w:r>
          </w:p>
        </w:tc>
      </w:tr>
      <w:tr w:rsidR="00933207" w:rsidRPr="00BC5BBF" w14:paraId="75844538" w14:textId="77777777" w:rsidTr="00510BFA">
        <w:trPr>
          <w:trHeight w:val="283"/>
        </w:trPr>
        <w:tc>
          <w:tcPr>
            <w:tcW w:w="1894" w:type="dxa"/>
            <w:vMerge/>
            <w:vAlign w:val="center"/>
          </w:tcPr>
          <w:p w14:paraId="14A3DEB0" w14:textId="77777777" w:rsidR="00933207" w:rsidRPr="00BC5BBF" w:rsidRDefault="00933207" w:rsidP="001F7667">
            <w:pPr>
              <w:rPr>
                <w:rFonts w:ascii="Times New Roman" w:eastAsia="Calibri" w:hAnsi="Times New Roman"/>
                <w:b/>
                <w:sz w:val="20"/>
                <w:szCs w:val="20"/>
              </w:rPr>
            </w:pPr>
          </w:p>
        </w:tc>
        <w:tc>
          <w:tcPr>
            <w:tcW w:w="1892" w:type="dxa"/>
            <w:shd w:val="clear" w:color="auto" w:fill="E7E6E6" w:themeFill="background2"/>
            <w:vAlign w:val="center"/>
          </w:tcPr>
          <w:p w14:paraId="6DA2CC84" w14:textId="77777777" w:rsidR="00933207" w:rsidRPr="00BC5BBF" w:rsidRDefault="75807C61" w:rsidP="001F7667">
            <w:pPr>
              <w:rPr>
                <w:rFonts w:ascii="Times New Roman" w:eastAsia="Calibri" w:hAnsi="Times New Roman"/>
                <w:b/>
                <w:sz w:val="20"/>
                <w:szCs w:val="20"/>
              </w:rPr>
            </w:pPr>
            <w:r w:rsidRPr="00BC5BBF">
              <w:rPr>
                <w:rFonts w:ascii="Times New Roman" w:eastAsia="Calibri" w:hAnsi="Times New Roman"/>
                <w:b/>
                <w:sz w:val="20"/>
                <w:szCs w:val="20"/>
              </w:rPr>
              <w:t>Vysoká - B</w:t>
            </w:r>
          </w:p>
        </w:tc>
        <w:tc>
          <w:tcPr>
            <w:tcW w:w="1895" w:type="dxa"/>
            <w:shd w:val="clear" w:color="auto" w:fill="auto"/>
            <w:vAlign w:val="center"/>
          </w:tcPr>
          <w:p w14:paraId="198CE834"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2</w:t>
            </w:r>
          </w:p>
        </w:tc>
        <w:tc>
          <w:tcPr>
            <w:tcW w:w="1891" w:type="dxa"/>
            <w:shd w:val="clear" w:color="auto" w:fill="auto"/>
            <w:vAlign w:val="center"/>
          </w:tcPr>
          <w:p w14:paraId="4DB4DD4B"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3</w:t>
            </w:r>
          </w:p>
        </w:tc>
        <w:tc>
          <w:tcPr>
            <w:tcW w:w="1890" w:type="dxa"/>
            <w:shd w:val="clear" w:color="auto" w:fill="auto"/>
            <w:vAlign w:val="center"/>
          </w:tcPr>
          <w:p w14:paraId="2E9A6E3F"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3</w:t>
            </w:r>
          </w:p>
        </w:tc>
      </w:tr>
      <w:tr w:rsidR="00933207" w:rsidRPr="00BC5BBF" w14:paraId="5C61829E" w14:textId="77777777" w:rsidTr="00510BFA">
        <w:trPr>
          <w:trHeight w:val="283"/>
        </w:trPr>
        <w:tc>
          <w:tcPr>
            <w:tcW w:w="1894" w:type="dxa"/>
            <w:vMerge/>
            <w:vAlign w:val="center"/>
          </w:tcPr>
          <w:p w14:paraId="6E60697B" w14:textId="77777777" w:rsidR="00933207" w:rsidRPr="00BC5BBF" w:rsidRDefault="00933207" w:rsidP="001F7667">
            <w:pPr>
              <w:rPr>
                <w:rFonts w:ascii="Times New Roman" w:eastAsia="Calibri" w:hAnsi="Times New Roman"/>
                <w:b/>
                <w:sz w:val="20"/>
                <w:szCs w:val="20"/>
              </w:rPr>
            </w:pPr>
          </w:p>
        </w:tc>
        <w:tc>
          <w:tcPr>
            <w:tcW w:w="1892" w:type="dxa"/>
            <w:shd w:val="clear" w:color="auto" w:fill="E7E6E6" w:themeFill="background2"/>
            <w:vAlign w:val="center"/>
          </w:tcPr>
          <w:p w14:paraId="03BB8282" w14:textId="77777777" w:rsidR="00933207" w:rsidRPr="00BC5BBF" w:rsidRDefault="75807C61" w:rsidP="001F7667">
            <w:pPr>
              <w:rPr>
                <w:rFonts w:ascii="Times New Roman" w:eastAsia="Calibri" w:hAnsi="Times New Roman"/>
                <w:b/>
                <w:sz w:val="20"/>
                <w:szCs w:val="20"/>
              </w:rPr>
            </w:pPr>
            <w:r w:rsidRPr="00BC5BBF">
              <w:rPr>
                <w:rFonts w:ascii="Times New Roman" w:eastAsia="Calibri" w:hAnsi="Times New Roman"/>
                <w:b/>
                <w:sz w:val="20"/>
                <w:szCs w:val="20"/>
              </w:rPr>
              <w:t>Stredná - C</w:t>
            </w:r>
          </w:p>
        </w:tc>
        <w:tc>
          <w:tcPr>
            <w:tcW w:w="1895" w:type="dxa"/>
            <w:shd w:val="clear" w:color="auto" w:fill="auto"/>
            <w:vAlign w:val="center"/>
          </w:tcPr>
          <w:p w14:paraId="4B8A5B37"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2</w:t>
            </w:r>
          </w:p>
        </w:tc>
        <w:tc>
          <w:tcPr>
            <w:tcW w:w="1891" w:type="dxa"/>
            <w:shd w:val="clear" w:color="auto" w:fill="auto"/>
            <w:vAlign w:val="center"/>
          </w:tcPr>
          <w:p w14:paraId="15DA2A58"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3</w:t>
            </w:r>
          </w:p>
        </w:tc>
        <w:tc>
          <w:tcPr>
            <w:tcW w:w="1890" w:type="dxa"/>
            <w:shd w:val="clear" w:color="auto" w:fill="auto"/>
            <w:vAlign w:val="center"/>
          </w:tcPr>
          <w:p w14:paraId="6D9731E1"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4</w:t>
            </w:r>
          </w:p>
        </w:tc>
      </w:tr>
      <w:tr w:rsidR="00933207" w:rsidRPr="00BC5BBF" w14:paraId="230E8EFF" w14:textId="77777777" w:rsidTr="00510BFA">
        <w:trPr>
          <w:trHeight w:val="283"/>
        </w:trPr>
        <w:tc>
          <w:tcPr>
            <w:tcW w:w="1894" w:type="dxa"/>
            <w:vMerge/>
            <w:vAlign w:val="center"/>
          </w:tcPr>
          <w:p w14:paraId="23DCC73C" w14:textId="77777777" w:rsidR="00933207" w:rsidRPr="00BC5BBF" w:rsidRDefault="00933207" w:rsidP="001F7667">
            <w:pPr>
              <w:rPr>
                <w:rFonts w:ascii="Times New Roman" w:eastAsia="Calibri" w:hAnsi="Times New Roman"/>
                <w:b/>
                <w:sz w:val="20"/>
                <w:szCs w:val="20"/>
              </w:rPr>
            </w:pPr>
          </w:p>
        </w:tc>
        <w:tc>
          <w:tcPr>
            <w:tcW w:w="1892" w:type="dxa"/>
            <w:shd w:val="clear" w:color="auto" w:fill="E7E6E6" w:themeFill="background2"/>
            <w:vAlign w:val="center"/>
          </w:tcPr>
          <w:p w14:paraId="67D4087C" w14:textId="77777777" w:rsidR="00933207" w:rsidRPr="00BC5BBF" w:rsidRDefault="75807C61" w:rsidP="001F7667">
            <w:pPr>
              <w:rPr>
                <w:rFonts w:ascii="Times New Roman" w:eastAsia="Calibri" w:hAnsi="Times New Roman"/>
                <w:b/>
                <w:sz w:val="20"/>
                <w:szCs w:val="20"/>
              </w:rPr>
            </w:pPr>
            <w:r w:rsidRPr="00BC5BBF">
              <w:rPr>
                <w:rFonts w:ascii="Times New Roman" w:eastAsia="Calibri" w:hAnsi="Times New Roman"/>
                <w:b/>
                <w:sz w:val="20"/>
                <w:szCs w:val="20"/>
              </w:rPr>
              <w:t>Nízka - D</w:t>
            </w:r>
          </w:p>
        </w:tc>
        <w:tc>
          <w:tcPr>
            <w:tcW w:w="1895" w:type="dxa"/>
            <w:shd w:val="clear" w:color="auto" w:fill="auto"/>
            <w:vAlign w:val="center"/>
          </w:tcPr>
          <w:p w14:paraId="4C566605"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3</w:t>
            </w:r>
          </w:p>
        </w:tc>
        <w:tc>
          <w:tcPr>
            <w:tcW w:w="1891" w:type="dxa"/>
            <w:shd w:val="clear" w:color="auto" w:fill="auto"/>
            <w:vAlign w:val="center"/>
          </w:tcPr>
          <w:p w14:paraId="2994BA04"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4</w:t>
            </w:r>
          </w:p>
        </w:tc>
        <w:tc>
          <w:tcPr>
            <w:tcW w:w="1890" w:type="dxa"/>
            <w:shd w:val="clear" w:color="auto" w:fill="auto"/>
            <w:vAlign w:val="center"/>
          </w:tcPr>
          <w:p w14:paraId="49B0EA05" w14:textId="77777777" w:rsidR="00933207" w:rsidRPr="00BC5BBF" w:rsidRDefault="75807C61" w:rsidP="001F7667">
            <w:pPr>
              <w:rPr>
                <w:rFonts w:ascii="Times New Roman" w:eastAsia="Calibri" w:hAnsi="Times New Roman"/>
                <w:sz w:val="20"/>
                <w:szCs w:val="20"/>
              </w:rPr>
            </w:pPr>
            <w:r w:rsidRPr="00BC5BBF">
              <w:rPr>
                <w:rFonts w:ascii="Times New Roman" w:eastAsia="Calibri" w:hAnsi="Times New Roman"/>
                <w:sz w:val="20"/>
                <w:szCs w:val="20"/>
              </w:rPr>
              <w:t>4</w:t>
            </w:r>
          </w:p>
        </w:tc>
      </w:tr>
    </w:tbl>
    <w:p w14:paraId="00908390" w14:textId="77777777" w:rsidR="00933207" w:rsidRPr="00BC5BBF" w:rsidRDefault="00933207" w:rsidP="01480130">
      <w:pPr>
        <w:rPr>
          <w:rFonts w:ascii="Times New Roman" w:hAnsi="Times New Roman"/>
          <w:b/>
          <w:bCs/>
          <w:i/>
          <w:iCs/>
          <w:color w:val="808080" w:themeColor="background1" w:themeShade="80"/>
          <w:sz w:val="20"/>
          <w:szCs w:val="20"/>
        </w:rPr>
      </w:pPr>
    </w:p>
    <w:p w14:paraId="4313E442"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Vyžadované reakčné doby:</w:t>
      </w: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096"/>
      </w:tblGrid>
      <w:tr w:rsidR="00933207" w:rsidRPr="00BC5BBF" w14:paraId="2711BCE9" w14:textId="77777777" w:rsidTr="004E1EC1">
        <w:trPr>
          <w:trHeight w:val="1037"/>
          <w:tblHeader/>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D28939D"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Označenie priority incidentu</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48B3D8F5"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Reakčná doba</w:t>
            </w:r>
            <w:r w:rsidRPr="00BC5BBF">
              <w:rPr>
                <w:rFonts w:ascii="Times New Roman" w:hAnsi="Times New Roman"/>
                <w:sz w:val="20"/>
                <w:vertAlign w:val="superscript"/>
              </w:rPr>
              <w:t>(1)</w:t>
            </w:r>
            <w:r w:rsidRPr="00BC5BBF">
              <w:rPr>
                <w:rFonts w:ascii="Times New Roman" w:hAnsi="Times New Roman"/>
                <w:sz w:val="20"/>
              </w:rPr>
              <w:t xml:space="preserve"> od nahlásenia incidentu po začiatok riešenia incidentu</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9710A3" w14:textId="77777777" w:rsidR="00933207" w:rsidRPr="00BC5BBF" w:rsidRDefault="75807C61" w:rsidP="001F7667">
            <w:pPr>
              <w:pStyle w:val="HlavikaTabuky"/>
              <w:rPr>
                <w:rFonts w:ascii="Times New Roman" w:hAnsi="Times New Roman"/>
                <w:sz w:val="20"/>
                <w:vertAlign w:val="superscript"/>
              </w:rPr>
            </w:pPr>
            <w:r w:rsidRPr="00BC5BBF">
              <w:rPr>
                <w:rFonts w:ascii="Times New Roman" w:hAnsi="Times New Roman"/>
                <w:sz w:val="20"/>
              </w:rPr>
              <w:t xml:space="preserve">Doba konečného vyriešenia incidentu od nahlásenia incidentu (DKVI) </w:t>
            </w:r>
            <w:r w:rsidRPr="00BC5BBF">
              <w:rPr>
                <w:rFonts w:ascii="Times New Roman" w:hAnsi="Times New Roman"/>
                <w:sz w:val="20"/>
                <w:vertAlign w:val="superscript"/>
              </w:rPr>
              <w:t>(2)</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C660AB0" w14:textId="77777777" w:rsidR="00933207" w:rsidRPr="00BC5BBF" w:rsidRDefault="75807C61" w:rsidP="001F7667">
            <w:pPr>
              <w:pStyle w:val="HlavikaTabuky"/>
              <w:rPr>
                <w:rFonts w:ascii="Times New Roman" w:hAnsi="Times New Roman"/>
                <w:sz w:val="20"/>
              </w:rPr>
            </w:pPr>
            <w:r w:rsidRPr="00BC5BBF">
              <w:rPr>
                <w:rFonts w:ascii="Times New Roman" w:hAnsi="Times New Roman"/>
                <w:sz w:val="20"/>
              </w:rPr>
              <w:t xml:space="preserve">Spoľahlivosť </w:t>
            </w:r>
            <w:r w:rsidRPr="00BC5BBF">
              <w:rPr>
                <w:rFonts w:ascii="Times New Roman" w:hAnsi="Times New Roman"/>
                <w:sz w:val="20"/>
                <w:vertAlign w:val="superscript"/>
              </w:rPr>
              <w:t>(3)</w:t>
            </w:r>
          </w:p>
          <w:p w14:paraId="51B4FB19" w14:textId="77777777" w:rsidR="00933207" w:rsidRPr="00BC5BBF" w:rsidRDefault="75807C61" w:rsidP="001F7667">
            <w:pPr>
              <w:pStyle w:val="HlavikaTabuky"/>
              <w:rPr>
                <w:rFonts w:ascii="Times New Roman" w:hAnsi="Times New Roman"/>
                <w:b w:val="0"/>
                <w:sz w:val="20"/>
              </w:rPr>
            </w:pPr>
            <w:r w:rsidRPr="00BC5BBF">
              <w:rPr>
                <w:rFonts w:ascii="Times New Roman" w:hAnsi="Times New Roman"/>
                <w:b w:val="0"/>
                <w:sz w:val="20"/>
              </w:rPr>
              <w:t>(počet incidentov za mesiac)</w:t>
            </w:r>
          </w:p>
        </w:tc>
      </w:tr>
      <w:tr w:rsidR="00933207" w:rsidRPr="00BC5BBF" w14:paraId="2FDFC32D" w14:textId="77777777" w:rsidTr="004E1EC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6E88ED6A"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1</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8F33F" w14:textId="18E29F6B" w:rsidR="00933207" w:rsidRPr="00BC5BBF" w:rsidRDefault="006A77CF" w:rsidP="001F7667">
            <w:pPr>
              <w:rPr>
                <w:rFonts w:ascii="Times New Roman" w:hAnsi="Times New Roman"/>
                <w:sz w:val="20"/>
                <w:szCs w:val="20"/>
              </w:rPr>
            </w:pPr>
            <w:r w:rsidRPr="00BC5BBF">
              <w:rPr>
                <w:rFonts w:ascii="Times New Roman" w:hAnsi="Times New Roman"/>
                <w:sz w:val="20"/>
                <w:szCs w:val="20"/>
              </w:rPr>
              <w:t>1</w:t>
            </w:r>
            <w:r w:rsidR="75807C61" w:rsidRPr="00BC5BBF">
              <w:rPr>
                <w:rFonts w:ascii="Times New Roman" w:hAnsi="Times New Roman"/>
                <w:sz w:val="20"/>
                <w:szCs w:val="20"/>
              </w:rPr>
              <w:t xml:space="preserve">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68758D"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 xml:space="preserve">4  hodín </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72728EDE"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1</w:t>
            </w:r>
          </w:p>
        </w:tc>
      </w:tr>
      <w:tr w:rsidR="00933207" w:rsidRPr="00BC5BBF" w14:paraId="56E3E9C2" w14:textId="77777777" w:rsidTr="004E1EC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64F57CF"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2</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E87E76" w14:textId="36EEBB06" w:rsidR="00933207" w:rsidRPr="00BC5BBF" w:rsidRDefault="006A77CF" w:rsidP="001F7667">
            <w:pPr>
              <w:rPr>
                <w:rFonts w:ascii="Times New Roman" w:hAnsi="Times New Roman"/>
                <w:sz w:val="20"/>
                <w:szCs w:val="20"/>
              </w:rPr>
            </w:pPr>
            <w:r w:rsidRPr="00BC5BBF">
              <w:rPr>
                <w:rFonts w:ascii="Times New Roman" w:hAnsi="Times New Roman"/>
                <w:sz w:val="20"/>
                <w:szCs w:val="20"/>
              </w:rPr>
              <w:t>4</w:t>
            </w:r>
            <w:r w:rsidR="75807C61" w:rsidRPr="00BC5BBF">
              <w:rPr>
                <w:rFonts w:ascii="Times New Roman" w:hAnsi="Times New Roman"/>
                <w:sz w:val="20"/>
                <w:szCs w:val="20"/>
              </w:rPr>
              <w:t xml:space="preserve">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483BAD"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12 hodín</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54262846"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2</w:t>
            </w:r>
          </w:p>
        </w:tc>
      </w:tr>
      <w:tr w:rsidR="00933207" w:rsidRPr="00BC5BBF" w14:paraId="05D3F8EE" w14:textId="77777777" w:rsidTr="004E1EC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08B99A3"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lastRenderedPageBreak/>
              <w:t>3</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1B3BF" w14:textId="60D27B90" w:rsidR="00933207" w:rsidRPr="00BC5BBF" w:rsidRDefault="006A77CF" w:rsidP="001F7667">
            <w:pPr>
              <w:rPr>
                <w:rFonts w:ascii="Times New Roman" w:hAnsi="Times New Roman"/>
                <w:sz w:val="20"/>
                <w:szCs w:val="20"/>
              </w:rPr>
            </w:pPr>
            <w:r w:rsidRPr="00BC5BBF">
              <w:rPr>
                <w:rFonts w:ascii="Times New Roman" w:hAnsi="Times New Roman"/>
                <w:sz w:val="20"/>
                <w:szCs w:val="20"/>
              </w:rPr>
              <w:t>8</w:t>
            </w:r>
            <w:r w:rsidR="75807C61" w:rsidRPr="00BC5BBF">
              <w:rPr>
                <w:rFonts w:ascii="Times New Roman" w:hAnsi="Times New Roman"/>
                <w:sz w:val="20"/>
                <w:szCs w:val="20"/>
              </w:rPr>
              <w:t xml:space="preserve"> hod.</w:t>
            </w:r>
          </w:p>
        </w:tc>
        <w:tc>
          <w:tcPr>
            <w:tcW w:w="29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A95C57"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24 hodín</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tcPr>
          <w:p w14:paraId="62482C2F"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 xml:space="preserve">10 </w:t>
            </w:r>
          </w:p>
        </w:tc>
      </w:tr>
      <w:tr w:rsidR="00933207" w:rsidRPr="00BC5BBF" w14:paraId="2EC48D66" w14:textId="77777777" w:rsidTr="004E1EC1">
        <w:trPr>
          <w:trHeight w:val="417"/>
        </w:trPr>
        <w:tc>
          <w:tcPr>
            <w:tcW w:w="11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30018932"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4</w:t>
            </w:r>
          </w:p>
        </w:tc>
        <w:tc>
          <w:tcPr>
            <w:tcW w:w="26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F9089F" w14:textId="454D0C8F" w:rsidR="00933207" w:rsidRPr="00BC5BBF" w:rsidRDefault="006A77CF" w:rsidP="001F7667">
            <w:pPr>
              <w:rPr>
                <w:rFonts w:ascii="Times New Roman" w:hAnsi="Times New Roman"/>
                <w:sz w:val="20"/>
                <w:szCs w:val="20"/>
              </w:rPr>
            </w:pPr>
            <w:r w:rsidRPr="00BC5BBF">
              <w:rPr>
                <w:rFonts w:ascii="Times New Roman" w:hAnsi="Times New Roman"/>
                <w:sz w:val="20"/>
                <w:szCs w:val="20"/>
              </w:rPr>
              <w:t>8</w:t>
            </w:r>
            <w:r w:rsidR="75807C61" w:rsidRPr="00BC5BBF">
              <w:rPr>
                <w:rFonts w:ascii="Times New Roman" w:hAnsi="Times New Roman"/>
                <w:sz w:val="20"/>
                <w:szCs w:val="20"/>
              </w:rPr>
              <w:t xml:space="preserve"> hod.</w:t>
            </w:r>
          </w:p>
        </w:tc>
        <w:tc>
          <w:tcPr>
            <w:tcW w:w="50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CCA435" w14:textId="77777777" w:rsidR="00933207" w:rsidRPr="00BC5BBF" w:rsidRDefault="75807C61" w:rsidP="001F7667">
            <w:pPr>
              <w:rPr>
                <w:rFonts w:ascii="Times New Roman" w:hAnsi="Times New Roman"/>
                <w:sz w:val="20"/>
                <w:szCs w:val="20"/>
              </w:rPr>
            </w:pPr>
            <w:r w:rsidRPr="00BC5BBF">
              <w:rPr>
                <w:rFonts w:ascii="Times New Roman" w:hAnsi="Times New Roman"/>
                <w:sz w:val="20"/>
                <w:szCs w:val="20"/>
              </w:rPr>
              <w:t xml:space="preserve">Vyriešené a nasadené v rámci plánovaných </w:t>
            </w:r>
            <w:proofErr w:type="spellStart"/>
            <w:r w:rsidRPr="00BC5BBF">
              <w:rPr>
                <w:rFonts w:ascii="Times New Roman" w:hAnsi="Times New Roman"/>
                <w:sz w:val="20"/>
                <w:szCs w:val="20"/>
              </w:rPr>
              <w:t>releasov</w:t>
            </w:r>
            <w:proofErr w:type="spellEnd"/>
          </w:p>
        </w:tc>
      </w:tr>
    </w:tbl>
    <w:p w14:paraId="4D9D0161" w14:textId="77777777" w:rsidR="006A77CF" w:rsidRPr="00BC5BBF" w:rsidRDefault="006A77CF" w:rsidP="01480130">
      <w:pPr>
        <w:rPr>
          <w:rFonts w:ascii="Times New Roman" w:hAnsi="Times New Roman"/>
          <w:b/>
          <w:bCs/>
          <w:i/>
          <w:iCs/>
          <w:color w:val="808080" w:themeColor="background1" w:themeShade="80"/>
          <w:sz w:val="20"/>
          <w:szCs w:val="20"/>
        </w:rPr>
      </w:pPr>
    </w:p>
    <w:p w14:paraId="291E6F05"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(1) Reakčná doba je čas medzi nahlásením incidentu verejným obstarávateľom (vrátane užívateľov IS, ktorí nie sú v pracovnoprávnom vzťahu s verejným obstarávateľom) na helpdesk úrovne L3 a jeho prevzatím na riešenie.</w:t>
      </w:r>
    </w:p>
    <w:p w14:paraId="2100E2B1" w14:textId="77777777" w:rsidR="00A958A6" w:rsidRPr="00BC5BBF" w:rsidRDefault="00A958A6" w:rsidP="006A77CF">
      <w:pPr>
        <w:rPr>
          <w:rFonts w:ascii="Times New Roman" w:hAnsi="Times New Roman"/>
          <w:sz w:val="20"/>
          <w:szCs w:val="20"/>
        </w:rPr>
      </w:pPr>
    </w:p>
    <w:p w14:paraId="0F95DE46"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3ED23325" w14:textId="77777777" w:rsidR="00A958A6" w:rsidRPr="00BC5BBF" w:rsidRDefault="00A958A6" w:rsidP="006A77CF">
      <w:pPr>
        <w:rPr>
          <w:rFonts w:ascii="Times New Roman" w:hAnsi="Times New Roman"/>
          <w:sz w:val="20"/>
          <w:szCs w:val="20"/>
        </w:rPr>
      </w:pPr>
    </w:p>
    <w:p w14:paraId="037CD38A"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7F140A0B" w14:textId="77777777" w:rsidR="00A958A6" w:rsidRPr="00BC5BBF" w:rsidRDefault="00A958A6" w:rsidP="006A77CF">
      <w:pPr>
        <w:rPr>
          <w:rFonts w:ascii="Times New Roman" w:hAnsi="Times New Roman"/>
          <w:sz w:val="20"/>
          <w:szCs w:val="20"/>
        </w:rPr>
      </w:pPr>
    </w:p>
    <w:p w14:paraId="3A39F3F3" w14:textId="62A2D0B6" w:rsidR="00933207" w:rsidRPr="00BC5BBF" w:rsidRDefault="75807C61" w:rsidP="006A77CF">
      <w:pPr>
        <w:rPr>
          <w:rFonts w:ascii="Times New Roman" w:hAnsi="Times New Roman"/>
          <w:sz w:val="20"/>
          <w:szCs w:val="20"/>
        </w:rPr>
      </w:pPr>
      <w:r w:rsidRPr="00BC5BBF">
        <w:rPr>
          <w:rFonts w:ascii="Times New Roman" w:hAnsi="Times New Roman"/>
          <w:sz w:val="20"/>
          <w:szCs w:val="20"/>
        </w:rPr>
        <w:t>(4) Incidenty nahlásené verejným obstarávateľom úspešnému uchádzačovi v rámci testovacieho prostredia</w:t>
      </w:r>
      <w:r w:rsidR="001F7667" w:rsidRPr="00BC5BBF">
        <w:rPr>
          <w:rFonts w:ascii="Times New Roman" w:hAnsi="Times New Roman"/>
          <w:sz w:val="20"/>
          <w:szCs w:val="20"/>
        </w:rPr>
        <w:t xml:space="preserve"> m</w:t>
      </w:r>
      <w:r w:rsidRPr="00BC5BBF">
        <w:rPr>
          <w:rFonts w:ascii="Times New Roman" w:hAnsi="Times New Roman"/>
          <w:sz w:val="20"/>
          <w:szCs w:val="20"/>
        </w:rPr>
        <w:t>ajú prioritu 3 a nižšiu</w:t>
      </w:r>
    </w:p>
    <w:p w14:paraId="1A713E80" w14:textId="4B6456A2" w:rsidR="00933207" w:rsidRPr="00BC5BBF" w:rsidRDefault="75807C61" w:rsidP="006A77CF">
      <w:pPr>
        <w:rPr>
          <w:rFonts w:ascii="Times New Roman" w:hAnsi="Times New Roman"/>
          <w:sz w:val="20"/>
          <w:szCs w:val="20"/>
        </w:rPr>
      </w:pPr>
      <w:r w:rsidRPr="00BC5BBF">
        <w:rPr>
          <w:rFonts w:ascii="Times New Roman" w:hAnsi="Times New Roman"/>
          <w:sz w:val="20"/>
          <w:szCs w:val="20"/>
        </w:rPr>
        <w:t>Vzťahujú sa výhradne k dostupnosti testovacieho prostredia</w:t>
      </w:r>
      <w:r w:rsidR="00BC6B8E" w:rsidRPr="00BC5BBF">
        <w:rPr>
          <w:rFonts w:ascii="Times New Roman" w:hAnsi="Times New Roman"/>
          <w:sz w:val="20"/>
          <w:szCs w:val="20"/>
        </w:rPr>
        <w:t xml:space="preserve">. </w:t>
      </w:r>
      <w:r w:rsidRPr="00BC5BBF">
        <w:rPr>
          <w:rFonts w:ascii="Times New Roman" w:hAnsi="Times New Roman"/>
          <w:sz w:val="20"/>
          <w:szCs w:val="20"/>
        </w:rPr>
        <w:t>Za incident na testovacom prostredí sa nepovažuje incident vztiahnutý k práve testovanej funkcionalite</w:t>
      </w:r>
      <w:r w:rsidR="56A4AC18" w:rsidRPr="00BC5BBF">
        <w:rPr>
          <w:rFonts w:ascii="Times New Roman" w:hAnsi="Times New Roman"/>
          <w:sz w:val="20"/>
          <w:szCs w:val="20"/>
        </w:rPr>
        <w:t>.</w:t>
      </w:r>
    </w:p>
    <w:p w14:paraId="05778700" w14:textId="77777777" w:rsidR="00933207" w:rsidRPr="00BC5BBF" w:rsidRDefault="00933207" w:rsidP="006A77CF">
      <w:pPr>
        <w:rPr>
          <w:rFonts w:ascii="Times New Roman" w:hAnsi="Times New Roman"/>
          <w:sz w:val="20"/>
          <w:szCs w:val="20"/>
        </w:rPr>
      </w:pPr>
    </w:p>
    <w:p w14:paraId="5582BDF3"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Vyššie uvedené SLA parametre nebudú použité pre nasledovné služby:</w:t>
      </w:r>
    </w:p>
    <w:p w14:paraId="13BE00E7"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Služby systémovej podpory na požiadanie (nad paušál)</w:t>
      </w:r>
    </w:p>
    <w:p w14:paraId="7B35476D"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Služby realizácie aplikačných zmien vyplývajúcich z legislatívnych a metodických zmien (nad paušál)</w:t>
      </w:r>
    </w:p>
    <w:p w14:paraId="46021290" w14:textId="77777777" w:rsidR="00933207" w:rsidRPr="00BC5BBF" w:rsidRDefault="75807C61" w:rsidP="006A77CF">
      <w:pPr>
        <w:rPr>
          <w:rFonts w:ascii="Times New Roman" w:hAnsi="Times New Roman"/>
          <w:sz w:val="20"/>
          <w:szCs w:val="20"/>
        </w:rPr>
      </w:pPr>
      <w:r w:rsidRPr="00BC5BBF">
        <w:rPr>
          <w:rFonts w:ascii="Times New Roman" w:hAnsi="Times New Roman"/>
          <w:sz w:val="20"/>
          <w:szCs w:val="20"/>
        </w:rPr>
        <w:t>Pre tieto služby budú dohodnuté osobitné parametre dodávky.</w:t>
      </w:r>
    </w:p>
    <w:p w14:paraId="0CC056BC" w14:textId="62322A39" w:rsidR="00933207" w:rsidRPr="00BC5BBF" w:rsidRDefault="00933207" w:rsidP="01480130">
      <w:pPr>
        <w:rPr>
          <w:rFonts w:ascii="Times New Roman" w:hAnsi="Times New Roman"/>
          <w:sz w:val="20"/>
          <w:szCs w:val="20"/>
        </w:rPr>
      </w:pPr>
    </w:p>
    <w:p w14:paraId="2C028A6B" w14:textId="77777777" w:rsidR="006A77CF" w:rsidRPr="00BC5BBF" w:rsidRDefault="006A77CF" w:rsidP="006A77CF">
      <w:pPr>
        <w:pStyle w:val="Nadpis3"/>
        <w:rPr>
          <w:rFonts w:ascii="Times New Roman" w:hAnsi="Times New Roman" w:cs="Times New Roman"/>
          <w:sz w:val="20"/>
          <w:szCs w:val="20"/>
        </w:rPr>
      </w:pPr>
      <w:bookmarkStart w:id="381" w:name="_Toc155706386"/>
      <w:bookmarkStart w:id="382" w:name="_Toc162111855"/>
      <w:r w:rsidRPr="00BC5BBF">
        <w:rPr>
          <w:rFonts w:ascii="Times New Roman" w:hAnsi="Times New Roman" w:cs="Times New Roman"/>
          <w:sz w:val="20"/>
          <w:szCs w:val="20"/>
        </w:rPr>
        <w:t>Aplikačná podpora</w:t>
      </w:r>
      <w:bookmarkEnd w:id="381"/>
      <w:bookmarkEnd w:id="382"/>
    </w:p>
    <w:p w14:paraId="7884F8DE" w14:textId="77777777" w:rsidR="006A77CF" w:rsidRPr="00BC5BBF" w:rsidRDefault="006A77CF" w:rsidP="006A77CF">
      <w:pPr>
        <w:rPr>
          <w:rFonts w:ascii="Times New Roman" w:hAnsi="Times New Roman"/>
          <w:sz w:val="20"/>
          <w:szCs w:val="20"/>
        </w:rPr>
      </w:pPr>
    </w:p>
    <w:p w14:paraId="204C603A" w14:textId="77777777" w:rsidR="006A77CF" w:rsidRPr="00BC5BBF" w:rsidRDefault="006A77CF" w:rsidP="006A77CF">
      <w:pPr>
        <w:rPr>
          <w:rFonts w:ascii="Times New Roman" w:hAnsi="Times New Roman"/>
          <w:sz w:val="20"/>
          <w:szCs w:val="20"/>
        </w:rPr>
      </w:pPr>
      <w:r w:rsidRPr="00BC5BBF">
        <w:rPr>
          <w:rFonts w:ascii="Times New Roman" w:hAnsi="Times New Roman"/>
          <w:sz w:val="20"/>
          <w:szCs w:val="20"/>
        </w:rPr>
        <w:t>Služby aplikačnej podpory zahŕňajú:</w:t>
      </w:r>
    </w:p>
    <w:p w14:paraId="2D14430D" w14:textId="77777777" w:rsidR="006A77CF" w:rsidRPr="00BC5BBF" w:rsidRDefault="006A77CF" w:rsidP="00AD6092">
      <w:pPr>
        <w:pStyle w:val="Odsekzoznamu"/>
        <w:numPr>
          <w:ilvl w:val="0"/>
          <w:numId w:val="10"/>
        </w:numPr>
        <w:rPr>
          <w:rFonts w:ascii="Times New Roman" w:hAnsi="Times New Roman"/>
          <w:sz w:val="20"/>
          <w:szCs w:val="20"/>
        </w:rPr>
      </w:pPr>
      <w:r w:rsidRPr="00BC5BBF">
        <w:rPr>
          <w:rFonts w:ascii="Times New Roman" w:hAnsi="Times New Roman"/>
          <w:sz w:val="20"/>
          <w:szCs w:val="20"/>
        </w:rPr>
        <w:t>helpdesk - kontaktné centrum</w:t>
      </w:r>
    </w:p>
    <w:p w14:paraId="7D5D031D" w14:textId="77777777" w:rsidR="006A77CF" w:rsidRPr="00BC5BBF" w:rsidRDefault="006A77CF" w:rsidP="00AD6092">
      <w:pPr>
        <w:pStyle w:val="Odsekzoznamu"/>
        <w:numPr>
          <w:ilvl w:val="0"/>
          <w:numId w:val="10"/>
        </w:numPr>
        <w:rPr>
          <w:rFonts w:ascii="Times New Roman" w:hAnsi="Times New Roman"/>
          <w:sz w:val="20"/>
          <w:szCs w:val="20"/>
        </w:rPr>
      </w:pPr>
      <w:r w:rsidRPr="00BC5BBF">
        <w:rPr>
          <w:rFonts w:ascii="Times New Roman" w:hAnsi="Times New Roman"/>
          <w:sz w:val="20"/>
          <w:szCs w:val="20"/>
        </w:rPr>
        <w:t>odstraňovanie softwarových incidentov</w:t>
      </w:r>
    </w:p>
    <w:p w14:paraId="744D74FB" w14:textId="77777777" w:rsidR="006A77CF" w:rsidRPr="00BC5BBF" w:rsidRDefault="006A77CF" w:rsidP="00AD6092">
      <w:pPr>
        <w:pStyle w:val="Odsekzoznamu"/>
        <w:numPr>
          <w:ilvl w:val="0"/>
          <w:numId w:val="10"/>
        </w:numPr>
        <w:rPr>
          <w:rFonts w:ascii="Times New Roman" w:hAnsi="Times New Roman"/>
          <w:sz w:val="20"/>
          <w:szCs w:val="20"/>
        </w:rPr>
      </w:pPr>
      <w:r w:rsidRPr="00BC5BBF">
        <w:rPr>
          <w:rFonts w:ascii="Times New Roman" w:hAnsi="Times New Roman"/>
          <w:sz w:val="20"/>
          <w:szCs w:val="20"/>
        </w:rPr>
        <w:t>profylaktika</w:t>
      </w:r>
    </w:p>
    <w:p w14:paraId="5A8DAE5A" w14:textId="77777777" w:rsidR="006A77CF" w:rsidRPr="00BC5BBF" w:rsidRDefault="006A77CF" w:rsidP="00AD6092">
      <w:pPr>
        <w:pStyle w:val="Odsekzoznamu"/>
        <w:numPr>
          <w:ilvl w:val="0"/>
          <w:numId w:val="10"/>
        </w:numPr>
        <w:rPr>
          <w:rFonts w:ascii="Times New Roman" w:hAnsi="Times New Roman"/>
          <w:sz w:val="20"/>
          <w:szCs w:val="20"/>
        </w:rPr>
      </w:pPr>
      <w:proofErr w:type="spellStart"/>
      <w:r w:rsidRPr="00BC5BBF">
        <w:rPr>
          <w:rFonts w:ascii="Times New Roman" w:hAnsi="Times New Roman"/>
          <w:sz w:val="20"/>
          <w:szCs w:val="20"/>
        </w:rPr>
        <w:t>reporting</w:t>
      </w:r>
      <w:proofErr w:type="spellEnd"/>
    </w:p>
    <w:p w14:paraId="361964EB" w14:textId="77777777" w:rsidR="006A77CF" w:rsidRPr="00BC5BBF" w:rsidRDefault="006A77CF" w:rsidP="006A77CF">
      <w:pPr>
        <w:tabs>
          <w:tab w:val="num" w:pos="360"/>
        </w:tabs>
        <w:rPr>
          <w:rFonts w:ascii="Times New Roman" w:hAnsi="Times New Roman"/>
          <w:sz w:val="20"/>
          <w:szCs w:val="20"/>
        </w:rPr>
      </w:pPr>
      <w:bookmarkStart w:id="383" w:name="_Toc155706387"/>
    </w:p>
    <w:p w14:paraId="0866A590" w14:textId="5ED54087" w:rsidR="006A77CF" w:rsidRPr="00BC5BBF" w:rsidRDefault="006A77CF" w:rsidP="006A77CF">
      <w:pPr>
        <w:pStyle w:val="Nadpis3"/>
        <w:rPr>
          <w:rFonts w:ascii="Times New Roman" w:hAnsi="Times New Roman" w:cs="Times New Roman"/>
          <w:sz w:val="20"/>
          <w:szCs w:val="20"/>
        </w:rPr>
      </w:pPr>
      <w:bookmarkStart w:id="384" w:name="_Toc162111856"/>
      <w:r w:rsidRPr="00BC5BBF">
        <w:rPr>
          <w:rFonts w:ascii="Times New Roman" w:hAnsi="Times New Roman" w:cs="Times New Roman"/>
          <w:sz w:val="20"/>
          <w:szCs w:val="20"/>
        </w:rPr>
        <w:t>Zabezpečenie cloudovej infraštruktúry</w:t>
      </w:r>
      <w:bookmarkEnd w:id="383"/>
      <w:bookmarkEnd w:id="384"/>
    </w:p>
    <w:p w14:paraId="64EA4A3F" w14:textId="77777777" w:rsidR="006A77CF" w:rsidRPr="00BC5BBF" w:rsidRDefault="006A77CF" w:rsidP="006A77CF">
      <w:pPr>
        <w:rPr>
          <w:rFonts w:ascii="Times New Roman" w:hAnsi="Times New Roman"/>
          <w:sz w:val="20"/>
          <w:szCs w:val="20"/>
        </w:rPr>
      </w:pPr>
      <w:r w:rsidRPr="00BC5BBF">
        <w:rPr>
          <w:rFonts w:ascii="Times New Roman" w:hAnsi="Times New Roman"/>
          <w:sz w:val="20"/>
          <w:szCs w:val="20"/>
        </w:rPr>
        <w:t xml:space="preserve">V zmysle výkonnostných a bezpečnostných požiadaviek bude  IS prevádzkovaný v rámci  infraštruktúry verejnej časti vládneho </w:t>
      </w:r>
      <w:proofErr w:type="spellStart"/>
      <w:r w:rsidRPr="00BC5BBF">
        <w:rPr>
          <w:rFonts w:ascii="Times New Roman" w:hAnsi="Times New Roman"/>
          <w:sz w:val="20"/>
          <w:szCs w:val="20"/>
        </w:rPr>
        <w:t>cloudu</w:t>
      </w:r>
      <w:proofErr w:type="spellEnd"/>
      <w:r w:rsidRPr="00BC5BBF">
        <w:rPr>
          <w:rFonts w:ascii="Times New Roman" w:hAnsi="Times New Roman"/>
          <w:sz w:val="20"/>
          <w:szCs w:val="20"/>
        </w:rPr>
        <w:t>.</w:t>
      </w:r>
    </w:p>
    <w:p w14:paraId="479EA3E6" w14:textId="77777777" w:rsidR="006A77CF" w:rsidRPr="00BC5BBF" w:rsidRDefault="006A77CF" w:rsidP="01480130">
      <w:pPr>
        <w:rPr>
          <w:rFonts w:ascii="Times New Roman" w:hAnsi="Times New Roman"/>
          <w:i/>
          <w:iCs/>
          <w:color w:val="808080" w:themeColor="background1" w:themeShade="80"/>
          <w:sz w:val="20"/>
          <w:szCs w:val="20"/>
        </w:rPr>
      </w:pPr>
    </w:p>
    <w:p w14:paraId="588F02CA" w14:textId="37C66D39" w:rsidR="00933207" w:rsidRPr="00BC5BBF" w:rsidRDefault="75807C61" w:rsidP="00B43041">
      <w:pPr>
        <w:pStyle w:val="Nadpis2"/>
        <w:rPr>
          <w:rFonts w:ascii="Times New Roman" w:hAnsi="Times New Roman" w:cs="Times New Roman"/>
          <w:sz w:val="20"/>
        </w:rPr>
      </w:pPr>
      <w:bookmarkStart w:id="385" w:name="_Toc527558121"/>
      <w:bookmarkStart w:id="386" w:name="_Toc34423613"/>
      <w:bookmarkStart w:id="387" w:name="_Toc153139718"/>
      <w:bookmarkStart w:id="388" w:name="_Toc1544169800"/>
      <w:bookmarkStart w:id="389" w:name="_Toc162111857"/>
      <w:r w:rsidRPr="00BC5BBF">
        <w:rPr>
          <w:rFonts w:ascii="Times New Roman" w:eastAsiaTheme="majorEastAsia" w:hAnsi="Times New Roman" w:cs="Times New Roman"/>
          <w:sz w:val="20"/>
        </w:rPr>
        <w:t>Požadovaná dostupnosť IS:</w:t>
      </w:r>
      <w:bookmarkEnd w:id="385"/>
      <w:bookmarkEnd w:id="386"/>
      <w:bookmarkEnd w:id="387"/>
      <w:bookmarkEnd w:id="388"/>
      <w:bookmarkEnd w:id="389"/>
    </w:p>
    <w:p w14:paraId="20B10B1A" w14:textId="639E6151" w:rsidR="00536549" w:rsidRPr="00BC5BBF" w:rsidRDefault="0089151D" w:rsidP="00536549">
      <w:pPr>
        <w:rPr>
          <w:rFonts w:ascii="Times New Roman" w:hAnsi="Times New Roman"/>
          <w:sz w:val="20"/>
          <w:szCs w:val="20"/>
        </w:rPr>
      </w:pPr>
      <w:r w:rsidRPr="00BC5BBF">
        <w:rPr>
          <w:rFonts w:ascii="Times New Roman" w:hAnsi="Times New Roman"/>
          <w:sz w:val="20"/>
          <w:szCs w:val="20"/>
        </w:rPr>
        <w:t>IS EHB nie je klasifikovaný ako kritický</w:t>
      </w:r>
      <w:r w:rsidR="008845F2" w:rsidRPr="00BC5BBF">
        <w:rPr>
          <w:rFonts w:ascii="Times New Roman" w:hAnsi="Times New Roman"/>
          <w:sz w:val="20"/>
          <w:szCs w:val="20"/>
        </w:rPr>
        <w:t>, bude však prevádzkovaný v režime 24/7</w:t>
      </w:r>
    </w:p>
    <w:p w14:paraId="530840B5" w14:textId="77777777" w:rsidR="0089151D" w:rsidRPr="00BC5BBF" w:rsidRDefault="0089151D" w:rsidP="00536549">
      <w:pPr>
        <w:rPr>
          <w:rFonts w:ascii="Times New Roman" w:hAnsi="Times New Roman"/>
          <w:sz w:val="20"/>
          <w:szCs w:val="20"/>
        </w:rPr>
      </w:pPr>
    </w:p>
    <w:tbl>
      <w:tblPr>
        <w:tblW w:w="8900" w:type="dxa"/>
        <w:tblCellMar>
          <w:left w:w="70" w:type="dxa"/>
          <w:right w:w="70" w:type="dxa"/>
        </w:tblCellMar>
        <w:tblLook w:val="04A0" w:firstRow="1" w:lastRow="0" w:firstColumn="1" w:lastColumn="0" w:noHBand="0" w:noVBand="1"/>
      </w:tblPr>
      <w:tblGrid>
        <w:gridCol w:w="1170"/>
        <w:gridCol w:w="3183"/>
        <w:gridCol w:w="2268"/>
        <w:gridCol w:w="1134"/>
        <w:gridCol w:w="1145"/>
      </w:tblGrid>
      <w:tr w:rsidR="0089151D" w:rsidRPr="00BC5BBF" w14:paraId="10853838" w14:textId="77777777" w:rsidTr="004E1EC1">
        <w:trPr>
          <w:trHeight w:val="471"/>
          <w:tblHeader/>
        </w:trPr>
        <w:tc>
          <w:tcPr>
            <w:tcW w:w="1202" w:type="dxa"/>
            <w:tcBorders>
              <w:top w:val="single" w:sz="8" w:space="0" w:color="auto"/>
              <w:left w:val="single" w:sz="8" w:space="0" w:color="auto"/>
              <w:bottom w:val="single" w:sz="8" w:space="0" w:color="000000" w:themeColor="text1"/>
              <w:right w:val="single" w:sz="4" w:space="0" w:color="auto"/>
            </w:tcBorders>
            <w:shd w:val="clear" w:color="auto" w:fill="auto"/>
            <w:vAlign w:val="center"/>
            <w:hideMark/>
          </w:tcPr>
          <w:p w14:paraId="26F702A8" w14:textId="77777777" w:rsidR="0089151D" w:rsidRPr="00BC5BBF" w:rsidRDefault="0089151D" w:rsidP="0089151D">
            <w:pPr>
              <w:rPr>
                <w:rFonts w:ascii="Times New Roman" w:hAnsi="Times New Roman"/>
                <w:b/>
                <w:sz w:val="20"/>
                <w:szCs w:val="20"/>
              </w:rPr>
            </w:pPr>
            <w:r w:rsidRPr="00BC5BBF">
              <w:rPr>
                <w:rFonts w:ascii="Times New Roman" w:hAnsi="Times New Roman"/>
                <w:b/>
                <w:sz w:val="20"/>
                <w:szCs w:val="20"/>
              </w:rPr>
              <w:lastRenderedPageBreak/>
              <w:t>Prostredie</w:t>
            </w:r>
          </w:p>
        </w:tc>
        <w:tc>
          <w:tcPr>
            <w:tcW w:w="3183" w:type="dxa"/>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6D2DB807" w14:textId="258E25E1" w:rsidR="0089151D" w:rsidRPr="00BC5BBF" w:rsidRDefault="008845F2" w:rsidP="0089151D">
            <w:pPr>
              <w:rPr>
                <w:rFonts w:ascii="Times New Roman" w:hAnsi="Times New Roman"/>
                <w:b/>
                <w:sz w:val="20"/>
                <w:szCs w:val="20"/>
              </w:rPr>
            </w:pPr>
            <w:r w:rsidRPr="00BC5BBF">
              <w:rPr>
                <w:rFonts w:ascii="Times New Roman" w:hAnsi="Times New Roman"/>
                <w:b/>
                <w:sz w:val="20"/>
                <w:szCs w:val="20"/>
              </w:rPr>
              <w:t>Prevádzkovaný IS</w:t>
            </w:r>
          </w:p>
        </w:tc>
        <w:tc>
          <w:tcPr>
            <w:tcW w:w="2268" w:type="dxa"/>
            <w:tcBorders>
              <w:top w:val="single" w:sz="8" w:space="0" w:color="auto"/>
              <w:left w:val="single" w:sz="4" w:space="0" w:color="auto"/>
              <w:bottom w:val="single" w:sz="8" w:space="0" w:color="000000" w:themeColor="text1"/>
              <w:right w:val="single" w:sz="4" w:space="0" w:color="auto"/>
            </w:tcBorders>
            <w:shd w:val="clear" w:color="auto" w:fill="auto"/>
            <w:vAlign w:val="center"/>
            <w:hideMark/>
          </w:tcPr>
          <w:p w14:paraId="0DF9CBF3" w14:textId="7EFD7A21" w:rsidR="0089151D" w:rsidRPr="00BC5BBF" w:rsidRDefault="008845F2" w:rsidP="008845F2">
            <w:pPr>
              <w:jc w:val="left"/>
              <w:rPr>
                <w:rFonts w:ascii="Times New Roman" w:hAnsi="Times New Roman"/>
                <w:b/>
                <w:sz w:val="20"/>
                <w:szCs w:val="20"/>
              </w:rPr>
            </w:pPr>
            <w:r w:rsidRPr="00BC5BBF">
              <w:rPr>
                <w:rFonts w:ascii="Times New Roman" w:hAnsi="Times New Roman"/>
                <w:b/>
                <w:sz w:val="20"/>
                <w:szCs w:val="20"/>
              </w:rPr>
              <w:t>Prevádzková doba pre nahlasovanie incidentov</w:t>
            </w:r>
          </w:p>
        </w:tc>
        <w:tc>
          <w:tcPr>
            <w:tcW w:w="1134" w:type="dxa"/>
            <w:tcBorders>
              <w:top w:val="single" w:sz="8" w:space="0" w:color="auto"/>
              <w:left w:val="nil"/>
              <w:right w:val="single" w:sz="4" w:space="0" w:color="auto"/>
            </w:tcBorders>
            <w:shd w:val="clear" w:color="auto" w:fill="auto"/>
            <w:vAlign w:val="center"/>
            <w:hideMark/>
          </w:tcPr>
          <w:p w14:paraId="4311CFDE" w14:textId="77777777" w:rsidR="0089151D" w:rsidRPr="00BC5BBF" w:rsidRDefault="0089151D" w:rsidP="0089151D">
            <w:pPr>
              <w:rPr>
                <w:rFonts w:ascii="Times New Roman" w:hAnsi="Times New Roman"/>
                <w:b/>
                <w:sz w:val="20"/>
                <w:szCs w:val="20"/>
              </w:rPr>
            </w:pPr>
            <w:r w:rsidRPr="00BC5BBF">
              <w:rPr>
                <w:rFonts w:ascii="Times New Roman" w:hAnsi="Times New Roman"/>
                <w:b/>
                <w:sz w:val="20"/>
                <w:szCs w:val="20"/>
              </w:rPr>
              <w:t>Parameter</w:t>
            </w:r>
          </w:p>
        </w:tc>
        <w:tc>
          <w:tcPr>
            <w:tcW w:w="1113" w:type="dxa"/>
            <w:tcBorders>
              <w:top w:val="single" w:sz="8" w:space="0" w:color="auto"/>
              <w:left w:val="single" w:sz="4" w:space="0" w:color="auto"/>
              <w:bottom w:val="single" w:sz="8" w:space="0" w:color="000000" w:themeColor="text1"/>
              <w:right w:val="single" w:sz="8" w:space="0" w:color="auto"/>
            </w:tcBorders>
            <w:shd w:val="clear" w:color="auto" w:fill="auto"/>
            <w:vAlign w:val="center"/>
            <w:hideMark/>
          </w:tcPr>
          <w:p w14:paraId="1D604008" w14:textId="77777777" w:rsidR="0089151D" w:rsidRPr="00BC5BBF" w:rsidRDefault="0089151D" w:rsidP="0089151D">
            <w:pPr>
              <w:rPr>
                <w:rFonts w:ascii="Times New Roman" w:hAnsi="Times New Roman"/>
                <w:b/>
                <w:sz w:val="20"/>
                <w:szCs w:val="20"/>
              </w:rPr>
            </w:pPr>
            <w:r w:rsidRPr="00BC5BBF">
              <w:rPr>
                <w:rFonts w:ascii="Times New Roman" w:hAnsi="Times New Roman"/>
                <w:b/>
                <w:sz w:val="20"/>
                <w:szCs w:val="20"/>
              </w:rPr>
              <w:t>Dostupnosť</w:t>
            </w:r>
          </w:p>
        </w:tc>
      </w:tr>
      <w:tr w:rsidR="007D33CE" w:rsidRPr="00BC5BBF" w14:paraId="6E3AEC72" w14:textId="77777777" w:rsidTr="004E1EC1">
        <w:trPr>
          <w:trHeight w:val="540"/>
        </w:trPr>
        <w:tc>
          <w:tcPr>
            <w:tcW w:w="1202" w:type="dxa"/>
            <w:tcBorders>
              <w:top w:val="single" w:sz="8" w:space="0" w:color="000000" w:themeColor="text1"/>
              <w:left w:val="single" w:sz="8" w:space="0" w:color="auto"/>
              <w:bottom w:val="single" w:sz="8" w:space="0" w:color="000000" w:themeColor="text1"/>
              <w:right w:val="single" w:sz="4" w:space="0" w:color="auto"/>
            </w:tcBorders>
            <w:shd w:val="clear" w:color="auto" w:fill="auto"/>
            <w:vAlign w:val="center"/>
          </w:tcPr>
          <w:p w14:paraId="61CA707E" w14:textId="77777777" w:rsidR="007D33CE" w:rsidRPr="00BC5BBF" w:rsidRDefault="007D33CE" w:rsidP="007D33CE">
            <w:pPr>
              <w:rPr>
                <w:rFonts w:ascii="Times New Roman" w:hAnsi="Times New Roman"/>
                <w:sz w:val="20"/>
                <w:szCs w:val="20"/>
              </w:rPr>
            </w:pPr>
            <w:r w:rsidRPr="00BC5BBF">
              <w:rPr>
                <w:rFonts w:ascii="Times New Roman" w:hAnsi="Times New Roman"/>
                <w:sz w:val="20"/>
                <w:szCs w:val="20"/>
              </w:rPr>
              <w:t xml:space="preserve">Produkčné </w:t>
            </w:r>
          </w:p>
        </w:tc>
        <w:tc>
          <w:tcPr>
            <w:tcW w:w="3183" w:type="dxa"/>
            <w:tcBorders>
              <w:top w:val="single" w:sz="4" w:space="0" w:color="auto"/>
              <w:left w:val="single" w:sz="4" w:space="0" w:color="auto"/>
              <w:bottom w:val="single" w:sz="4" w:space="0" w:color="auto"/>
              <w:right w:val="single" w:sz="4" w:space="0" w:color="auto"/>
            </w:tcBorders>
            <w:shd w:val="clear" w:color="auto" w:fill="auto"/>
            <w:noWrap/>
          </w:tcPr>
          <w:p w14:paraId="4A5C3B2A" w14:textId="77777777" w:rsidR="008845F2" w:rsidRPr="00BC5BBF" w:rsidRDefault="008845F2" w:rsidP="008845F2">
            <w:pPr>
              <w:rPr>
                <w:rFonts w:ascii="Times New Roman" w:hAnsi="Times New Roman"/>
                <w:sz w:val="20"/>
                <w:szCs w:val="20"/>
              </w:rPr>
            </w:pPr>
            <w:r w:rsidRPr="00BC5BBF">
              <w:rPr>
                <w:rFonts w:ascii="Times New Roman" w:hAnsi="Times New Roman"/>
                <w:sz w:val="20"/>
                <w:szCs w:val="20"/>
              </w:rPr>
              <w:t>Digitálna platforma EHB</w:t>
            </w:r>
          </w:p>
          <w:p w14:paraId="2E4A7BCC" w14:textId="5A7526B0" w:rsidR="008845F2" w:rsidRPr="00BC5BBF" w:rsidRDefault="008845F2" w:rsidP="008845F2">
            <w:pPr>
              <w:rPr>
                <w:rFonts w:ascii="Times New Roman" w:hAnsi="Times New Roman"/>
                <w:sz w:val="20"/>
                <w:szCs w:val="20"/>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A7C1BC5" w14:textId="77777777" w:rsidR="007D33CE" w:rsidRPr="00BC5BBF" w:rsidRDefault="007D33CE" w:rsidP="007D33CE">
            <w:pPr>
              <w:rPr>
                <w:rFonts w:ascii="Times New Roman" w:hAnsi="Times New Roman"/>
                <w:sz w:val="20"/>
                <w:szCs w:val="20"/>
              </w:rPr>
            </w:pPr>
            <w:r w:rsidRPr="00BC5BBF">
              <w:rPr>
                <w:rFonts w:ascii="Times New Roman" w:hAnsi="Times New Roman"/>
                <w:sz w:val="20"/>
                <w:szCs w:val="20"/>
              </w:rPr>
              <w:t>08:00 - 16:00 pracovné dni</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424C88" w14:textId="77777777" w:rsidR="007D33CE" w:rsidRPr="00BC5BBF" w:rsidRDefault="007D33CE" w:rsidP="007D33CE">
            <w:pPr>
              <w:rPr>
                <w:rFonts w:ascii="Times New Roman" w:hAnsi="Times New Roman"/>
                <w:sz w:val="20"/>
                <w:szCs w:val="20"/>
              </w:rPr>
            </w:pPr>
            <w:r w:rsidRPr="00BC5BBF">
              <w:rPr>
                <w:rFonts w:ascii="Times New Roman" w:hAnsi="Times New Roman"/>
                <w:sz w:val="20"/>
                <w:szCs w:val="20"/>
              </w:rPr>
              <w:t>8x5</w:t>
            </w:r>
          </w:p>
        </w:tc>
        <w:tc>
          <w:tcPr>
            <w:tcW w:w="1113" w:type="dxa"/>
            <w:tcBorders>
              <w:top w:val="single" w:sz="4" w:space="0" w:color="auto"/>
              <w:left w:val="nil"/>
              <w:bottom w:val="single" w:sz="4" w:space="0" w:color="auto"/>
              <w:right w:val="single" w:sz="8" w:space="0" w:color="auto"/>
            </w:tcBorders>
            <w:shd w:val="clear" w:color="auto" w:fill="auto"/>
            <w:noWrap/>
            <w:vAlign w:val="center"/>
          </w:tcPr>
          <w:p w14:paraId="387EA98A" w14:textId="23370A8E" w:rsidR="007D33CE" w:rsidRPr="00BC5BBF" w:rsidRDefault="007D33CE" w:rsidP="007D33CE">
            <w:pPr>
              <w:rPr>
                <w:rFonts w:ascii="Times New Roman" w:hAnsi="Times New Roman"/>
                <w:sz w:val="20"/>
                <w:szCs w:val="20"/>
              </w:rPr>
            </w:pPr>
            <w:r w:rsidRPr="00BC5BBF">
              <w:rPr>
                <w:rFonts w:ascii="Times New Roman" w:hAnsi="Times New Roman"/>
                <w:sz w:val="20"/>
                <w:szCs w:val="20"/>
              </w:rPr>
              <w:t>98,5%</w:t>
            </w:r>
          </w:p>
        </w:tc>
      </w:tr>
    </w:tbl>
    <w:p w14:paraId="6FED0755" w14:textId="77777777" w:rsidR="0089151D" w:rsidRPr="00BC5BBF" w:rsidRDefault="0089151D" w:rsidP="00536549">
      <w:pPr>
        <w:rPr>
          <w:rFonts w:ascii="Times New Roman" w:hAnsi="Times New Roman"/>
          <w:sz w:val="20"/>
          <w:szCs w:val="20"/>
        </w:rPr>
      </w:pPr>
    </w:p>
    <w:p w14:paraId="4375488C" w14:textId="77777777" w:rsidR="0089151D" w:rsidRPr="00BC5BBF" w:rsidRDefault="0089151D" w:rsidP="00536549">
      <w:pPr>
        <w:rPr>
          <w:rFonts w:ascii="Times New Roman" w:hAnsi="Times New Roman"/>
          <w:sz w:val="20"/>
          <w:szCs w:val="20"/>
        </w:rPr>
      </w:pPr>
    </w:p>
    <w:p w14:paraId="5EF873EE" w14:textId="60FFC107" w:rsidR="00933207" w:rsidRPr="00BC5BBF" w:rsidRDefault="75807C61" w:rsidP="00536549">
      <w:pPr>
        <w:pStyle w:val="Nadpis3"/>
        <w:rPr>
          <w:rFonts w:ascii="Times New Roman" w:hAnsi="Times New Roman" w:cs="Times New Roman"/>
          <w:sz w:val="20"/>
          <w:szCs w:val="20"/>
        </w:rPr>
      </w:pPr>
      <w:bookmarkStart w:id="390" w:name="_RTO_(Recovery_Time"/>
      <w:bookmarkStart w:id="391" w:name="_Toc34423615"/>
      <w:bookmarkStart w:id="392" w:name="_Toc153139720"/>
      <w:bookmarkStart w:id="393" w:name="_Toc862618350"/>
      <w:bookmarkStart w:id="394" w:name="_Toc162111858"/>
      <w:bookmarkEnd w:id="390"/>
      <w:r w:rsidRPr="00BC5BBF">
        <w:rPr>
          <w:rFonts w:ascii="Times New Roman" w:hAnsi="Times New Roman" w:cs="Times New Roman"/>
          <w:sz w:val="20"/>
          <w:szCs w:val="20"/>
        </w:rPr>
        <w:t>RTO (</w:t>
      </w:r>
      <w:proofErr w:type="spellStart"/>
      <w:r w:rsidRPr="00BC5BBF">
        <w:rPr>
          <w:rFonts w:ascii="Times New Roman" w:hAnsi="Times New Roman" w:cs="Times New Roman"/>
          <w:sz w:val="20"/>
          <w:szCs w:val="20"/>
        </w:rPr>
        <w:t>Recovery</w:t>
      </w:r>
      <w:proofErr w:type="spellEnd"/>
      <w:r w:rsidRPr="00BC5BBF">
        <w:rPr>
          <w:rFonts w:ascii="Times New Roman" w:hAnsi="Times New Roman" w:cs="Times New Roman"/>
          <w:sz w:val="20"/>
          <w:szCs w:val="20"/>
        </w:rPr>
        <w:t xml:space="preserve"> </w:t>
      </w:r>
      <w:proofErr w:type="spellStart"/>
      <w:r w:rsidRPr="00BC5BBF">
        <w:rPr>
          <w:rFonts w:ascii="Times New Roman" w:hAnsi="Times New Roman" w:cs="Times New Roman"/>
          <w:sz w:val="20"/>
          <w:szCs w:val="20"/>
        </w:rPr>
        <w:t>Time</w:t>
      </w:r>
      <w:proofErr w:type="spellEnd"/>
      <w:r w:rsidRPr="00BC5BBF">
        <w:rPr>
          <w:rFonts w:ascii="Times New Roman" w:hAnsi="Times New Roman" w:cs="Times New Roman"/>
          <w:sz w:val="20"/>
          <w:szCs w:val="20"/>
        </w:rPr>
        <w:t xml:space="preserve"> </w:t>
      </w:r>
      <w:proofErr w:type="spellStart"/>
      <w:r w:rsidRPr="00BC5BBF">
        <w:rPr>
          <w:rFonts w:ascii="Times New Roman" w:hAnsi="Times New Roman" w:cs="Times New Roman"/>
          <w:sz w:val="20"/>
          <w:szCs w:val="20"/>
        </w:rPr>
        <w:t>Objective</w:t>
      </w:r>
      <w:proofErr w:type="spellEnd"/>
      <w:r w:rsidRPr="00BC5BBF">
        <w:rPr>
          <w:rFonts w:ascii="Times New Roman" w:hAnsi="Times New Roman" w:cs="Times New Roman"/>
          <w:sz w:val="20"/>
          <w:szCs w:val="20"/>
        </w:rPr>
        <w:t>)</w:t>
      </w:r>
      <w:bookmarkEnd w:id="391"/>
      <w:bookmarkEnd w:id="392"/>
      <w:bookmarkEnd w:id="393"/>
      <w:bookmarkEnd w:id="394"/>
    </w:p>
    <w:p w14:paraId="5AB4DBE5" w14:textId="3EA6EA1C" w:rsidR="00736038" w:rsidRPr="00BC5BBF" w:rsidRDefault="006723AF" w:rsidP="00736038">
      <w:pPr>
        <w:rPr>
          <w:rFonts w:ascii="Times New Roman" w:hAnsi="Times New Roman"/>
          <w:sz w:val="20"/>
          <w:szCs w:val="20"/>
        </w:rPr>
      </w:pPr>
      <w:r w:rsidRPr="00BC5BBF">
        <w:rPr>
          <w:rFonts w:ascii="Times New Roman" w:hAnsi="Times New Roman"/>
          <w:sz w:val="20"/>
          <w:szCs w:val="20"/>
        </w:rPr>
        <w:t xml:space="preserve">RTO predstavuje maximálny možný čas nedostupnosti IS pri vyskytnutí neočakávanej udalosti. </w:t>
      </w:r>
      <w:r w:rsidR="00736038" w:rsidRPr="00BC5BBF">
        <w:rPr>
          <w:rFonts w:ascii="Times New Roman" w:hAnsi="Times New Roman"/>
          <w:sz w:val="20"/>
          <w:szCs w:val="20"/>
        </w:rPr>
        <w:t xml:space="preserve">IS EHB predpokladá </w:t>
      </w:r>
      <w:r w:rsidRPr="00BC5BBF">
        <w:rPr>
          <w:rFonts w:ascii="Times New Roman" w:hAnsi="Times New Roman"/>
          <w:sz w:val="20"/>
          <w:szCs w:val="20"/>
        </w:rPr>
        <w:t>maximálny čas nedostupnosti</w:t>
      </w:r>
      <w:r w:rsidR="00736038" w:rsidRPr="00BC5BBF">
        <w:rPr>
          <w:rFonts w:ascii="Times New Roman" w:hAnsi="Times New Roman"/>
          <w:sz w:val="20"/>
          <w:szCs w:val="20"/>
        </w:rPr>
        <w:t xml:space="preserve"> do </w:t>
      </w:r>
      <w:r w:rsidRPr="00BC5BBF">
        <w:rPr>
          <w:rFonts w:ascii="Times New Roman" w:hAnsi="Times New Roman"/>
          <w:sz w:val="20"/>
          <w:szCs w:val="20"/>
        </w:rPr>
        <w:t xml:space="preserve">24 </w:t>
      </w:r>
      <w:r w:rsidR="00736038" w:rsidRPr="00BC5BBF">
        <w:rPr>
          <w:rFonts w:ascii="Times New Roman" w:hAnsi="Times New Roman"/>
          <w:sz w:val="20"/>
          <w:szCs w:val="20"/>
        </w:rPr>
        <w:t>hodín</w:t>
      </w:r>
      <w:r w:rsidR="00DA6850" w:rsidRPr="00BC5BBF">
        <w:rPr>
          <w:rFonts w:ascii="Times New Roman" w:hAnsi="Times New Roman"/>
          <w:sz w:val="20"/>
          <w:szCs w:val="20"/>
        </w:rPr>
        <w:t>.</w:t>
      </w:r>
    </w:p>
    <w:p w14:paraId="0819B057" w14:textId="77777777" w:rsidR="00536549" w:rsidRPr="00BC5BBF" w:rsidRDefault="00536549" w:rsidP="00536549">
      <w:pPr>
        <w:rPr>
          <w:rFonts w:ascii="Times New Roman" w:hAnsi="Times New Roman"/>
          <w:i/>
          <w:sz w:val="20"/>
          <w:szCs w:val="20"/>
        </w:rPr>
      </w:pPr>
    </w:p>
    <w:p w14:paraId="5160E975" w14:textId="0A1AB81D" w:rsidR="00933207" w:rsidRPr="00BC5BBF" w:rsidRDefault="0E6B8D6C" w:rsidP="00536549">
      <w:pPr>
        <w:pStyle w:val="Nadpis3"/>
        <w:rPr>
          <w:rFonts w:ascii="Times New Roman" w:hAnsi="Times New Roman" w:cs="Times New Roman"/>
          <w:sz w:val="20"/>
          <w:szCs w:val="20"/>
        </w:rPr>
      </w:pPr>
      <w:bookmarkStart w:id="395" w:name="_RPO_(Recovery_Point"/>
      <w:bookmarkStart w:id="396" w:name="_Toc34423616"/>
      <w:bookmarkStart w:id="397" w:name="_Toc153139721"/>
      <w:bookmarkStart w:id="398" w:name="_Toc2066578526"/>
      <w:bookmarkStart w:id="399" w:name="_Toc162111859"/>
      <w:bookmarkEnd w:id="395"/>
      <w:r w:rsidRPr="00BC5BBF">
        <w:rPr>
          <w:rFonts w:ascii="Times New Roman" w:hAnsi="Times New Roman" w:cs="Times New Roman"/>
          <w:sz w:val="20"/>
          <w:szCs w:val="20"/>
        </w:rPr>
        <w:t>RP</w:t>
      </w:r>
      <w:r w:rsidR="75807C61" w:rsidRPr="00BC5BBF">
        <w:rPr>
          <w:rFonts w:ascii="Times New Roman" w:hAnsi="Times New Roman" w:cs="Times New Roman"/>
          <w:sz w:val="20"/>
          <w:szCs w:val="20"/>
        </w:rPr>
        <w:t>O (</w:t>
      </w:r>
      <w:proofErr w:type="spellStart"/>
      <w:r w:rsidR="75807C61" w:rsidRPr="00BC5BBF">
        <w:rPr>
          <w:rFonts w:ascii="Times New Roman" w:hAnsi="Times New Roman" w:cs="Times New Roman"/>
          <w:sz w:val="20"/>
          <w:szCs w:val="20"/>
        </w:rPr>
        <w:t>Recovery</w:t>
      </w:r>
      <w:proofErr w:type="spellEnd"/>
      <w:r w:rsidR="75807C61" w:rsidRPr="00BC5BBF">
        <w:rPr>
          <w:rFonts w:ascii="Times New Roman" w:hAnsi="Times New Roman" w:cs="Times New Roman"/>
          <w:sz w:val="20"/>
          <w:szCs w:val="20"/>
        </w:rPr>
        <w:t xml:space="preserve"> Point </w:t>
      </w:r>
      <w:proofErr w:type="spellStart"/>
      <w:r w:rsidR="75807C61" w:rsidRPr="00BC5BBF">
        <w:rPr>
          <w:rFonts w:ascii="Times New Roman" w:hAnsi="Times New Roman" w:cs="Times New Roman"/>
          <w:sz w:val="20"/>
          <w:szCs w:val="20"/>
        </w:rPr>
        <w:t>Objective</w:t>
      </w:r>
      <w:proofErr w:type="spellEnd"/>
      <w:r w:rsidR="75807C61" w:rsidRPr="00BC5BBF">
        <w:rPr>
          <w:rFonts w:ascii="Times New Roman" w:hAnsi="Times New Roman" w:cs="Times New Roman"/>
          <w:sz w:val="20"/>
          <w:szCs w:val="20"/>
        </w:rPr>
        <w:t>)</w:t>
      </w:r>
      <w:bookmarkEnd w:id="396"/>
      <w:bookmarkEnd w:id="397"/>
      <w:bookmarkEnd w:id="398"/>
      <w:bookmarkEnd w:id="399"/>
    </w:p>
    <w:p w14:paraId="5528B7A7" w14:textId="4973F5E7" w:rsidR="00DA6850" w:rsidRPr="00BC5BBF" w:rsidRDefault="006723AF" w:rsidP="00DA6850">
      <w:pPr>
        <w:rPr>
          <w:rFonts w:ascii="Times New Roman" w:hAnsi="Times New Roman"/>
          <w:i/>
          <w:sz w:val="20"/>
          <w:szCs w:val="20"/>
        </w:rPr>
      </w:pPr>
      <w:r w:rsidRPr="00BC5BBF">
        <w:rPr>
          <w:rFonts w:ascii="Times New Roman" w:hAnsi="Times New Roman"/>
          <w:sz w:val="20"/>
          <w:szCs w:val="20"/>
        </w:rPr>
        <w:t xml:space="preserve">RPO predstavuje maximálne množstvo dát (merané v čase), ktoré môžu byť stratené po opätovnom obnovení prevádzky po výskyte neočakávanej udalosti. </w:t>
      </w:r>
      <w:r w:rsidR="00DA6850" w:rsidRPr="00BC5BBF">
        <w:rPr>
          <w:rFonts w:ascii="Times New Roman" w:hAnsi="Times New Roman"/>
          <w:sz w:val="20"/>
          <w:szCs w:val="20"/>
        </w:rPr>
        <w:t>IS EHB predpokladá RPO 4 hodiny.</w:t>
      </w:r>
    </w:p>
    <w:p w14:paraId="0C6BDE4E" w14:textId="77777777" w:rsidR="00933207" w:rsidRPr="00BC5BBF" w:rsidRDefault="00933207" w:rsidP="00D1023A">
      <w:pPr>
        <w:tabs>
          <w:tab w:val="left" w:pos="851"/>
          <w:tab w:val="center" w:pos="3119"/>
        </w:tabs>
        <w:rPr>
          <w:rFonts w:ascii="Times New Roman" w:hAnsi="Times New Roman"/>
          <w:color w:val="A6A6A6" w:themeColor="background1" w:themeShade="A6"/>
          <w:sz w:val="20"/>
          <w:szCs w:val="20"/>
        </w:rPr>
      </w:pPr>
    </w:p>
    <w:p w14:paraId="528E1F0D" w14:textId="24EEE3C3" w:rsidR="00FD133D" w:rsidRPr="00BC5BBF" w:rsidRDefault="00B43041" w:rsidP="00B43041">
      <w:pPr>
        <w:pStyle w:val="Nadpis1"/>
        <w:rPr>
          <w:rFonts w:ascii="Times New Roman" w:hAnsi="Times New Roman" w:cs="Times New Roman"/>
          <w:szCs w:val="20"/>
        </w:rPr>
      </w:pPr>
      <w:bookmarkStart w:id="400" w:name="_Toc15426955"/>
      <w:bookmarkStart w:id="401" w:name="_Toc15427677"/>
      <w:bookmarkStart w:id="402" w:name="_Toc15428571"/>
      <w:bookmarkStart w:id="403" w:name="_Toc153139722"/>
      <w:bookmarkStart w:id="404" w:name="_Toc2005115416"/>
      <w:bookmarkStart w:id="405" w:name="_Toc162111860"/>
      <w:r w:rsidRPr="00BC5BBF">
        <w:rPr>
          <w:rFonts w:ascii="Times New Roman" w:hAnsi="Times New Roman" w:cs="Times New Roman"/>
          <w:szCs w:val="20"/>
        </w:rPr>
        <w:t>Požiadavky na personál</w:t>
      </w:r>
      <w:bookmarkEnd w:id="400"/>
      <w:bookmarkEnd w:id="401"/>
      <w:bookmarkEnd w:id="402"/>
      <w:bookmarkEnd w:id="403"/>
      <w:bookmarkEnd w:id="404"/>
      <w:bookmarkEnd w:id="405"/>
    </w:p>
    <w:p w14:paraId="29EBF29B" w14:textId="25D64B02" w:rsidR="001125AB" w:rsidRPr="00BC5BBF" w:rsidRDefault="001125AB" w:rsidP="001125AB">
      <w:pPr>
        <w:tabs>
          <w:tab w:val="left" w:pos="851"/>
          <w:tab w:val="center" w:pos="3119"/>
        </w:tabs>
        <w:rPr>
          <w:rFonts w:ascii="Times New Roman" w:hAnsi="Times New Roman"/>
          <w:sz w:val="20"/>
          <w:szCs w:val="20"/>
        </w:rPr>
      </w:pPr>
      <w:r w:rsidRPr="00BC5BBF">
        <w:rPr>
          <w:rFonts w:ascii="Times New Roman" w:hAnsi="Times New Roman"/>
          <w:sz w:val="20"/>
          <w:szCs w:val="20"/>
        </w:rPr>
        <w:t xml:space="preserve">Požiadavky na personál sú uvedené v kapitole </w:t>
      </w:r>
      <w:r w:rsidRPr="00BC5BBF">
        <w:rPr>
          <w:rFonts w:ascii="Times New Roman" w:hAnsi="Times New Roman"/>
          <w:i/>
          <w:iCs/>
          <w:sz w:val="20"/>
          <w:szCs w:val="20"/>
        </w:rPr>
        <w:t>„11 Projektový tím“</w:t>
      </w:r>
      <w:r w:rsidRPr="00BC5BBF">
        <w:rPr>
          <w:rFonts w:ascii="Times New Roman" w:hAnsi="Times New Roman"/>
          <w:sz w:val="20"/>
          <w:szCs w:val="20"/>
        </w:rPr>
        <w:t xml:space="preserve"> v dokumente Projektový zámer.</w:t>
      </w:r>
    </w:p>
    <w:p w14:paraId="44E871BC" w14:textId="77777777" w:rsidR="00B24DF6" w:rsidRPr="00BC5BBF" w:rsidRDefault="00B24DF6" w:rsidP="00D1023A">
      <w:pPr>
        <w:tabs>
          <w:tab w:val="left" w:pos="851"/>
          <w:tab w:val="center" w:pos="3119"/>
        </w:tabs>
        <w:rPr>
          <w:rFonts w:ascii="Times New Roman" w:hAnsi="Times New Roman"/>
          <w:sz w:val="20"/>
          <w:szCs w:val="20"/>
        </w:rPr>
      </w:pPr>
    </w:p>
    <w:p w14:paraId="16770505" w14:textId="613CD877" w:rsidR="00FD133D" w:rsidRPr="00BC5BBF" w:rsidRDefault="00536549" w:rsidP="00536549">
      <w:pPr>
        <w:pStyle w:val="Nadpis1"/>
        <w:rPr>
          <w:rFonts w:ascii="Times New Roman" w:hAnsi="Times New Roman" w:cs="Times New Roman"/>
          <w:szCs w:val="20"/>
        </w:rPr>
      </w:pPr>
      <w:bookmarkStart w:id="406" w:name="_Toc15426956"/>
      <w:bookmarkStart w:id="407" w:name="_Toc15427678"/>
      <w:bookmarkStart w:id="408" w:name="_Toc15428572"/>
      <w:bookmarkStart w:id="409" w:name="_Toc153139723"/>
      <w:bookmarkStart w:id="410" w:name="_Toc603274444"/>
      <w:bookmarkStart w:id="411" w:name="_Toc162111861"/>
      <w:r w:rsidRPr="00BC5BBF">
        <w:rPr>
          <w:rFonts w:ascii="Times New Roman" w:hAnsi="Times New Roman" w:cs="Times New Roman"/>
          <w:szCs w:val="20"/>
        </w:rPr>
        <w:t>Implementácia a</w:t>
      </w:r>
      <w:r w:rsidR="52A84BF8" w:rsidRPr="00BC5BBF">
        <w:rPr>
          <w:rFonts w:ascii="Times New Roman" w:hAnsi="Times New Roman" w:cs="Times New Roman"/>
          <w:szCs w:val="20"/>
        </w:rPr>
        <w:t> </w:t>
      </w:r>
      <w:r w:rsidRPr="00BC5BBF">
        <w:rPr>
          <w:rFonts w:ascii="Times New Roman" w:hAnsi="Times New Roman" w:cs="Times New Roman"/>
          <w:szCs w:val="20"/>
        </w:rPr>
        <w:t>preberanie výstupov projektu</w:t>
      </w:r>
      <w:bookmarkEnd w:id="406"/>
      <w:bookmarkEnd w:id="407"/>
      <w:bookmarkEnd w:id="408"/>
      <w:bookmarkEnd w:id="409"/>
      <w:bookmarkEnd w:id="410"/>
      <w:bookmarkEnd w:id="411"/>
    </w:p>
    <w:p w14:paraId="6FB5A583" w14:textId="77777777" w:rsidR="003D306F" w:rsidRPr="00BC5BBF" w:rsidRDefault="003D306F" w:rsidP="003D306F">
      <w:pPr>
        <w:tabs>
          <w:tab w:val="left" w:pos="851"/>
          <w:tab w:val="center" w:pos="3119"/>
        </w:tabs>
        <w:rPr>
          <w:rFonts w:ascii="Times New Roman" w:hAnsi="Times New Roman"/>
          <w:sz w:val="20"/>
          <w:szCs w:val="20"/>
        </w:rPr>
      </w:pPr>
      <w:r w:rsidRPr="00BC5BBF">
        <w:rPr>
          <w:rFonts w:ascii="Times New Roman" w:hAnsi="Times New Roman"/>
          <w:sz w:val="20"/>
          <w:szCs w:val="20"/>
        </w:rPr>
        <w:t>Vo vývojovom prostredí (vývojárske nástroje a podporné informačné systémy vrátane použitých knižníc tretích strán), v ktorom bude Dielo vyvíjané, musia byť implementované opatrenia na:</w:t>
      </w:r>
    </w:p>
    <w:p w14:paraId="269B95DE" w14:textId="213FC50C"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zabezpečenie integrity vyvíjaného Diela na základe najvyššej Objednávateľom požadovanej úrovne ochrany dôvernosti, integrity a dostupnosti informácií, ktoré budú spracovávané vo vyvíjanom riešení.</w:t>
      </w:r>
    </w:p>
    <w:p w14:paraId="39D1221E" w14:textId="6504802B"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zaistenie dôvernosti na základe Objednávateľom požadovanej úrovne ochrany dôvernosti citlivých údajov.</w:t>
      </w:r>
    </w:p>
    <w:p w14:paraId="2716A2C8" w14:textId="77777777" w:rsidR="003D306F" w:rsidRPr="00BC5BBF" w:rsidRDefault="003D306F" w:rsidP="003D306F">
      <w:pPr>
        <w:tabs>
          <w:tab w:val="left" w:pos="851"/>
          <w:tab w:val="center" w:pos="3119"/>
        </w:tabs>
        <w:rPr>
          <w:rFonts w:ascii="Times New Roman" w:hAnsi="Times New Roman"/>
          <w:sz w:val="20"/>
          <w:szCs w:val="20"/>
        </w:rPr>
      </w:pPr>
    </w:p>
    <w:p w14:paraId="2A6F89E1" w14:textId="77777777"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Pri implementácií bude zhotoviteľ povinný spĺňať nasledovné podmienky pri zhotovovaní Diela:</w:t>
      </w:r>
    </w:p>
    <w:p w14:paraId="1409518F" w14:textId="3A265897"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 xml:space="preserve">pri tvorbe zdrojového kódu Diela musí byť použitý systém na </w:t>
      </w:r>
      <w:proofErr w:type="spellStart"/>
      <w:r w:rsidRPr="00BC5BBF">
        <w:rPr>
          <w:rFonts w:ascii="Times New Roman" w:hAnsi="Times New Roman"/>
          <w:sz w:val="20"/>
          <w:szCs w:val="20"/>
        </w:rPr>
        <w:t>verzionovanie</w:t>
      </w:r>
      <w:proofErr w:type="spellEnd"/>
      <w:r w:rsidRPr="00BC5BBF">
        <w:rPr>
          <w:rFonts w:ascii="Times New Roman" w:hAnsi="Times New Roman"/>
          <w:sz w:val="20"/>
          <w:szCs w:val="20"/>
        </w:rPr>
        <w:t xml:space="preserve"> (umožňujúci sledovanie zmien v jednotlivých verziách),</w:t>
      </w:r>
    </w:p>
    <w:p w14:paraId="448AA61A" w14:textId="41474BAB"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 xml:space="preserve">nesmú sa používať funkcie/volania/nástroje, ktoré sú podľa ich dokumentácie v súčasnej dobe zastarané (angl. </w:t>
      </w:r>
      <w:proofErr w:type="spellStart"/>
      <w:r w:rsidRPr="00BC5BBF">
        <w:rPr>
          <w:rFonts w:ascii="Times New Roman" w:hAnsi="Times New Roman"/>
          <w:sz w:val="20"/>
          <w:szCs w:val="20"/>
        </w:rPr>
        <w:t>deprecated</w:t>
      </w:r>
      <w:proofErr w:type="spellEnd"/>
      <w:r w:rsidRPr="00BC5BBF">
        <w:rPr>
          <w:rFonts w:ascii="Times New Roman" w:hAnsi="Times New Roman"/>
          <w:sz w:val="20"/>
          <w:szCs w:val="20"/>
        </w:rPr>
        <w:t xml:space="preserve">) alebo nebezpečné (angl. </w:t>
      </w:r>
      <w:proofErr w:type="spellStart"/>
      <w:r w:rsidRPr="00BC5BBF">
        <w:rPr>
          <w:rFonts w:ascii="Times New Roman" w:hAnsi="Times New Roman"/>
          <w:sz w:val="20"/>
          <w:szCs w:val="20"/>
        </w:rPr>
        <w:t>unsafe</w:t>
      </w:r>
      <w:proofErr w:type="spellEnd"/>
      <w:r w:rsidRPr="00BC5BBF">
        <w:rPr>
          <w:rFonts w:ascii="Times New Roman" w:hAnsi="Times New Roman"/>
          <w:sz w:val="20"/>
          <w:szCs w:val="20"/>
        </w:rPr>
        <w:t>) a mali by byť nahradené odporúčanými alternatívami,</w:t>
      </w:r>
    </w:p>
    <w:p w14:paraId="16131468" w14:textId="46EE40C4"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 xml:space="preserve">Dielo musí podporovať logovanie a </w:t>
      </w:r>
      <w:proofErr w:type="spellStart"/>
      <w:r w:rsidRPr="00BC5BBF">
        <w:rPr>
          <w:rFonts w:ascii="Times New Roman" w:hAnsi="Times New Roman"/>
          <w:sz w:val="20"/>
          <w:szCs w:val="20"/>
        </w:rPr>
        <w:t>parametrizovateľnú</w:t>
      </w:r>
      <w:proofErr w:type="spellEnd"/>
      <w:r w:rsidRPr="00BC5BBF">
        <w:rPr>
          <w:rFonts w:ascii="Times New Roman" w:hAnsi="Times New Roman"/>
          <w:sz w:val="20"/>
          <w:szCs w:val="20"/>
        </w:rPr>
        <w:t xml:space="preserve"> tvorbu logov,</w:t>
      </w:r>
    </w:p>
    <w:p w14:paraId="75028EE7" w14:textId="236AAC0C"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 xml:space="preserve">logy musia byť centrálne ukladané a archivované minimálne 6 mesiacov po skončení záručnej doby, </w:t>
      </w:r>
    </w:p>
    <w:p w14:paraId="7E312BCD" w14:textId="3B1C8B9E"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ak implementované Dielo potrebuje spracovávať Dôverné informácie, počas vývoja aj testovania musia byť použité anonymizované, resp. fiktívne údaje,</w:t>
      </w:r>
    </w:p>
    <w:p w14:paraId="3F6A494A" w14:textId="50A965EA"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počas vývoja Diela musí byť zabezpečené pravidelné monitorovanie nových zraniteľností jednotlivých (najmä externých) súčastí Diela a pravidelné aplikovanie autorizovaných bezpečnostných záplat.</w:t>
      </w:r>
    </w:p>
    <w:p w14:paraId="6B8A726C" w14:textId="40DA3AF8" w:rsidR="003D306F" w:rsidRPr="00BC5BBF" w:rsidRDefault="003D306F" w:rsidP="00AD6092">
      <w:pPr>
        <w:pStyle w:val="Odsekzoznamu"/>
        <w:numPr>
          <w:ilvl w:val="0"/>
          <w:numId w:val="11"/>
        </w:numPr>
        <w:tabs>
          <w:tab w:val="left" w:pos="851"/>
          <w:tab w:val="center" w:pos="3119"/>
        </w:tabs>
        <w:rPr>
          <w:rFonts w:ascii="Times New Roman" w:hAnsi="Times New Roman"/>
          <w:sz w:val="20"/>
          <w:szCs w:val="20"/>
        </w:rPr>
      </w:pPr>
      <w:r w:rsidRPr="00BC5BBF">
        <w:rPr>
          <w:rFonts w:ascii="Times New Roman" w:hAnsi="Times New Roman"/>
          <w:sz w:val="20"/>
          <w:szCs w:val="20"/>
        </w:rPr>
        <w:t>po ukončení vývoja musí prejsť Dielo alebo Časť diela (aplikácia) testovaním a verifikáciou implementovaných opatrení kybernetickej bezpečnosti.</w:t>
      </w:r>
    </w:p>
    <w:p w14:paraId="39549192" w14:textId="77777777" w:rsidR="003D306F" w:rsidRPr="00BC5BBF" w:rsidRDefault="003D306F" w:rsidP="003D306F">
      <w:pPr>
        <w:tabs>
          <w:tab w:val="left" w:pos="851"/>
          <w:tab w:val="center" w:pos="3119"/>
        </w:tabs>
        <w:rPr>
          <w:rFonts w:ascii="Times New Roman" w:hAnsi="Times New Roman"/>
          <w:sz w:val="20"/>
          <w:szCs w:val="20"/>
        </w:rPr>
      </w:pPr>
    </w:p>
    <w:p w14:paraId="7C615CEF" w14:textId="77777777" w:rsidR="003D306F" w:rsidRPr="00BC5BBF" w:rsidRDefault="003D306F" w:rsidP="003D306F">
      <w:pPr>
        <w:tabs>
          <w:tab w:val="left" w:pos="851"/>
          <w:tab w:val="center" w:pos="3119"/>
        </w:tabs>
        <w:rPr>
          <w:rFonts w:ascii="Times New Roman" w:hAnsi="Times New Roman"/>
          <w:sz w:val="20"/>
          <w:szCs w:val="20"/>
        </w:rPr>
      </w:pPr>
    </w:p>
    <w:p w14:paraId="3E37474B" w14:textId="77777777" w:rsidR="003D306F" w:rsidRPr="00BC5BBF" w:rsidRDefault="003D306F" w:rsidP="003D306F">
      <w:pPr>
        <w:tabs>
          <w:tab w:val="left" w:pos="851"/>
          <w:tab w:val="center" w:pos="3119"/>
        </w:tabs>
        <w:rPr>
          <w:rFonts w:ascii="Times New Roman" w:hAnsi="Times New Roman"/>
          <w:sz w:val="20"/>
          <w:szCs w:val="20"/>
        </w:rPr>
      </w:pPr>
      <w:r w:rsidRPr="00BC5BBF">
        <w:rPr>
          <w:rFonts w:ascii="Times New Roman" w:hAnsi="Times New Roman"/>
          <w:sz w:val="20"/>
          <w:szCs w:val="20"/>
        </w:rPr>
        <w:t>Preberanie výstupov projektu</w:t>
      </w:r>
    </w:p>
    <w:p w14:paraId="69B6D57F" w14:textId="77777777" w:rsidR="003D306F" w:rsidRPr="00BC5BBF" w:rsidRDefault="003D306F" w:rsidP="00AD6092">
      <w:pPr>
        <w:pStyle w:val="Odsekzoznamu"/>
        <w:numPr>
          <w:ilvl w:val="0"/>
          <w:numId w:val="12"/>
        </w:numPr>
        <w:tabs>
          <w:tab w:val="left" w:pos="851"/>
          <w:tab w:val="center" w:pos="3119"/>
        </w:tabs>
        <w:rPr>
          <w:rFonts w:ascii="Times New Roman" w:hAnsi="Times New Roman"/>
          <w:sz w:val="20"/>
          <w:szCs w:val="20"/>
        </w:rPr>
      </w:pPr>
      <w:r w:rsidRPr="00BC5BBF">
        <w:rPr>
          <w:rFonts w:ascii="Times New Roman" w:hAnsi="Times New Roman"/>
          <w:sz w:val="20"/>
          <w:szCs w:val="20"/>
        </w:rPr>
        <w:t>Odovzdanie a prevzatie Diela alebo  Častí diela</w:t>
      </w:r>
      <w:r w:rsidRPr="00BC5BBF" w:rsidDel="3155881B">
        <w:rPr>
          <w:rFonts w:ascii="Times New Roman" w:hAnsi="Times New Roman"/>
          <w:sz w:val="20"/>
          <w:szCs w:val="20"/>
        </w:rPr>
        <w:t xml:space="preserve"> </w:t>
      </w:r>
      <w:r w:rsidRPr="00BC5BBF">
        <w:rPr>
          <w:rFonts w:ascii="Times New Roman" w:hAnsi="Times New Roman"/>
          <w:sz w:val="20"/>
          <w:szCs w:val="20"/>
        </w:rPr>
        <w:t xml:space="preserve"> sa uskutoční v termínoch špecifikovaných v časovom harmonograme. Výsledkom odovzdania Diela alebo  Častí diela (</w:t>
      </w:r>
      <w:proofErr w:type="spellStart"/>
      <w:r w:rsidRPr="00BC5BBF">
        <w:rPr>
          <w:rFonts w:ascii="Times New Roman" w:hAnsi="Times New Roman"/>
          <w:sz w:val="20"/>
          <w:szCs w:val="20"/>
        </w:rPr>
        <w:t>inkrementov</w:t>
      </w:r>
      <w:proofErr w:type="spellEnd"/>
      <w:r w:rsidRPr="00BC5BBF">
        <w:rPr>
          <w:rFonts w:ascii="Times New Roman" w:hAnsi="Times New Roman"/>
          <w:sz w:val="20"/>
          <w:szCs w:val="20"/>
        </w:rPr>
        <w:t xml:space="preserve">) </w:t>
      </w:r>
      <w:r w:rsidRPr="00BC5BBF" w:rsidDel="27D0C95F">
        <w:rPr>
          <w:rFonts w:ascii="Times New Roman" w:hAnsi="Times New Roman"/>
          <w:sz w:val="20"/>
          <w:szCs w:val="20"/>
        </w:rPr>
        <w:t>Z</w:t>
      </w:r>
      <w:r w:rsidRPr="00BC5BBF">
        <w:rPr>
          <w:rFonts w:ascii="Times New Roman" w:hAnsi="Times New Roman"/>
          <w:sz w:val="20"/>
          <w:szCs w:val="20"/>
        </w:rPr>
        <w:t xml:space="preserve">hotoviteľom a jeho prevzatia Objednávateľom je podpísanie akceptačného protokolu oprávnenými osobami. </w:t>
      </w:r>
    </w:p>
    <w:p w14:paraId="26294D65" w14:textId="77777777" w:rsidR="003D306F" w:rsidRPr="00BC5BBF" w:rsidRDefault="003D306F" w:rsidP="00AD6092">
      <w:pPr>
        <w:pStyle w:val="Odsekzoznamu"/>
        <w:numPr>
          <w:ilvl w:val="0"/>
          <w:numId w:val="12"/>
        </w:numPr>
        <w:tabs>
          <w:tab w:val="left" w:pos="851"/>
          <w:tab w:val="center" w:pos="3119"/>
        </w:tabs>
        <w:rPr>
          <w:rFonts w:ascii="Times New Roman" w:hAnsi="Times New Roman"/>
          <w:sz w:val="20"/>
          <w:szCs w:val="20"/>
        </w:rPr>
      </w:pPr>
      <w:r w:rsidRPr="00BC5BBF">
        <w:rPr>
          <w:rFonts w:ascii="Times New Roman" w:hAnsi="Times New Roman"/>
          <w:sz w:val="20"/>
          <w:szCs w:val="20"/>
        </w:rPr>
        <w:t>Vlastnícke právo k Dielu alebo Časti diela prechádza na Objednávateľa odovzdaním a prevzatím Diela alebo Časti diela (</w:t>
      </w:r>
      <w:proofErr w:type="spellStart"/>
      <w:r w:rsidRPr="00BC5BBF">
        <w:rPr>
          <w:rFonts w:ascii="Times New Roman" w:hAnsi="Times New Roman"/>
          <w:sz w:val="20"/>
          <w:szCs w:val="20"/>
        </w:rPr>
        <w:t>inkrementu</w:t>
      </w:r>
      <w:proofErr w:type="spellEnd"/>
      <w:r w:rsidRPr="00BC5BBF">
        <w:rPr>
          <w:rFonts w:ascii="Times New Roman" w:hAnsi="Times New Roman"/>
          <w:sz w:val="20"/>
          <w:szCs w:val="20"/>
        </w:rPr>
        <w:t xml:space="preserve">) , tzn. podpísaním Akceptačného protokolu vzťahujúceho sa k odovzdávanej Časti diela oboma Zmluvnými stranami. </w:t>
      </w:r>
    </w:p>
    <w:p w14:paraId="198AD085" w14:textId="77777777" w:rsidR="003D306F" w:rsidRPr="00BC5BBF" w:rsidRDefault="003D306F" w:rsidP="00AD6092">
      <w:pPr>
        <w:pStyle w:val="Odsekzoznamu"/>
        <w:numPr>
          <w:ilvl w:val="0"/>
          <w:numId w:val="12"/>
        </w:numPr>
        <w:tabs>
          <w:tab w:val="left" w:pos="851"/>
          <w:tab w:val="center" w:pos="3119"/>
        </w:tabs>
        <w:rPr>
          <w:rFonts w:ascii="Times New Roman" w:hAnsi="Times New Roman"/>
          <w:sz w:val="20"/>
          <w:szCs w:val="20"/>
        </w:rPr>
      </w:pPr>
      <w:r w:rsidRPr="00BC5BBF">
        <w:rPr>
          <w:rFonts w:ascii="Times New Roman" w:hAnsi="Times New Roman"/>
          <w:sz w:val="20"/>
          <w:szCs w:val="20"/>
        </w:rPr>
        <w:t>Objednávateľ neprevezme Časť diela , ak táto vykazuje právne a/alebo faktické vady. Časť diela</w:t>
      </w:r>
      <w:r w:rsidRPr="00BC5BBF" w:rsidDel="4A2445C9">
        <w:rPr>
          <w:rFonts w:ascii="Times New Roman" w:hAnsi="Times New Roman"/>
          <w:sz w:val="20"/>
          <w:szCs w:val="20"/>
        </w:rPr>
        <w:t xml:space="preserve"> </w:t>
      </w:r>
      <w:r w:rsidRPr="00BC5BBF">
        <w:rPr>
          <w:rFonts w:ascii="Times New Roman" w:hAnsi="Times New Roman"/>
          <w:sz w:val="20"/>
          <w:szCs w:val="20"/>
        </w:rPr>
        <w:t xml:space="preserve">má vady, ak je zhotovená v rozpore s podmienkami stanovenými v Zmluve o dielo a/alebo v rozpore so </w:t>
      </w:r>
      <w:r w:rsidRPr="00BC5BBF">
        <w:rPr>
          <w:rFonts w:ascii="Times New Roman" w:hAnsi="Times New Roman"/>
          <w:sz w:val="20"/>
          <w:szCs w:val="20"/>
        </w:rPr>
        <w:lastRenderedPageBreak/>
        <w:t xml:space="preserve">všeobecne záväznými právnymi predpismi, smernicami alebo metodickými pokynmi Objednávateľa uvedenými Zmluve o dielo. </w:t>
      </w:r>
    </w:p>
    <w:p w14:paraId="7D6E33F6" w14:textId="77777777" w:rsidR="003D306F" w:rsidRPr="00BC5BBF" w:rsidRDefault="003D306F" w:rsidP="004E1EC1">
      <w:pPr>
        <w:tabs>
          <w:tab w:val="left" w:pos="851"/>
          <w:tab w:val="center" w:pos="3119"/>
        </w:tabs>
        <w:rPr>
          <w:rFonts w:ascii="Times New Roman" w:hAnsi="Times New Roman"/>
          <w:sz w:val="20"/>
          <w:szCs w:val="20"/>
        </w:rPr>
      </w:pPr>
      <w:r w:rsidRPr="00BC5BBF">
        <w:rPr>
          <w:rFonts w:ascii="Times New Roman" w:hAnsi="Times New Roman"/>
          <w:sz w:val="20"/>
          <w:szCs w:val="20"/>
        </w:rPr>
        <w:t>Prílohou Akceptačného protokolu je:</w:t>
      </w:r>
    </w:p>
    <w:p w14:paraId="07CC66AC" w14:textId="77777777" w:rsidR="003D306F" w:rsidRPr="00BC5BBF" w:rsidRDefault="003D306F" w:rsidP="00AD6092">
      <w:pPr>
        <w:numPr>
          <w:ilvl w:val="2"/>
          <w:numId w:val="2"/>
        </w:numPr>
        <w:tabs>
          <w:tab w:val="left" w:pos="851"/>
          <w:tab w:val="center" w:pos="3119"/>
        </w:tabs>
        <w:rPr>
          <w:rFonts w:ascii="Times New Roman" w:hAnsi="Times New Roman"/>
          <w:sz w:val="20"/>
          <w:szCs w:val="20"/>
        </w:rPr>
      </w:pPr>
      <w:r w:rsidRPr="00BC5BBF">
        <w:rPr>
          <w:rFonts w:ascii="Times New Roman" w:hAnsi="Times New Roman"/>
          <w:sz w:val="20"/>
          <w:szCs w:val="20"/>
        </w:rPr>
        <w:t>zápisnica o vykonaných akceptačných testoch, ak sa Akceptačným protokolom odovzdáva Časť diela,</w:t>
      </w:r>
    </w:p>
    <w:p w14:paraId="478B832A" w14:textId="77777777" w:rsidR="003D306F" w:rsidRPr="00BC5BBF" w:rsidRDefault="003D306F" w:rsidP="00AD6092">
      <w:pPr>
        <w:numPr>
          <w:ilvl w:val="2"/>
          <w:numId w:val="2"/>
        </w:numPr>
        <w:tabs>
          <w:tab w:val="left" w:pos="851"/>
          <w:tab w:val="center" w:pos="3119"/>
        </w:tabs>
        <w:rPr>
          <w:rFonts w:ascii="Times New Roman" w:hAnsi="Times New Roman"/>
          <w:sz w:val="20"/>
          <w:szCs w:val="20"/>
        </w:rPr>
      </w:pPr>
      <w:r w:rsidRPr="00BC5BBF">
        <w:rPr>
          <w:rFonts w:ascii="Times New Roman" w:hAnsi="Times New Roman"/>
          <w:sz w:val="20"/>
          <w:szCs w:val="20"/>
        </w:rPr>
        <w:t>zoznam autorov diel a zoznam autorských diel vytvorených v rámci plnenia tejto Zmluvy o dielo, ak sú súčasťou odovzdávanej Časti diela,</w:t>
      </w:r>
    </w:p>
    <w:p w14:paraId="4E33C251" w14:textId="77777777" w:rsidR="003D306F" w:rsidRPr="00BC5BBF" w:rsidRDefault="003D306F" w:rsidP="00AD6092">
      <w:pPr>
        <w:numPr>
          <w:ilvl w:val="2"/>
          <w:numId w:val="2"/>
        </w:numPr>
        <w:tabs>
          <w:tab w:val="left" w:pos="851"/>
          <w:tab w:val="center" w:pos="3119"/>
        </w:tabs>
        <w:rPr>
          <w:rFonts w:ascii="Times New Roman" w:hAnsi="Times New Roman"/>
          <w:sz w:val="20"/>
          <w:szCs w:val="20"/>
        </w:rPr>
      </w:pPr>
      <w:bookmarkStart w:id="412" w:name="_Ref96327822"/>
      <w:r w:rsidRPr="00BC5BBF">
        <w:rPr>
          <w:rFonts w:ascii="Times New Roman" w:hAnsi="Times New Roman"/>
          <w:sz w:val="20"/>
          <w:szCs w:val="20"/>
        </w:rPr>
        <w:t xml:space="preserve">vyhlásenie o splnení požiadaviek (dodržaní štandardov pre ISVS/ITVS) formou odpočtu splnenia jednotlivých relevantných požiadaviek stanovených vo Vyhláške č. 78/2020, Vyhláške č. 85/2020 a Vyhláške č. 179/2020, s výnimkou vypracovania a predloženia bezpečnostného projektu v zmysle Vyhlášky č. 85/2020, </w:t>
      </w:r>
      <w:bookmarkEnd w:id="412"/>
    </w:p>
    <w:p w14:paraId="32B27205" w14:textId="77777777" w:rsidR="003D306F" w:rsidRPr="00BC5BBF" w:rsidRDefault="003D306F" w:rsidP="00AD6092">
      <w:pPr>
        <w:numPr>
          <w:ilvl w:val="2"/>
          <w:numId w:val="2"/>
        </w:numPr>
        <w:tabs>
          <w:tab w:val="left" w:pos="851"/>
          <w:tab w:val="center" w:pos="3119"/>
        </w:tabs>
        <w:rPr>
          <w:rFonts w:ascii="Times New Roman" w:hAnsi="Times New Roman"/>
          <w:sz w:val="20"/>
          <w:szCs w:val="20"/>
        </w:rPr>
      </w:pPr>
      <w:r w:rsidRPr="00BC5BBF">
        <w:rPr>
          <w:rFonts w:ascii="Times New Roman" w:hAnsi="Times New Roman"/>
          <w:sz w:val="20"/>
          <w:szCs w:val="20"/>
        </w:rPr>
        <w:t xml:space="preserve">dokumenty a doklady osvedčujúce  kvalitu a/alebo kompletnosť (napr.: zoznam dodávok a zariadení, osvedčenie o akosti a kompletnosti, návody na montáž a obsluhu, a testy, správy o vykonaní odborných prehliadok a skúšok, výsledky testovania a skúšok, certifikáty, osvedčenia o vykonaných skúškach, použitých materiáloch a výrobkoch, doklady o spôsobe likvidácie odpadov, a pod.), ak takéto dokumenty už neboli súčasťou ponuky predloženej Objednávateľovi a ak Zhotoviteľ odovzdáva také Časti diela, ktoré vyžadujú osvedčenie kvality. </w:t>
      </w:r>
    </w:p>
    <w:p w14:paraId="02CD066F" w14:textId="77777777" w:rsidR="003D306F" w:rsidRPr="00BC5BBF" w:rsidRDefault="003D306F" w:rsidP="004E1EC1">
      <w:pPr>
        <w:tabs>
          <w:tab w:val="left" w:pos="851"/>
          <w:tab w:val="center" w:pos="3119"/>
        </w:tabs>
        <w:rPr>
          <w:rFonts w:ascii="Times New Roman" w:hAnsi="Times New Roman"/>
          <w:sz w:val="20"/>
          <w:szCs w:val="20"/>
        </w:rPr>
      </w:pPr>
      <w:r w:rsidRPr="00BC5BBF">
        <w:rPr>
          <w:rFonts w:ascii="Times New Roman" w:hAnsi="Times New Roman"/>
          <w:sz w:val="20"/>
          <w:szCs w:val="20"/>
        </w:rPr>
        <w:t>Ak Zhotoviteľ odovzdáva Časť diela (</w:t>
      </w:r>
      <w:proofErr w:type="spellStart"/>
      <w:r w:rsidRPr="00BC5BBF">
        <w:rPr>
          <w:rFonts w:ascii="Times New Roman" w:hAnsi="Times New Roman"/>
          <w:sz w:val="20"/>
          <w:szCs w:val="20"/>
        </w:rPr>
        <w:t>inkrement</w:t>
      </w:r>
      <w:proofErr w:type="spellEnd"/>
      <w:r w:rsidRPr="00BC5BBF">
        <w:rPr>
          <w:rFonts w:ascii="Times New Roman" w:hAnsi="Times New Roman"/>
          <w:sz w:val="20"/>
          <w:szCs w:val="20"/>
        </w:rPr>
        <w:t xml:space="preserve">), Zmluvné strany vykonajú vo vzájomnej súčinnosti akceptačné testy. Akceptačné testy sa vykonajú v prostredí a na infraštruktúre Objednávateľa a v oddelených testovacích prostrediach (t. j. bez možnosti ovplyvniť bežnú činnosť Objednávateľa, mimo produkčných databáz). </w:t>
      </w:r>
    </w:p>
    <w:p w14:paraId="24DE59D3" w14:textId="77777777" w:rsidR="003D306F" w:rsidRPr="00BC5BBF" w:rsidRDefault="003D306F" w:rsidP="01480130">
      <w:pPr>
        <w:tabs>
          <w:tab w:val="left" w:pos="851"/>
          <w:tab w:val="center" w:pos="3119"/>
        </w:tabs>
        <w:rPr>
          <w:rFonts w:ascii="Times New Roman" w:hAnsi="Times New Roman"/>
          <w:i/>
          <w:iCs/>
          <w:color w:val="A6A6A6" w:themeColor="background1" w:themeShade="A6"/>
          <w:sz w:val="20"/>
          <w:szCs w:val="20"/>
        </w:rPr>
      </w:pPr>
    </w:p>
    <w:p w14:paraId="1118FDB9" w14:textId="77777777" w:rsidR="003D306F" w:rsidRPr="00BC5BBF" w:rsidRDefault="003D306F" w:rsidP="01480130">
      <w:pPr>
        <w:tabs>
          <w:tab w:val="left" w:pos="851"/>
          <w:tab w:val="center" w:pos="3119"/>
        </w:tabs>
        <w:rPr>
          <w:rFonts w:ascii="Times New Roman" w:hAnsi="Times New Roman"/>
          <w:i/>
          <w:iCs/>
          <w:color w:val="A6A6A6" w:themeColor="background1" w:themeShade="A6"/>
          <w:sz w:val="20"/>
          <w:szCs w:val="20"/>
        </w:rPr>
      </w:pPr>
    </w:p>
    <w:p w14:paraId="3B7B4B86" w14:textId="2928048F" w:rsidR="00C27DB3" w:rsidRPr="00BC5BBF" w:rsidRDefault="008265AF" w:rsidP="008265AF">
      <w:pPr>
        <w:pStyle w:val="Nadpis1"/>
        <w:rPr>
          <w:rFonts w:ascii="Times New Roman" w:hAnsi="Times New Roman" w:cs="Times New Roman"/>
          <w:szCs w:val="20"/>
        </w:rPr>
      </w:pPr>
      <w:bookmarkStart w:id="413" w:name="_Toc510413663"/>
      <w:bookmarkStart w:id="414" w:name="_Toc15426959"/>
      <w:bookmarkStart w:id="415" w:name="_Toc15427681"/>
      <w:bookmarkStart w:id="416" w:name="_Toc15428575"/>
      <w:bookmarkStart w:id="417" w:name="_Toc153139724"/>
      <w:bookmarkStart w:id="418" w:name="_Toc1624651882"/>
      <w:bookmarkStart w:id="419" w:name="_Toc162111862"/>
      <w:r w:rsidRPr="00BC5BBF">
        <w:rPr>
          <w:rFonts w:ascii="Times New Roman" w:hAnsi="Times New Roman" w:cs="Times New Roman"/>
          <w:szCs w:val="20"/>
        </w:rPr>
        <w:t>Prílohy</w:t>
      </w:r>
      <w:bookmarkEnd w:id="413"/>
      <w:bookmarkEnd w:id="414"/>
      <w:bookmarkEnd w:id="415"/>
      <w:bookmarkEnd w:id="416"/>
      <w:bookmarkEnd w:id="417"/>
      <w:bookmarkEnd w:id="418"/>
      <w:bookmarkEnd w:id="419"/>
    </w:p>
    <w:p w14:paraId="0F4E1639" w14:textId="01702F23" w:rsidR="003D306F" w:rsidRPr="00BC5BBF" w:rsidRDefault="003D306F" w:rsidP="0042527F">
      <w:pPr>
        <w:ind w:left="284" w:hanging="284"/>
        <w:rPr>
          <w:rFonts w:ascii="Times New Roman" w:hAnsi="Times New Roman"/>
          <w:sz w:val="20"/>
          <w:szCs w:val="20"/>
        </w:rPr>
      </w:pPr>
      <w:r w:rsidRPr="00BC5BBF">
        <w:rPr>
          <w:rFonts w:ascii="Times New Roman" w:hAnsi="Times New Roman"/>
          <w:sz w:val="20"/>
          <w:szCs w:val="20"/>
        </w:rPr>
        <w:t>Koniec dokumentu</w:t>
      </w:r>
    </w:p>
    <w:p w14:paraId="43D95DF6" w14:textId="77777777" w:rsidR="00920699" w:rsidRPr="00BC5BBF" w:rsidRDefault="00920699" w:rsidP="00D1023A">
      <w:pPr>
        <w:rPr>
          <w:rFonts w:ascii="Times New Roman" w:hAnsi="Times New Roman"/>
          <w:sz w:val="20"/>
          <w:szCs w:val="20"/>
        </w:rPr>
      </w:pPr>
    </w:p>
    <w:p w14:paraId="61829076" w14:textId="77777777" w:rsidR="003E3D76" w:rsidRPr="00BC5BBF" w:rsidRDefault="003E3D76" w:rsidP="00D1023A">
      <w:pPr>
        <w:rPr>
          <w:rFonts w:ascii="Times New Roman" w:hAnsi="Times New Roman"/>
          <w:sz w:val="20"/>
          <w:szCs w:val="20"/>
        </w:rPr>
      </w:pPr>
    </w:p>
    <w:sectPr w:rsidR="003E3D76" w:rsidRPr="00BC5BBF" w:rsidSect="004322D1">
      <w:headerReference w:type="default" r:id="rId36"/>
      <w:footerReference w:type="default" r:id="rId37"/>
      <w:pgSz w:w="11906" w:h="16838"/>
      <w:pgMar w:top="1080" w:right="1557"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1993" w14:textId="77777777" w:rsidR="004322D1" w:rsidRDefault="004322D1">
      <w:r>
        <w:separator/>
      </w:r>
    </w:p>
  </w:endnote>
  <w:endnote w:type="continuationSeparator" w:id="0">
    <w:p w14:paraId="60B0231E" w14:textId="77777777" w:rsidR="004322D1" w:rsidRDefault="004322D1">
      <w:r>
        <w:continuationSeparator/>
      </w:r>
    </w:p>
  </w:endnote>
  <w:endnote w:type="continuationNotice" w:id="1">
    <w:p w14:paraId="16F5DCD3" w14:textId="77777777" w:rsidR="004322D1" w:rsidRDefault="004322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25B2" w14:textId="63DF52DB" w:rsidR="00057725" w:rsidRPr="002E09DD" w:rsidRDefault="00057725" w:rsidP="01480130">
    <w:pPr>
      <w:pStyle w:val="Pta"/>
      <w:pBdr>
        <w:top w:val="single" w:sz="4" w:space="1" w:color="auto"/>
      </w:pBdr>
      <w:rPr>
        <w:rFonts w:ascii="Calibri" w:hAnsi="Calibri" w:cs="Calibri"/>
        <w:sz w:val="16"/>
        <w:szCs w:val="16"/>
      </w:rPr>
    </w:pPr>
    <w:r w:rsidRPr="002E09DD">
      <w:rPr>
        <w:rFonts w:ascii="Calibri" w:hAnsi="Calibri" w:cs="Calibri"/>
        <w:sz w:val="18"/>
      </w:rPr>
      <w:tab/>
    </w:r>
    <w:r w:rsidRPr="002E09DD">
      <w:rPr>
        <w:rFonts w:ascii="Calibri" w:hAnsi="Calibri" w:cs="Calibri"/>
        <w:sz w:val="18"/>
      </w:rPr>
      <w:tab/>
    </w:r>
    <w:r w:rsidRPr="01480130">
      <w:rPr>
        <w:rFonts w:ascii="Calibri" w:hAnsi="Calibri" w:cs="Calibri"/>
        <w:sz w:val="18"/>
        <w:szCs w:val="18"/>
      </w:rPr>
      <w:t xml:space="preserve">Strana </w:t>
    </w:r>
    <w:r w:rsidRPr="01480130">
      <w:rPr>
        <w:rFonts w:ascii="Calibri" w:hAnsi="Calibri" w:cs="Calibri"/>
        <w:sz w:val="18"/>
        <w:szCs w:val="18"/>
      </w:rPr>
      <w:fldChar w:fldCharType="begin"/>
    </w:r>
    <w:r w:rsidRPr="01480130">
      <w:rPr>
        <w:rFonts w:ascii="Calibri" w:hAnsi="Calibri" w:cs="Calibri"/>
        <w:sz w:val="18"/>
        <w:szCs w:val="18"/>
      </w:rPr>
      <w:instrText>PAGE   \* MERGEFORMAT</w:instrText>
    </w:r>
    <w:r w:rsidRPr="01480130">
      <w:rPr>
        <w:rFonts w:ascii="Calibri" w:hAnsi="Calibri" w:cs="Calibri"/>
        <w:sz w:val="18"/>
        <w:szCs w:val="18"/>
      </w:rPr>
      <w:fldChar w:fldCharType="separate"/>
    </w:r>
    <w:r w:rsidR="000438A9">
      <w:rPr>
        <w:rFonts w:ascii="Calibri" w:hAnsi="Calibri" w:cs="Calibri"/>
        <w:noProof/>
        <w:sz w:val="18"/>
        <w:szCs w:val="18"/>
      </w:rPr>
      <w:t>44</w:t>
    </w:r>
    <w:r w:rsidRPr="01480130">
      <w:rPr>
        <w:rFonts w:ascii="Calibri" w:hAnsi="Calibri" w:cs="Calibri"/>
        <w:sz w:val="18"/>
        <w:szCs w:val="18"/>
      </w:rPr>
      <w:fldChar w:fldCharType="end"/>
    </w:r>
    <w:r w:rsidRPr="01480130">
      <w:rPr>
        <w:rFonts w:ascii="Calibri" w:hAnsi="Calibri" w:cs="Calibri"/>
        <w:sz w:val="18"/>
        <w:szCs w:val="18"/>
      </w:rPr>
      <w:t>/</w:t>
    </w:r>
    <w:r w:rsidRPr="01480130">
      <w:rPr>
        <w:rFonts w:ascii="Calibri" w:hAnsi="Calibri" w:cs="Calibri"/>
        <w:sz w:val="18"/>
        <w:szCs w:val="18"/>
      </w:rPr>
      <w:fldChar w:fldCharType="begin"/>
    </w:r>
    <w:r w:rsidRPr="01480130">
      <w:rPr>
        <w:rFonts w:ascii="Calibri" w:hAnsi="Calibri" w:cs="Calibri"/>
        <w:sz w:val="18"/>
        <w:szCs w:val="18"/>
      </w:rPr>
      <w:instrText xml:space="preserve"> NUMPAGES   \* MERGEFORMAT </w:instrText>
    </w:r>
    <w:r w:rsidRPr="01480130">
      <w:rPr>
        <w:rFonts w:ascii="Calibri" w:hAnsi="Calibri" w:cs="Calibri"/>
        <w:sz w:val="18"/>
        <w:szCs w:val="18"/>
      </w:rPr>
      <w:fldChar w:fldCharType="separate"/>
    </w:r>
    <w:r w:rsidR="000438A9">
      <w:rPr>
        <w:rFonts w:ascii="Calibri" w:hAnsi="Calibri" w:cs="Calibri"/>
        <w:noProof/>
        <w:sz w:val="18"/>
        <w:szCs w:val="18"/>
      </w:rPr>
      <w:t>44</w:t>
    </w:r>
    <w:r w:rsidRPr="01480130">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AC787" w14:textId="77777777" w:rsidR="004322D1" w:rsidRDefault="004322D1">
      <w:r>
        <w:separator/>
      </w:r>
    </w:p>
  </w:footnote>
  <w:footnote w:type="continuationSeparator" w:id="0">
    <w:p w14:paraId="5E40C818" w14:textId="77777777" w:rsidR="004322D1" w:rsidRDefault="004322D1">
      <w:r>
        <w:continuationSeparator/>
      </w:r>
    </w:p>
  </w:footnote>
  <w:footnote w:type="continuationNotice" w:id="1">
    <w:p w14:paraId="70A61963" w14:textId="77777777" w:rsidR="004322D1" w:rsidRDefault="004322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3012"/>
      <w:gridCol w:w="2960"/>
    </w:tblGrid>
    <w:tr w:rsidR="00BF5761" w14:paraId="15076B14" w14:textId="77777777" w:rsidTr="004E4E78">
      <w:trPr>
        <w:trHeight w:val="1124"/>
      </w:trPr>
      <w:tc>
        <w:tcPr>
          <w:tcW w:w="3020" w:type="dxa"/>
        </w:tcPr>
        <w:p w14:paraId="47B37F08" w14:textId="77777777" w:rsidR="00BF5761" w:rsidRDefault="00BF5761" w:rsidP="00BF5761">
          <w:pPr>
            <w:pStyle w:val="Hlavika"/>
          </w:pPr>
          <w:r w:rsidRPr="00470ED1">
            <w:rPr>
              <w:noProof/>
              <w:lang w:eastAsia="sk-SK"/>
            </w:rPr>
            <w:drawing>
              <wp:anchor distT="0" distB="0" distL="114300" distR="114300" simplePos="0" relativeHeight="251659264" behindDoc="0" locked="0" layoutInCell="1" allowOverlap="1" wp14:anchorId="58A3A0BA" wp14:editId="1859DDD5">
                <wp:simplePos x="0" y="0"/>
                <wp:positionH relativeFrom="column">
                  <wp:posOffset>203200</wp:posOffset>
                </wp:positionH>
                <wp:positionV relativeFrom="paragraph">
                  <wp:posOffset>102870</wp:posOffset>
                </wp:positionV>
                <wp:extent cx="1449070" cy="534035"/>
                <wp:effectExtent l="0" t="0" r="0" b="0"/>
                <wp:wrapNone/>
                <wp:docPr id="1360925720" name="Picture 1360925720"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with medium confidence"/>
                        <pic:cNvPicPr preferRelativeResize="0"/>
                      </pic:nvPicPr>
                      <pic:blipFill>
                        <a:blip r:embed="rId1"/>
                        <a:srcRect/>
                        <a:stretch>
                          <a:fillRect/>
                        </a:stretch>
                      </pic:blipFill>
                      <pic:spPr>
                        <a:xfrm>
                          <a:off x="0" y="0"/>
                          <a:ext cx="1449070" cy="534035"/>
                        </a:xfrm>
                        <a:prstGeom prst="rect">
                          <a:avLst/>
                        </a:prstGeom>
                        <a:ln/>
                      </pic:spPr>
                    </pic:pic>
                  </a:graphicData>
                </a:graphic>
              </wp:anchor>
            </w:drawing>
          </w:r>
        </w:p>
      </w:tc>
      <w:tc>
        <w:tcPr>
          <w:tcW w:w="3021" w:type="dxa"/>
        </w:tcPr>
        <w:p w14:paraId="4C1D3511" w14:textId="77777777" w:rsidR="00BF5761" w:rsidRDefault="00BF5761" w:rsidP="00BF5761">
          <w:pPr>
            <w:pStyle w:val="Hlavika"/>
            <w:jc w:val="center"/>
          </w:pPr>
          <w:r>
            <w:rPr>
              <w:noProof/>
              <w:lang w:eastAsia="sk-SK"/>
            </w:rPr>
            <w:drawing>
              <wp:inline distT="0" distB="0" distL="0" distR="0" wp14:anchorId="4A9FFB30" wp14:editId="76742CDD">
                <wp:extent cx="1511300" cy="431800"/>
                <wp:effectExtent l="0" t="0" r="0" b="6350"/>
                <wp:docPr id="1251822120" name="Obrázok 2" descr="Obrázok, na ktorom je text, písmo, symbol, log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2120" name="Obrázok 2" descr="Obrázok, na ktorom je text, písmo, symbol, logo&#10;&#10;Automaticky generovaný pop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432" cy="432409"/>
                        </a:xfrm>
                        <a:prstGeom prst="rect">
                          <a:avLst/>
                        </a:prstGeom>
                        <a:noFill/>
                        <a:ln>
                          <a:noFill/>
                        </a:ln>
                      </pic:spPr>
                    </pic:pic>
                  </a:graphicData>
                </a:graphic>
              </wp:inline>
            </w:drawing>
          </w:r>
        </w:p>
      </w:tc>
      <w:tc>
        <w:tcPr>
          <w:tcW w:w="3021" w:type="dxa"/>
          <w:vAlign w:val="center"/>
        </w:tcPr>
        <w:p w14:paraId="17899AE1" w14:textId="77777777" w:rsidR="00BF5761" w:rsidRDefault="00BF5761" w:rsidP="00BF5761">
          <w:pPr>
            <w:pStyle w:val="Hlavika"/>
            <w:jc w:val="center"/>
          </w:pPr>
          <w:r w:rsidRPr="00470ED1">
            <w:rPr>
              <w:noProof/>
              <w:lang w:eastAsia="sk-SK"/>
            </w:rPr>
            <w:drawing>
              <wp:anchor distT="0" distB="0" distL="0" distR="0" simplePos="0" relativeHeight="251660288" behindDoc="1" locked="0" layoutInCell="1" allowOverlap="1" wp14:anchorId="61E9FE9D" wp14:editId="68D9AF44">
                <wp:simplePos x="0" y="0"/>
                <wp:positionH relativeFrom="column">
                  <wp:posOffset>276225</wp:posOffset>
                </wp:positionH>
                <wp:positionV relativeFrom="paragraph">
                  <wp:posOffset>-6985</wp:posOffset>
                </wp:positionV>
                <wp:extent cx="1099185" cy="422275"/>
                <wp:effectExtent l="0" t="0" r="0" b="0"/>
                <wp:wrapNone/>
                <wp:docPr id="1216769388" name="Picture 1216769388"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image2.png" descr="Logo&#10;&#10;Description automatically generated with medium confidence"/>
                        <pic:cNvPicPr preferRelativeResize="0"/>
                      </pic:nvPicPr>
                      <pic:blipFill>
                        <a:blip r:embed="rId3"/>
                        <a:srcRect/>
                        <a:stretch>
                          <a:fillRect/>
                        </a:stretch>
                      </pic:blipFill>
                      <pic:spPr>
                        <a:xfrm>
                          <a:off x="0" y="0"/>
                          <a:ext cx="1099185" cy="422275"/>
                        </a:xfrm>
                        <a:prstGeom prst="rect">
                          <a:avLst/>
                        </a:prstGeom>
                        <a:ln/>
                      </pic:spPr>
                    </pic:pic>
                  </a:graphicData>
                </a:graphic>
                <wp14:sizeRelH relativeFrom="margin">
                  <wp14:pctWidth>0</wp14:pctWidth>
                </wp14:sizeRelH>
                <wp14:sizeRelV relativeFrom="margin">
                  <wp14:pctHeight>0</wp14:pctHeight>
                </wp14:sizeRelV>
              </wp:anchor>
            </w:drawing>
          </w:r>
        </w:p>
      </w:tc>
    </w:tr>
  </w:tbl>
  <w:p w14:paraId="0DE4B5B7" w14:textId="5623BE61" w:rsidR="00057725" w:rsidRPr="006D328F" w:rsidRDefault="00057725" w:rsidP="006D328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3E0B"/>
    <w:multiLevelType w:val="multilevel"/>
    <w:tmpl w:val="1320F6DE"/>
    <w:lvl w:ilvl="0">
      <w:start w:val="1"/>
      <w:numFmt w:val="decimal"/>
      <w:pStyle w:val="Nadpis1"/>
      <w:lvlText w:val="%1."/>
      <w:lvlJc w:val="left"/>
      <w:pPr>
        <w:ind w:left="1069" w:hanging="360"/>
      </w:pPr>
      <w:rPr>
        <w:i w:val="0"/>
      </w:rPr>
    </w:lvl>
    <w:lvl w:ilvl="1">
      <w:start w:val="1"/>
      <w:numFmt w:val="decimal"/>
      <w:pStyle w:val="Nadpis2"/>
      <w:lvlText w:val="%1.%2"/>
      <w:lvlJc w:val="left"/>
      <w:pPr>
        <w:ind w:left="1852" w:hanging="576"/>
      </w:pPr>
    </w:lvl>
    <w:lvl w:ilvl="2">
      <w:start w:val="1"/>
      <w:numFmt w:val="decimal"/>
      <w:pStyle w:val="Nadpis3"/>
      <w:lvlText w:val="%1.%2.%3"/>
      <w:lvlJc w:val="left"/>
      <w:pPr>
        <w:ind w:left="1428"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1" w15:restartNumberingAfterBreak="0">
    <w:nsid w:val="257D622D"/>
    <w:multiLevelType w:val="hybridMultilevel"/>
    <w:tmpl w:val="511A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97414"/>
    <w:multiLevelType w:val="hybridMultilevel"/>
    <w:tmpl w:val="0670524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355833A4"/>
    <w:multiLevelType w:val="hybridMultilevel"/>
    <w:tmpl w:val="423E9BE4"/>
    <w:lvl w:ilvl="0" w:tplc="B552A1CA">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E877EF3"/>
    <w:multiLevelType w:val="hybridMultilevel"/>
    <w:tmpl w:val="0F3E0E04"/>
    <w:lvl w:ilvl="0" w:tplc="CAF49C4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9496E"/>
    <w:multiLevelType w:val="hybridMultilevel"/>
    <w:tmpl w:val="6F5CB80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55C36FB4"/>
    <w:multiLevelType w:val="hybridMultilevel"/>
    <w:tmpl w:val="1AF0C1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4A14339"/>
    <w:multiLevelType w:val="multilevel"/>
    <w:tmpl w:val="6A4444E2"/>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decimal"/>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8" w15:restartNumberingAfterBreak="0">
    <w:nsid w:val="69C2148E"/>
    <w:multiLevelType w:val="hybridMultilevel"/>
    <w:tmpl w:val="9FAE7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6DA050A1"/>
    <w:multiLevelType w:val="hybridMultilevel"/>
    <w:tmpl w:val="EE1E96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11" w15:restartNumberingAfterBreak="0">
    <w:nsid w:val="704552E8"/>
    <w:multiLevelType w:val="hybridMultilevel"/>
    <w:tmpl w:val="951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B810AD"/>
    <w:multiLevelType w:val="hybridMultilevel"/>
    <w:tmpl w:val="CB0048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56322954">
    <w:abstractNumId w:val="0"/>
  </w:num>
  <w:num w:numId="2" w16cid:durableId="59330951">
    <w:abstractNumId w:val="7"/>
  </w:num>
  <w:num w:numId="3" w16cid:durableId="482894062">
    <w:abstractNumId w:val="10"/>
  </w:num>
  <w:num w:numId="4" w16cid:durableId="1805392557">
    <w:abstractNumId w:val="13"/>
  </w:num>
  <w:num w:numId="5" w16cid:durableId="2078477425">
    <w:abstractNumId w:val="4"/>
  </w:num>
  <w:num w:numId="6" w16cid:durableId="1457481996">
    <w:abstractNumId w:val="11"/>
  </w:num>
  <w:num w:numId="7" w16cid:durableId="644699338">
    <w:abstractNumId w:val="6"/>
  </w:num>
  <w:num w:numId="8" w16cid:durableId="49616545">
    <w:abstractNumId w:val="9"/>
  </w:num>
  <w:num w:numId="9" w16cid:durableId="240993965">
    <w:abstractNumId w:val="8"/>
  </w:num>
  <w:num w:numId="10" w16cid:durableId="1034380264">
    <w:abstractNumId w:val="1"/>
  </w:num>
  <w:num w:numId="11" w16cid:durableId="1872106087">
    <w:abstractNumId w:val="2"/>
  </w:num>
  <w:num w:numId="12" w16cid:durableId="1273435960">
    <w:abstractNumId w:val="12"/>
  </w:num>
  <w:num w:numId="13" w16cid:durableId="998508301">
    <w:abstractNumId w:val="3"/>
  </w:num>
  <w:num w:numId="14" w16cid:durableId="247665701">
    <w:abstractNumId w:val="5"/>
  </w:num>
  <w:num w:numId="15" w16cid:durableId="621687744">
    <w:abstractNumId w:val="0"/>
  </w:num>
  <w:num w:numId="16" w16cid:durableId="197135247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6F8"/>
    <w:rsid w:val="00001705"/>
    <w:rsid w:val="00003D6B"/>
    <w:rsid w:val="00006D38"/>
    <w:rsid w:val="0000701E"/>
    <w:rsid w:val="000075B3"/>
    <w:rsid w:val="00010F1F"/>
    <w:rsid w:val="000117F0"/>
    <w:rsid w:val="00011C91"/>
    <w:rsid w:val="000123DD"/>
    <w:rsid w:val="00015257"/>
    <w:rsid w:val="0001706A"/>
    <w:rsid w:val="00020727"/>
    <w:rsid w:val="0002155C"/>
    <w:rsid w:val="000240F4"/>
    <w:rsid w:val="00024772"/>
    <w:rsid w:val="000253AC"/>
    <w:rsid w:val="000268E2"/>
    <w:rsid w:val="00030CFE"/>
    <w:rsid w:val="00034241"/>
    <w:rsid w:val="000348C7"/>
    <w:rsid w:val="00034F24"/>
    <w:rsid w:val="0003610B"/>
    <w:rsid w:val="00036AD5"/>
    <w:rsid w:val="000375D3"/>
    <w:rsid w:val="00040252"/>
    <w:rsid w:val="00040E36"/>
    <w:rsid w:val="00041F93"/>
    <w:rsid w:val="000438A9"/>
    <w:rsid w:val="00043A97"/>
    <w:rsid w:val="00043CDD"/>
    <w:rsid w:val="00043ED3"/>
    <w:rsid w:val="00044E35"/>
    <w:rsid w:val="000459ED"/>
    <w:rsid w:val="0004612C"/>
    <w:rsid w:val="00046385"/>
    <w:rsid w:val="00055BB5"/>
    <w:rsid w:val="00057725"/>
    <w:rsid w:val="00057BF7"/>
    <w:rsid w:val="00061EA3"/>
    <w:rsid w:val="0006561D"/>
    <w:rsid w:val="000663A0"/>
    <w:rsid w:val="000702AC"/>
    <w:rsid w:val="00076528"/>
    <w:rsid w:val="00080A33"/>
    <w:rsid w:val="0008170A"/>
    <w:rsid w:val="00082F7D"/>
    <w:rsid w:val="00083A11"/>
    <w:rsid w:val="00085ED3"/>
    <w:rsid w:val="00091C0B"/>
    <w:rsid w:val="00093E22"/>
    <w:rsid w:val="00095B96"/>
    <w:rsid w:val="00096E05"/>
    <w:rsid w:val="000A2560"/>
    <w:rsid w:val="000A298B"/>
    <w:rsid w:val="000A2A74"/>
    <w:rsid w:val="000A374D"/>
    <w:rsid w:val="000A4258"/>
    <w:rsid w:val="000A4F93"/>
    <w:rsid w:val="000A5ABF"/>
    <w:rsid w:val="000A5B05"/>
    <w:rsid w:val="000A5DDA"/>
    <w:rsid w:val="000A6D91"/>
    <w:rsid w:val="000B00CB"/>
    <w:rsid w:val="000B23A7"/>
    <w:rsid w:val="000B32E6"/>
    <w:rsid w:val="000B3397"/>
    <w:rsid w:val="000B5930"/>
    <w:rsid w:val="000B5FE4"/>
    <w:rsid w:val="000B648A"/>
    <w:rsid w:val="000B6703"/>
    <w:rsid w:val="000B6707"/>
    <w:rsid w:val="000C1000"/>
    <w:rsid w:val="000C1513"/>
    <w:rsid w:val="000C2449"/>
    <w:rsid w:val="000C7402"/>
    <w:rsid w:val="000C7A54"/>
    <w:rsid w:val="000C7B5C"/>
    <w:rsid w:val="000D0F2C"/>
    <w:rsid w:val="000D22FE"/>
    <w:rsid w:val="000D2B91"/>
    <w:rsid w:val="000D36C4"/>
    <w:rsid w:val="000D45D6"/>
    <w:rsid w:val="000D6FE2"/>
    <w:rsid w:val="000D755B"/>
    <w:rsid w:val="000E043E"/>
    <w:rsid w:val="000E45F3"/>
    <w:rsid w:val="000E615A"/>
    <w:rsid w:val="000E6E6A"/>
    <w:rsid w:val="000F0C53"/>
    <w:rsid w:val="000F12B0"/>
    <w:rsid w:val="000F2864"/>
    <w:rsid w:val="000F3918"/>
    <w:rsid w:val="000F4FA3"/>
    <w:rsid w:val="000F6AC0"/>
    <w:rsid w:val="000F717C"/>
    <w:rsid w:val="000F7552"/>
    <w:rsid w:val="00100DC2"/>
    <w:rsid w:val="0010263A"/>
    <w:rsid w:val="00104FA0"/>
    <w:rsid w:val="001125AB"/>
    <w:rsid w:val="001140DE"/>
    <w:rsid w:val="00115745"/>
    <w:rsid w:val="00116E4C"/>
    <w:rsid w:val="001208C6"/>
    <w:rsid w:val="00120BCD"/>
    <w:rsid w:val="0012174D"/>
    <w:rsid w:val="00121BE2"/>
    <w:rsid w:val="0012235B"/>
    <w:rsid w:val="00125822"/>
    <w:rsid w:val="00125CAE"/>
    <w:rsid w:val="001266E8"/>
    <w:rsid w:val="00126703"/>
    <w:rsid w:val="001275D4"/>
    <w:rsid w:val="00127603"/>
    <w:rsid w:val="00127F19"/>
    <w:rsid w:val="00132C5A"/>
    <w:rsid w:val="00135808"/>
    <w:rsid w:val="00136562"/>
    <w:rsid w:val="0014078B"/>
    <w:rsid w:val="001407BA"/>
    <w:rsid w:val="001415BD"/>
    <w:rsid w:val="00141EA2"/>
    <w:rsid w:val="00142615"/>
    <w:rsid w:val="001427E8"/>
    <w:rsid w:val="00150B97"/>
    <w:rsid w:val="00152B7A"/>
    <w:rsid w:val="00153135"/>
    <w:rsid w:val="00153610"/>
    <w:rsid w:val="0015457C"/>
    <w:rsid w:val="00155AC7"/>
    <w:rsid w:val="00156735"/>
    <w:rsid w:val="00156745"/>
    <w:rsid w:val="00157710"/>
    <w:rsid w:val="001607B3"/>
    <w:rsid w:val="001608E0"/>
    <w:rsid w:val="00160AE6"/>
    <w:rsid w:val="001662DE"/>
    <w:rsid w:val="00166D95"/>
    <w:rsid w:val="00173546"/>
    <w:rsid w:val="0017392D"/>
    <w:rsid w:val="00173B50"/>
    <w:rsid w:val="00175774"/>
    <w:rsid w:val="00176175"/>
    <w:rsid w:val="00180471"/>
    <w:rsid w:val="001817EB"/>
    <w:rsid w:val="00184071"/>
    <w:rsid w:val="00184634"/>
    <w:rsid w:val="00184852"/>
    <w:rsid w:val="00185A21"/>
    <w:rsid w:val="00186B9F"/>
    <w:rsid w:val="00187114"/>
    <w:rsid w:val="001945D9"/>
    <w:rsid w:val="0019779F"/>
    <w:rsid w:val="001A2888"/>
    <w:rsid w:val="001A52C0"/>
    <w:rsid w:val="001A53CA"/>
    <w:rsid w:val="001A5E4B"/>
    <w:rsid w:val="001A6B5A"/>
    <w:rsid w:val="001B1B08"/>
    <w:rsid w:val="001B4071"/>
    <w:rsid w:val="001B54CD"/>
    <w:rsid w:val="001B61C9"/>
    <w:rsid w:val="001C07F4"/>
    <w:rsid w:val="001C08FB"/>
    <w:rsid w:val="001C0B70"/>
    <w:rsid w:val="001C1247"/>
    <w:rsid w:val="001C1E4E"/>
    <w:rsid w:val="001C4947"/>
    <w:rsid w:val="001C674E"/>
    <w:rsid w:val="001C739A"/>
    <w:rsid w:val="001D04AE"/>
    <w:rsid w:val="001D337E"/>
    <w:rsid w:val="001D3DA6"/>
    <w:rsid w:val="001D4E29"/>
    <w:rsid w:val="001D5F8E"/>
    <w:rsid w:val="001D62CD"/>
    <w:rsid w:val="001D71FF"/>
    <w:rsid w:val="001E0015"/>
    <w:rsid w:val="001E34C2"/>
    <w:rsid w:val="001E51C1"/>
    <w:rsid w:val="001E5C0C"/>
    <w:rsid w:val="001E6F76"/>
    <w:rsid w:val="001E7501"/>
    <w:rsid w:val="001F0B36"/>
    <w:rsid w:val="001F0CD0"/>
    <w:rsid w:val="001F3311"/>
    <w:rsid w:val="001F386F"/>
    <w:rsid w:val="001F490E"/>
    <w:rsid w:val="001F6397"/>
    <w:rsid w:val="001F67C5"/>
    <w:rsid w:val="001F682A"/>
    <w:rsid w:val="001F688E"/>
    <w:rsid w:val="001F7667"/>
    <w:rsid w:val="001F76C9"/>
    <w:rsid w:val="001F79D5"/>
    <w:rsid w:val="001F7F62"/>
    <w:rsid w:val="0020119F"/>
    <w:rsid w:val="00201576"/>
    <w:rsid w:val="0020626B"/>
    <w:rsid w:val="00207916"/>
    <w:rsid w:val="002112EB"/>
    <w:rsid w:val="0021186D"/>
    <w:rsid w:val="002122CA"/>
    <w:rsid w:val="002126CD"/>
    <w:rsid w:val="00212A1D"/>
    <w:rsid w:val="00212FD2"/>
    <w:rsid w:val="0021495B"/>
    <w:rsid w:val="00214B5A"/>
    <w:rsid w:val="00214FAD"/>
    <w:rsid w:val="0021693D"/>
    <w:rsid w:val="002200E1"/>
    <w:rsid w:val="0022119F"/>
    <w:rsid w:val="00222EBE"/>
    <w:rsid w:val="002235A9"/>
    <w:rsid w:val="00223C9A"/>
    <w:rsid w:val="00225778"/>
    <w:rsid w:val="00232D8D"/>
    <w:rsid w:val="00234281"/>
    <w:rsid w:val="00234380"/>
    <w:rsid w:val="002344A3"/>
    <w:rsid w:val="00235732"/>
    <w:rsid w:val="00237CDB"/>
    <w:rsid w:val="00242AF7"/>
    <w:rsid w:val="0024374F"/>
    <w:rsid w:val="00243A88"/>
    <w:rsid w:val="002442CE"/>
    <w:rsid w:val="002461CA"/>
    <w:rsid w:val="00246F39"/>
    <w:rsid w:val="00250408"/>
    <w:rsid w:val="002507A8"/>
    <w:rsid w:val="002526C7"/>
    <w:rsid w:val="00252A8F"/>
    <w:rsid w:val="00253441"/>
    <w:rsid w:val="00254262"/>
    <w:rsid w:val="00255EB7"/>
    <w:rsid w:val="00256ACB"/>
    <w:rsid w:val="002577CF"/>
    <w:rsid w:val="00260050"/>
    <w:rsid w:val="00261B81"/>
    <w:rsid w:val="00261C50"/>
    <w:rsid w:val="002676BE"/>
    <w:rsid w:val="002704E5"/>
    <w:rsid w:val="00270BA2"/>
    <w:rsid w:val="00274EB4"/>
    <w:rsid w:val="0027555A"/>
    <w:rsid w:val="002759AF"/>
    <w:rsid w:val="00275C35"/>
    <w:rsid w:val="00275F2B"/>
    <w:rsid w:val="00276F70"/>
    <w:rsid w:val="002776DF"/>
    <w:rsid w:val="002776E3"/>
    <w:rsid w:val="0027781E"/>
    <w:rsid w:val="00282550"/>
    <w:rsid w:val="00286F7D"/>
    <w:rsid w:val="002872E9"/>
    <w:rsid w:val="002905F8"/>
    <w:rsid w:val="002922E1"/>
    <w:rsid w:val="00293344"/>
    <w:rsid w:val="00293AB3"/>
    <w:rsid w:val="00293F17"/>
    <w:rsid w:val="0029408D"/>
    <w:rsid w:val="00297088"/>
    <w:rsid w:val="00297FBC"/>
    <w:rsid w:val="002A1672"/>
    <w:rsid w:val="002A3A9E"/>
    <w:rsid w:val="002A5935"/>
    <w:rsid w:val="002A6DB2"/>
    <w:rsid w:val="002A7375"/>
    <w:rsid w:val="002B00E7"/>
    <w:rsid w:val="002B390A"/>
    <w:rsid w:val="002B3CBD"/>
    <w:rsid w:val="002B588B"/>
    <w:rsid w:val="002B5CB1"/>
    <w:rsid w:val="002B5DDE"/>
    <w:rsid w:val="002B6FB5"/>
    <w:rsid w:val="002C0613"/>
    <w:rsid w:val="002C5777"/>
    <w:rsid w:val="002C634B"/>
    <w:rsid w:val="002D130C"/>
    <w:rsid w:val="002D2F03"/>
    <w:rsid w:val="002D470E"/>
    <w:rsid w:val="002D4C66"/>
    <w:rsid w:val="002D4ECE"/>
    <w:rsid w:val="002D6ED9"/>
    <w:rsid w:val="002E0466"/>
    <w:rsid w:val="002E09DD"/>
    <w:rsid w:val="002E277A"/>
    <w:rsid w:val="002E2B8B"/>
    <w:rsid w:val="002E49D4"/>
    <w:rsid w:val="002E6336"/>
    <w:rsid w:val="002E6396"/>
    <w:rsid w:val="002F06CB"/>
    <w:rsid w:val="002F075F"/>
    <w:rsid w:val="002F1635"/>
    <w:rsid w:val="002F21EC"/>
    <w:rsid w:val="002F2641"/>
    <w:rsid w:val="002F31B2"/>
    <w:rsid w:val="002F479A"/>
    <w:rsid w:val="002F6D1F"/>
    <w:rsid w:val="002F75C8"/>
    <w:rsid w:val="003021DA"/>
    <w:rsid w:val="00303668"/>
    <w:rsid w:val="00304192"/>
    <w:rsid w:val="00304C45"/>
    <w:rsid w:val="00305FB4"/>
    <w:rsid w:val="00306884"/>
    <w:rsid w:val="0031039B"/>
    <w:rsid w:val="00310598"/>
    <w:rsid w:val="00311501"/>
    <w:rsid w:val="00312FC7"/>
    <w:rsid w:val="0031321C"/>
    <w:rsid w:val="00313E60"/>
    <w:rsid w:val="00314238"/>
    <w:rsid w:val="00314649"/>
    <w:rsid w:val="0032027F"/>
    <w:rsid w:val="0032054B"/>
    <w:rsid w:val="00323117"/>
    <w:rsid w:val="003233E5"/>
    <w:rsid w:val="003236A4"/>
    <w:rsid w:val="003242CC"/>
    <w:rsid w:val="00324F9B"/>
    <w:rsid w:val="00325649"/>
    <w:rsid w:val="00325792"/>
    <w:rsid w:val="003264D4"/>
    <w:rsid w:val="00326FDF"/>
    <w:rsid w:val="0033027D"/>
    <w:rsid w:val="00330820"/>
    <w:rsid w:val="00331476"/>
    <w:rsid w:val="00331C48"/>
    <w:rsid w:val="0033245F"/>
    <w:rsid w:val="0033252B"/>
    <w:rsid w:val="00333A10"/>
    <w:rsid w:val="003359B5"/>
    <w:rsid w:val="00335FF0"/>
    <w:rsid w:val="00336D44"/>
    <w:rsid w:val="003377C3"/>
    <w:rsid w:val="00337C45"/>
    <w:rsid w:val="00337D08"/>
    <w:rsid w:val="00340BD6"/>
    <w:rsid w:val="00342674"/>
    <w:rsid w:val="00345C6E"/>
    <w:rsid w:val="00345F20"/>
    <w:rsid w:val="00346722"/>
    <w:rsid w:val="00346AF4"/>
    <w:rsid w:val="0034765D"/>
    <w:rsid w:val="00352608"/>
    <w:rsid w:val="00352627"/>
    <w:rsid w:val="003553DA"/>
    <w:rsid w:val="00357D93"/>
    <w:rsid w:val="00361B95"/>
    <w:rsid w:val="00362F2D"/>
    <w:rsid w:val="003651F1"/>
    <w:rsid w:val="00365477"/>
    <w:rsid w:val="00366780"/>
    <w:rsid w:val="00370CBC"/>
    <w:rsid w:val="003721B7"/>
    <w:rsid w:val="00372726"/>
    <w:rsid w:val="00372A40"/>
    <w:rsid w:val="00373A55"/>
    <w:rsid w:val="003744E3"/>
    <w:rsid w:val="00382D84"/>
    <w:rsid w:val="00385B74"/>
    <w:rsid w:val="00387A93"/>
    <w:rsid w:val="0038C48E"/>
    <w:rsid w:val="00390D58"/>
    <w:rsid w:val="00391056"/>
    <w:rsid w:val="0039189C"/>
    <w:rsid w:val="00391B2C"/>
    <w:rsid w:val="0039513F"/>
    <w:rsid w:val="0039538A"/>
    <w:rsid w:val="00395B99"/>
    <w:rsid w:val="003970E2"/>
    <w:rsid w:val="003A26DE"/>
    <w:rsid w:val="003A4777"/>
    <w:rsid w:val="003A4BCF"/>
    <w:rsid w:val="003B0FE8"/>
    <w:rsid w:val="003B2031"/>
    <w:rsid w:val="003B273E"/>
    <w:rsid w:val="003B3EE9"/>
    <w:rsid w:val="003B6934"/>
    <w:rsid w:val="003B6945"/>
    <w:rsid w:val="003B7638"/>
    <w:rsid w:val="003C167D"/>
    <w:rsid w:val="003C2865"/>
    <w:rsid w:val="003C2940"/>
    <w:rsid w:val="003C2B35"/>
    <w:rsid w:val="003C3DBF"/>
    <w:rsid w:val="003C3F61"/>
    <w:rsid w:val="003C4E7A"/>
    <w:rsid w:val="003C6670"/>
    <w:rsid w:val="003C6FA9"/>
    <w:rsid w:val="003D08D0"/>
    <w:rsid w:val="003D105C"/>
    <w:rsid w:val="003D22B1"/>
    <w:rsid w:val="003D26D8"/>
    <w:rsid w:val="003D306F"/>
    <w:rsid w:val="003D3CF4"/>
    <w:rsid w:val="003D4966"/>
    <w:rsid w:val="003E2701"/>
    <w:rsid w:val="003E3D76"/>
    <w:rsid w:val="003E4F5A"/>
    <w:rsid w:val="003E5289"/>
    <w:rsid w:val="003F09FD"/>
    <w:rsid w:val="003F333F"/>
    <w:rsid w:val="003F51AB"/>
    <w:rsid w:val="003F5A1D"/>
    <w:rsid w:val="003F636D"/>
    <w:rsid w:val="003F66FE"/>
    <w:rsid w:val="003F7E0E"/>
    <w:rsid w:val="00401D8A"/>
    <w:rsid w:val="004048EA"/>
    <w:rsid w:val="0040733E"/>
    <w:rsid w:val="00411E1A"/>
    <w:rsid w:val="00412BCA"/>
    <w:rsid w:val="00413469"/>
    <w:rsid w:val="00414EB5"/>
    <w:rsid w:val="004168BF"/>
    <w:rsid w:val="00420029"/>
    <w:rsid w:val="00420F3F"/>
    <w:rsid w:val="00424709"/>
    <w:rsid w:val="00425260"/>
    <w:rsid w:val="0042527F"/>
    <w:rsid w:val="00431380"/>
    <w:rsid w:val="004317D5"/>
    <w:rsid w:val="00431EEA"/>
    <w:rsid w:val="004322D1"/>
    <w:rsid w:val="00433F4C"/>
    <w:rsid w:val="00434400"/>
    <w:rsid w:val="00434DB0"/>
    <w:rsid w:val="00434E9E"/>
    <w:rsid w:val="00437667"/>
    <w:rsid w:val="0044036A"/>
    <w:rsid w:val="004408AB"/>
    <w:rsid w:val="00440F23"/>
    <w:rsid w:val="00442FEA"/>
    <w:rsid w:val="00446EA5"/>
    <w:rsid w:val="00450541"/>
    <w:rsid w:val="00456E1A"/>
    <w:rsid w:val="00456ED3"/>
    <w:rsid w:val="00456FAE"/>
    <w:rsid w:val="00463757"/>
    <w:rsid w:val="00465EE5"/>
    <w:rsid w:val="00467784"/>
    <w:rsid w:val="004708C7"/>
    <w:rsid w:val="00470FF6"/>
    <w:rsid w:val="00472E94"/>
    <w:rsid w:val="00473794"/>
    <w:rsid w:val="0047443D"/>
    <w:rsid w:val="0047587D"/>
    <w:rsid w:val="0047665A"/>
    <w:rsid w:val="004777C4"/>
    <w:rsid w:val="00477BB2"/>
    <w:rsid w:val="00482DA3"/>
    <w:rsid w:val="00485D91"/>
    <w:rsid w:val="004865D9"/>
    <w:rsid w:val="004870AB"/>
    <w:rsid w:val="00492210"/>
    <w:rsid w:val="00492405"/>
    <w:rsid w:val="00493B98"/>
    <w:rsid w:val="00495994"/>
    <w:rsid w:val="00496AEA"/>
    <w:rsid w:val="004A0FF4"/>
    <w:rsid w:val="004A1066"/>
    <w:rsid w:val="004A1607"/>
    <w:rsid w:val="004A38C2"/>
    <w:rsid w:val="004A4F5B"/>
    <w:rsid w:val="004A5849"/>
    <w:rsid w:val="004A5FF5"/>
    <w:rsid w:val="004A6428"/>
    <w:rsid w:val="004A67D0"/>
    <w:rsid w:val="004A6B0C"/>
    <w:rsid w:val="004B24D0"/>
    <w:rsid w:val="004B2F5E"/>
    <w:rsid w:val="004B5A91"/>
    <w:rsid w:val="004B68F2"/>
    <w:rsid w:val="004C091B"/>
    <w:rsid w:val="004C0C22"/>
    <w:rsid w:val="004C26E3"/>
    <w:rsid w:val="004C3A7E"/>
    <w:rsid w:val="004D0160"/>
    <w:rsid w:val="004D0DAE"/>
    <w:rsid w:val="004D0EFE"/>
    <w:rsid w:val="004D1C8B"/>
    <w:rsid w:val="004D2B45"/>
    <w:rsid w:val="004D3F09"/>
    <w:rsid w:val="004D4BF2"/>
    <w:rsid w:val="004D599F"/>
    <w:rsid w:val="004D77F5"/>
    <w:rsid w:val="004E1EC1"/>
    <w:rsid w:val="004E2596"/>
    <w:rsid w:val="004E3270"/>
    <w:rsid w:val="004E5C49"/>
    <w:rsid w:val="004E636D"/>
    <w:rsid w:val="004E643A"/>
    <w:rsid w:val="004E7EA0"/>
    <w:rsid w:val="004F0193"/>
    <w:rsid w:val="004F10A1"/>
    <w:rsid w:val="004F1441"/>
    <w:rsid w:val="004F18AC"/>
    <w:rsid w:val="004F44CA"/>
    <w:rsid w:val="004F47D8"/>
    <w:rsid w:val="004F61FF"/>
    <w:rsid w:val="00501533"/>
    <w:rsid w:val="00505053"/>
    <w:rsid w:val="00506298"/>
    <w:rsid w:val="005073AD"/>
    <w:rsid w:val="005076C7"/>
    <w:rsid w:val="00507E0B"/>
    <w:rsid w:val="005107D2"/>
    <w:rsid w:val="00510A41"/>
    <w:rsid w:val="00510BFA"/>
    <w:rsid w:val="00513CA1"/>
    <w:rsid w:val="005155B9"/>
    <w:rsid w:val="0051642F"/>
    <w:rsid w:val="00520D71"/>
    <w:rsid w:val="00521431"/>
    <w:rsid w:val="00523EC8"/>
    <w:rsid w:val="005251F8"/>
    <w:rsid w:val="005328C1"/>
    <w:rsid w:val="005334A3"/>
    <w:rsid w:val="00534143"/>
    <w:rsid w:val="00534186"/>
    <w:rsid w:val="005353C2"/>
    <w:rsid w:val="005358F3"/>
    <w:rsid w:val="00536549"/>
    <w:rsid w:val="00537049"/>
    <w:rsid w:val="0054012A"/>
    <w:rsid w:val="00540A00"/>
    <w:rsid w:val="00542A09"/>
    <w:rsid w:val="00542E73"/>
    <w:rsid w:val="0054309D"/>
    <w:rsid w:val="005434F9"/>
    <w:rsid w:val="00543751"/>
    <w:rsid w:val="0054482E"/>
    <w:rsid w:val="00544D07"/>
    <w:rsid w:val="00544F0F"/>
    <w:rsid w:val="00546D7B"/>
    <w:rsid w:val="0054705E"/>
    <w:rsid w:val="00547239"/>
    <w:rsid w:val="00547F9F"/>
    <w:rsid w:val="00551695"/>
    <w:rsid w:val="00553116"/>
    <w:rsid w:val="005533C7"/>
    <w:rsid w:val="00557351"/>
    <w:rsid w:val="005579D3"/>
    <w:rsid w:val="005627D0"/>
    <w:rsid w:val="00562D0D"/>
    <w:rsid w:val="00563680"/>
    <w:rsid w:val="00564D11"/>
    <w:rsid w:val="0056563B"/>
    <w:rsid w:val="00567AAB"/>
    <w:rsid w:val="00570BF8"/>
    <w:rsid w:val="00570D5D"/>
    <w:rsid w:val="005712A0"/>
    <w:rsid w:val="0057133D"/>
    <w:rsid w:val="005736D6"/>
    <w:rsid w:val="005743CC"/>
    <w:rsid w:val="005768C5"/>
    <w:rsid w:val="00581307"/>
    <w:rsid w:val="00581661"/>
    <w:rsid w:val="0058518C"/>
    <w:rsid w:val="00585238"/>
    <w:rsid w:val="00585257"/>
    <w:rsid w:val="00587AD6"/>
    <w:rsid w:val="00587CCD"/>
    <w:rsid w:val="00587E0B"/>
    <w:rsid w:val="005909FD"/>
    <w:rsid w:val="00592F4D"/>
    <w:rsid w:val="005936C2"/>
    <w:rsid w:val="00594B8F"/>
    <w:rsid w:val="00596398"/>
    <w:rsid w:val="005A05C9"/>
    <w:rsid w:val="005A1A53"/>
    <w:rsid w:val="005A1A7C"/>
    <w:rsid w:val="005A2433"/>
    <w:rsid w:val="005A3DBE"/>
    <w:rsid w:val="005A4769"/>
    <w:rsid w:val="005A49B9"/>
    <w:rsid w:val="005B4119"/>
    <w:rsid w:val="005B518F"/>
    <w:rsid w:val="005B5406"/>
    <w:rsid w:val="005B5CE0"/>
    <w:rsid w:val="005B7E13"/>
    <w:rsid w:val="005C045B"/>
    <w:rsid w:val="005C0FE7"/>
    <w:rsid w:val="005C10C6"/>
    <w:rsid w:val="005C2079"/>
    <w:rsid w:val="005C311C"/>
    <w:rsid w:val="005C4824"/>
    <w:rsid w:val="005C5D80"/>
    <w:rsid w:val="005D193C"/>
    <w:rsid w:val="005D3C05"/>
    <w:rsid w:val="005D4465"/>
    <w:rsid w:val="005D60A9"/>
    <w:rsid w:val="005E1DCE"/>
    <w:rsid w:val="005E41CD"/>
    <w:rsid w:val="005E595E"/>
    <w:rsid w:val="005E6DA2"/>
    <w:rsid w:val="005F06B0"/>
    <w:rsid w:val="005F18D2"/>
    <w:rsid w:val="005F1E02"/>
    <w:rsid w:val="005F35BF"/>
    <w:rsid w:val="005F57C5"/>
    <w:rsid w:val="005F5FAB"/>
    <w:rsid w:val="00603088"/>
    <w:rsid w:val="00603CDA"/>
    <w:rsid w:val="006050A7"/>
    <w:rsid w:val="006057BC"/>
    <w:rsid w:val="006065CF"/>
    <w:rsid w:val="00606C39"/>
    <w:rsid w:val="00610476"/>
    <w:rsid w:val="006125C3"/>
    <w:rsid w:val="0061543E"/>
    <w:rsid w:val="00617EEC"/>
    <w:rsid w:val="00620905"/>
    <w:rsid w:val="00621177"/>
    <w:rsid w:val="00622B59"/>
    <w:rsid w:val="00626845"/>
    <w:rsid w:val="0062772C"/>
    <w:rsid w:val="00627928"/>
    <w:rsid w:val="00631A55"/>
    <w:rsid w:val="00632397"/>
    <w:rsid w:val="00632514"/>
    <w:rsid w:val="00645397"/>
    <w:rsid w:val="006466F8"/>
    <w:rsid w:val="00646EE9"/>
    <w:rsid w:val="00647DFA"/>
    <w:rsid w:val="00650F70"/>
    <w:rsid w:val="0065307A"/>
    <w:rsid w:val="00653D1F"/>
    <w:rsid w:val="00654C32"/>
    <w:rsid w:val="00657DBA"/>
    <w:rsid w:val="00660308"/>
    <w:rsid w:val="00661DD8"/>
    <w:rsid w:val="006626AE"/>
    <w:rsid w:val="006652F6"/>
    <w:rsid w:val="00666FDD"/>
    <w:rsid w:val="00670FCD"/>
    <w:rsid w:val="0067188C"/>
    <w:rsid w:val="00671E20"/>
    <w:rsid w:val="006723AF"/>
    <w:rsid w:val="00672DE1"/>
    <w:rsid w:val="00673F1B"/>
    <w:rsid w:val="00677899"/>
    <w:rsid w:val="006806DE"/>
    <w:rsid w:val="006808BB"/>
    <w:rsid w:val="00683819"/>
    <w:rsid w:val="00684163"/>
    <w:rsid w:val="00684538"/>
    <w:rsid w:val="0068469E"/>
    <w:rsid w:val="00684D8D"/>
    <w:rsid w:val="00685203"/>
    <w:rsid w:val="006916C8"/>
    <w:rsid w:val="00693DB4"/>
    <w:rsid w:val="00694C10"/>
    <w:rsid w:val="00695D4A"/>
    <w:rsid w:val="00697EF5"/>
    <w:rsid w:val="006A2B57"/>
    <w:rsid w:val="006A46EF"/>
    <w:rsid w:val="006A4A5D"/>
    <w:rsid w:val="006A678A"/>
    <w:rsid w:val="006A77CF"/>
    <w:rsid w:val="006B050F"/>
    <w:rsid w:val="006B1519"/>
    <w:rsid w:val="006B4ABA"/>
    <w:rsid w:val="006B778A"/>
    <w:rsid w:val="006C14D7"/>
    <w:rsid w:val="006C2B4F"/>
    <w:rsid w:val="006C4472"/>
    <w:rsid w:val="006C56AF"/>
    <w:rsid w:val="006C5808"/>
    <w:rsid w:val="006C6F17"/>
    <w:rsid w:val="006C7D30"/>
    <w:rsid w:val="006C7FE0"/>
    <w:rsid w:val="006D11CE"/>
    <w:rsid w:val="006D16CC"/>
    <w:rsid w:val="006D1702"/>
    <w:rsid w:val="006D328F"/>
    <w:rsid w:val="006D35B2"/>
    <w:rsid w:val="006D3DBF"/>
    <w:rsid w:val="006D599B"/>
    <w:rsid w:val="006D6338"/>
    <w:rsid w:val="006D6CE2"/>
    <w:rsid w:val="006D6D0B"/>
    <w:rsid w:val="006D72C7"/>
    <w:rsid w:val="006D7568"/>
    <w:rsid w:val="006E15D4"/>
    <w:rsid w:val="006E2D89"/>
    <w:rsid w:val="006E37CB"/>
    <w:rsid w:val="006E6350"/>
    <w:rsid w:val="006E657D"/>
    <w:rsid w:val="006E6680"/>
    <w:rsid w:val="006F04FE"/>
    <w:rsid w:val="006F1F5A"/>
    <w:rsid w:val="006F3AED"/>
    <w:rsid w:val="006F4810"/>
    <w:rsid w:val="006F4F78"/>
    <w:rsid w:val="006F525A"/>
    <w:rsid w:val="006F57A7"/>
    <w:rsid w:val="006F595B"/>
    <w:rsid w:val="006F7854"/>
    <w:rsid w:val="006F7AB1"/>
    <w:rsid w:val="0070068F"/>
    <w:rsid w:val="00700DBE"/>
    <w:rsid w:val="00703370"/>
    <w:rsid w:val="007039C8"/>
    <w:rsid w:val="00703B3E"/>
    <w:rsid w:val="00705244"/>
    <w:rsid w:val="007054E2"/>
    <w:rsid w:val="007072C4"/>
    <w:rsid w:val="0070750A"/>
    <w:rsid w:val="00707A67"/>
    <w:rsid w:val="007102AE"/>
    <w:rsid w:val="00711900"/>
    <w:rsid w:val="00713691"/>
    <w:rsid w:val="007148D0"/>
    <w:rsid w:val="00714E3E"/>
    <w:rsid w:val="00720DB5"/>
    <w:rsid w:val="007256E0"/>
    <w:rsid w:val="007272FF"/>
    <w:rsid w:val="00727453"/>
    <w:rsid w:val="0073038A"/>
    <w:rsid w:val="00732EF7"/>
    <w:rsid w:val="007342A8"/>
    <w:rsid w:val="00734352"/>
    <w:rsid w:val="007355C6"/>
    <w:rsid w:val="00736038"/>
    <w:rsid w:val="00740575"/>
    <w:rsid w:val="00742468"/>
    <w:rsid w:val="00742E40"/>
    <w:rsid w:val="00743AC0"/>
    <w:rsid w:val="0074540B"/>
    <w:rsid w:val="007456B5"/>
    <w:rsid w:val="0074651B"/>
    <w:rsid w:val="00746714"/>
    <w:rsid w:val="007472BF"/>
    <w:rsid w:val="00751018"/>
    <w:rsid w:val="007510E8"/>
    <w:rsid w:val="00751101"/>
    <w:rsid w:val="007536FD"/>
    <w:rsid w:val="007542DB"/>
    <w:rsid w:val="007542F9"/>
    <w:rsid w:val="00755244"/>
    <w:rsid w:val="00757E71"/>
    <w:rsid w:val="00757F83"/>
    <w:rsid w:val="007617BB"/>
    <w:rsid w:val="00765C81"/>
    <w:rsid w:val="0077078E"/>
    <w:rsid w:val="0077153A"/>
    <w:rsid w:val="00773155"/>
    <w:rsid w:val="00776955"/>
    <w:rsid w:val="00777546"/>
    <w:rsid w:val="00781B35"/>
    <w:rsid w:val="00783B15"/>
    <w:rsid w:val="0078517A"/>
    <w:rsid w:val="00787E40"/>
    <w:rsid w:val="00787F7F"/>
    <w:rsid w:val="00787F8D"/>
    <w:rsid w:val="00790369"/>
    <w:rsid w:val="007908CB"/>
    <w:rsid w:val="007920AB"/>
    <w:rsid w:val="007924BD"/>
    <w:rsid w:val="007934A7"/>
    <w:rsid w:val="007938E2"/>
    <w:rsid w:val="0079549E"/>
    <w:rsid w:val="00797908"/>
    <w:rsid w:val="007A3856"/>
    <w:rsid w:val="007A3DBF"/>
    <w:rsid w:val="007A466A"/>
    <w:rsid w:val="007A76BB"/>
    <w:rsid w:val="007B01BF"/>
    <w:rsid w:val="007B0297"/>
    <w:rsid w:val="007B0E01"/>
    <w:rsid w:val="007B421B"/>
    <w:rsid w:val="007B4603"/>
    <w:rsid w:val="007C130B"/>
    <w:rsid w:val="007C224E"/>
    <w:rsid w:val="007C34DF"/>
    <w:rsid w:val="007C5252"/>
    <w:rsid w:val="007C52B4"/>
    <w:rsid w:val="007C57F6"/>
    <w:rsid w:val="007C5CA7"/>
    <w:rsid w:val="007C6FD1"/>
    <w:rsid w:val="007C7433"/>
    <w:rsid w:val="007D30A8"/>
    <w:rsid w:val="007D33CE"/>
    <w:rsid w:val="007D34C7"/>
    <w:rsid w:val="007D3962"/>
    <w:rsid w:val="007D5490"/>
    <w:rsid w:val="007D5CD3"/>
    <w:rsid w:val="007D65BE"/>
    <w:rsid w:val="007D6A81"/>
    <w:rsid w:val="007D7320"/>
    <w:rsid w:val="007E2F9A"/>
    <w:rsid w:val="007E48AB"/>
    <w:rsid w:val="007E4CFD"/>
    <w:rsid w:val="007E7770"/>
    <w:rsid w:val="007F040B"/>
    <w:rsid w:val="007F139F"/>
    <w:rsid w:val="007F38EB"/>
    <w:rsid w:val="007F39DB"/>
    <w:rsid w:val="007F3D1F"/>
    <w:rsid w:val="007F406B"/>
    <w:rsid w:val="007F787B"/>
    <w:rsid w:val="007F7943"/>
    <w:rsid w:val="00801909"/>
    <w:rsid w:val="00804C55"/>
    <w:rsid w:val="00805606"/>
    <w:rsid w:val="0081125E"/>
    <w:rsid w:val="008116B7"/>
    <w:rsid w:val="00811C37"/>
    <w:rsid w:val="00812663"/>
    <w:rsid w:val="00812714"/>
    <w:rsid w:val="008140DD"/>
    <w:rsid w:val="00814BB0"/>
    <w:rsid w:val="00815622"/>
    <w:rsid w:val="00815CB7"/>
    <w:rsid w:val="0082175D"/>
    <w:rsid w:val="00822179"/>
    <w:rsid w:val="00822665"/>
    <w:rsid w:val="00822ED9"/>
    <w:rsid w:val="0082359C"/>
    <w:rsid w:val="00823929"/>
    <w:rsid w:val="0082408A"/>
    <w:rsid w:val="0082549B"/>
    <w:rsid w:val="008265AF"/>
    <w:rsid w:val="008315A3"/>
    <w:rsid w:val="00831A4F"/>
    <w:rsid w:val="00836550"/>
    <w:rsid w:val="008415F8"/>
    <w:rsid w:val="00842623"/>
    <w:rsid w:val="00845FE5"/>
    <w:rsid w:val="00846005"/>
    <w:rsid w:val="008479A7"/>
    <w:rsid w:val="00851AEE"/>
    <w:rsid w:val="00851B5E"/>
    <w:rsid w:val="008524B4"/>
    <w:rsid w:val="00853E6C"/>
    <w:rsid w:val="008545C7"/>
    <w:rsid w:val="00854E8D"/>
    <w:rsid w:val="00854FAD"/>
    <w:rsid w:val="0085685E"/>
    <w:rsid w:val="0086138D"/>
    <w:rsid w:val="0086481F"/>
    <w:rsid w:val="00864B93"/>
    <w:rsid w:val="00865E13"/>
    <w:rsid w:val="00867AA8"/>
    <w:rsid w:val="00867BA4"/>
    <w:rsid w:val="0087052F"/>
    <w:rsid w:val="008710E3"/>
    <w:rsid w:val="008728D3"/>
    <w:rsid w:val="0087445F"/>
    <w:rsid w:val="00876046"/>
    <w:rsid w:val="00876539"/>
    <w:rsid w:val="00877110"/>
    <w:rsid w:val="00880747"/>
    <w:rsid w:val="00881FF6"/>
    <w:rsid w:val="00882F9E"/>
    <w:rsid w:val="0088433D"/>
    <w:rsid w:val="008845F2"/>
    <w:rsid w:val="00885E37"/>
    <w:rsid w:val="00887E51"/>
    <w:rsid w:val="008903C4"/>
    <w:rsid w:val="0089151D"/>
    <w:rsid w:val="00892723"/>
    <w:rsid w:val="008A3240"/>
    <w:rsid w:val="008B1664"/>
    <w:rsid w:val="008B1FAE"/>
    <w:rsid w:val="008B2CC8"/>
    <w:rsid w:val="008B2DA5"/>
    <w:rsid w:val="008B3E30"/>
    <w:rsid w:val="008B41EF"/>
    <w:rsid w:val="008B6561"/>
    <w:rsid w:val="008B75F5"/>
    <w:rsid w:val="008C0E33"/>
    <w:rsid w:val="008C1776"/>
    <w:rsid w:val="008C1E29"/>
    <w:rsid w:val="008C4301"/>
    <w:rsid w:val="008C5558"/>
    <w:rsid w:val="008C6087"/>
    <w:rsid w:val="008C6476"/>
    <w:rsid w:val="008C6AA7"/>
    <w:rsid w:val="008C7B04"/>
    <w:rsid w:val="008D017F"/>
    <w:rsid w:val="008D2312"/>
    <w:rsid w:val="008D2699"/>
    <w:rsid w:val="008D36A6"/>
    <w:rsid w:val="008D36D1"/>
    <w:rsid w:val="008D68E7"/>
    <w:rsid w:val="008D6A02"/>
    <w:rsid w:val="008D73B3"/>
    <w:rsid w:val="008E035F"/>
    <w:rsid w:val="008E1426"/>
    <w:rsid w:val="008E2D27"/>
    <w:rsid w:val="008E34DD"/>
    <w:rsid w:val="008E4796"/>
    <w:rsid w:val="008E5182"/>
    <w:rsid w:val="008E5306"/>
    <w:rsid w:val="008E75FA"/>
    <w:rsid w:val="008F0212"/>
    <w:rsid w:val="008F3426"/>
    <w:rsid w:val="008F367C"/>
    <w:rsid w:val="008F3C22"/>
    <w:rsid w:val="008F4555"/>
    <w:rsid w:val="008F4C38"/>
    <w:rsid w:val="008F5166"/>
    <w:rsid w:val="008F6AF1"/>
    <w:rsid w:val="00901733"/>
    <w:rsid w:val="00902B46"/>
    <w:rsid w:val="009031B0"/>
    <w:rsid w:val="0090485F"/>
    <w:rsid w:val="00904A62"/>
    <w:rsid w:val="0090653B"/>
    <w:rsid w:val="0091291A"/>
    <w:rsid w:val="00913998"/>
    <w:rsid w:val="00914A93"/>
    <w:rsid w:val="00916920"/>
    <w:rsid w:val="00916AC3"/>
    <w:rsid w:val="00917B29"/>
    <w:rsid w:val="00920699"/>
    <w:rsid w:val="00921EE7"/>
    <w:rsid w:val="0092300C"/>
    <w:rsid w:val="00927852"/>
    <w:rsid w:val="00930092"/>
    <w:rsid w:val="00930C8D"/>
    <w:rsid w:val="00933207"/>
    <w:rsid w:val="009352DF"/>
    <w:rsid w:val="0093591E"/>
    <w:rsid w:val="00935A3C"/>
    <w:rsid w:val="00942413"/>
    <w:rsid w:val="009438CC"/>
    <w:rsid w:val="00947FAB"/>
    <w:rsid w:val="0095001B"/>
    <w:rsid w:val="00950F4E"/>
    <w:rsid w:val="00951E48"/>
    <w:rsid w:val="00952B46"/>
    <w:rsid w:val="00952F89"/>
    <w:rsid w:val="0095413C"/>
    <w:rsid w:val="0095437C"/>
    <w:rsid w:val="00954E64"/>
    <w:rsid w:val="00955F24"/>
    <w:rsid w:val="0095674B"/>
    <w:rsid w:val="00956D93"/>
    <w:rsid w:val="00960332"/>
    <w:rsid w:val="009610BC"/>
    <w:rsid w:val="00962EF4"/>
    <w:rsid w:val="00963910"/>
    <w:rsid w:val="00965538"/>
    <w:rsid w:val="0096612C"/>
    <w:rsid w:val="0096664A"/>
    <w:rsid w:val="009701C2"/>
    <w:rsid w:val="00971707"/>
    <w:rsid w:val="0097489C"/>
    <w:rsid w:val="00975957"/>
    <w:rsid w:val="0097596F"/>
    <w:rsid w:val="00976C39"/>
    <w:rsid w:val="00980317"/>
    <w:rsid w:val="00980D37"/>
    <w:rsid w:val="00981131"/>
    <w:rsid w:val="009840B6"/>
    <w:rsid w:val="009862EF"/>
    <w:rsid w:val="009868BC"/>
    <w:rsid w:val="0099070D"/>
    <w:rsid w:val="00991770"/>
    <w:rsid w:val="00992A19"/>
    <w:rsid w:val="00993840"/>
    <w:rsid w:val="00993BBF"/>
    <w:rsid w:val="0099451E"/>
    <w:rsid w:val="00994C75"/>
    <w:rsid w:val="00995FD4"/>
    <w:rsid w:val="00997B8F"/>
    <w:rsid w:val="009A0469"/>
    <w:rsid w:val="009A57D7"/>
    <w:rsid w:val="009A6786"/>
    <w:rsid w:val="009A6E27"/>
    <w:rsid w:val="009A7B72"/>
    <w:rsid w:val="009B0D41"/>
    <w:rsid w:val="009B13A6"/>
    <w:rsid w:val="009B3600"/>
    <w:rsid w:val="009B45AC"/>
    <w:rsid w:val="009B4BE4"/>
    <w:rsid w:val="009B61DD"/>
    <w:rsid w:val="009B65C2"/>
    <w:rsid w:val="009B6627"/>
    <w:rsid w:val="009B6E03"/>
    <w:rsid w:val="009B71F1"/>
    <w:rsid w:val="009B76AE"/>
    <w:rsid w:val="009B780C"/>
    <w:rsid w:val="009B7ACA"/>
    <w:rsid w:val="009C1FE2"/>
    <w:rsid w:val="009C2747"/>
    <w:rsid w:val="009C5005"/>
    <w:rsid w:val="009C6A76"/>
    <w:rsid w:val="009C6D8B"/>
    <w:rsid w:val="009D413B"/>
    <w:rsid w:val="009D565D"/>
    <w:rsid w:val="009D6AE7"/>
    <w:rsid w:val="009D7858"/>
    <w:rsid w:val="009D7966"/>
    <w:rsid w:val="009D7F70"/>
    <w:rsid w:val="009E6382"/>
    <w:rsid w:val="009E7CFC"/>
    <w:rsid w:val="009F073F"/>
    <w:rsid w:val="009F1C23"/>
    <w:rsid w:val="009F3C9B"/>
    <w:rsid w:val="009F59D7"/>
    <w:rsid w:val="009F63C1"/>
    <w:rsid w:val="009F6474"/>
    <w:rsid w:val="009F7C0A"/>
    <w:rsid w:val="00A0110E"/>
    <w:rsid w:val="00A03619"/>
    <w:rsid w:val="00A05DFB"/>
    <w:rsid w:val="00A0621C"/>
    <w:rsid w:val="00A1233C"/>
    <w:rsid w:val="00A12E19"/>
    <w:rsid w:val="00A15F98"/>
    <w:rsid w:val="00A228E8"/>
    <w:rsid w:val="00A23594"/>
    <w:rsid w:val="00A249C3"/>
    <w:rsid w:val="00A2737F"/>
    <w:rsid w:val="00A3001C"/>
    <w:rsid w:val="00A31586"/>
    <w:rsid w:val="00A33469"/>
    <w:rsid w:val="00A37393"/>
    <w:rsid w:val="00A4087C"/>
    <w:rsid w:val="00A41941"/>
    <w:rsid w:val="00A42AF6"/>
    <w:rsid w:val="00A42BA1"/>
    <w:rsid w:val="00A436A7"/>
    <w:rsid w:val="00A4471D"/>
    <w:rsid w:val="00A4653F"/>
    <w:rsid w:val="00A47C03"/>
    <w:rsid w:val="00A524E8"/>
    <w:rsid w:val="00A52ED7"/>
    <w:rsid w:val="00A537ED"/>
    <w:rsid w:val="00A54507"/>
    <w:rsid w:val="00A55231"/>
    <w:rsid w:val="00A55969"/>
    <w:rsid w:val="00A60C42"/>
    <w:rsid w:val="00A62E71"/>
    <w:rsid w:val="00A655AB"/>
    <w:rsid w:val="00A661C3"/>
    <w:rsid w:val="00A701AE"/>
    <w:rsid w:val="00A70D7B"/>
    <w:rsid w:val="00A71BA0"/>
    <w:rsid w:val="00A71D63"/>
    <w:rsid w:val="00A73AD8"/>
    <w:rsid w:val="00A73CF5"/>
    <w:rsid w:val="00A73D3F"/>
    <w:rsid w:val="00A75507"/>
    <w:rsid w:val="00A7572B"/>
    <w:rsid w:val="00A77267"/>
    <w:rsid w:val="00A77670"/>
    <w:rsid w:val="00A77E8E"/>
    <w:rsid w:val="00A80D41"/>
    <w:rsid w:val="00A82581"/>
    <w:rsid w:val="00A82D50"/>
    <w:rsid w:val="00A84516"/>
    <w:rsid w:val="00A856CC"/>
    <w:rsid w:val="00A85A82"/>
    <w:rsid w:val="00A865EA"/>
    <w:rsid w:val="00A86AD9"/>
    <w:rsid w:val="00A90A75"/>
    <w:rsid w:val="00A9194B"/>
    <w:rsid w:val="00A92928"/>
    <w:rsid w:val="00A937F5"/>
    <w:rsid w:val="00A9385F"/>
    <w:rsid w:val="00A9428F"/>
    <w:rsid w:val="00A94A8E"/>
    <w:rsid w:val="00A958A6"/>
    <w:rsid w:val="00A95C24"/>
    <w:rsid w:val="00A95DE8"/>
    <w:rsid w:val="00A96614"/>
    <w:rsid w:val="00AA0A64"/>
    <w:rsid w:val="00AA0C80"/>
    <w:rsid w:val="00AA0E74"/>
    <w:rsid w:val="00AA27B3"/>
    <w:rsid w:val="00AA4A04"/>
    <w:rsid w:val="00AA4A79"/>
    <w:rsid w:val="00AA569C"/>
    <w:rsid w:val="00AA63B9"/>
    <w:rsid w:val="00AA675B"/>
    <w:rsid w:val="00AA73BD"/>
    <w:rsid w:val="00AB22FE"/>
    <w:rsid w:val="00AB5738"/>
    <w:rsid w:val="00AB6FCF"/>
    <w:rsid w:val="00AB7481"/>
    <w:rsid w:val="00AC0724"/>
    <w:rsid w:val="00AC07A9"/>
    <w:rsid w:val="00AC2258"/>
    <w:rsid w:val="00AC3511"/>
    <w:rsid w:val="00AC3D05"/>
    <w:rsid w:val="00AC4F8A"/>
    <w:rsid w:val="00AC51F2"/>
    <w:rsid w:val="00AC591E"/>
    <w:rsid w:val="00AC6F5F"/>
    <w:rsid w:val="00AD0F71"/>
    <w:rsid w:val="00AD1D55"/>
    <w:rsid w:val="00AD29A6"/>
    <w:rsid w:val="00AD3346"/>
    <w:rsid w:val="00AD3566"/>
    <w:rsid w:val="00AD4D90"/>
    <w:rsid w:val="00AD5AFC"/>
    <w:rsid w:val="00AD6092"/>
    <w:rsid w:val="00AD6649"/>
    <w:rsid w:val="00AD71C4"/>
    <w:rsid w:val="00AE3883"/>
    <w:rsid w:val="00AE59CA"/>
    <w:rsid w:val="00AE64A4"/>
    <w:rsid w:val="00AE7249"/>
    <w:rsid w:val="00AF176C"/>
    <w:rsid w:val="00AF35FC"/>
    <w:rsid w:val="00AF646C"/>
    <w:rsid w:val="00AF70C9"/>
    <w:rsid w:val="00AF7252"/>
    <w:rsid w:val="00B0026B"/>
    <w:rsid w:val="00B02641"/>
    <w:rsid w:val="00B028C4"/>
    <w:rsid w:val="00B03079"/>
    <w:rsid w:val="00B0333A"/>
    <w:rsid w:val="00B033C7"/>
    <w:rsid w:val="00B036FD"/>
    <w:rsid w:val="00B03980"/>
    <w:rsid w:val="00B04305"/>
    <w:rsid w:val="00B05F7F"/>
    <w:rsid w:val="00B07B00"/>
    <w:rsid w:val="00B07D09"/>
    <w:rsid w:val="00B116C6"/>
    <w:rsid w:val="00B12064"/>
    <w:rsid w:val="00B138E2"/>
    <w:rsid w:val="00B141A5"/>
    <w:rsid w:val="00B143D2"/>
    <w:rsid w:val="00B145BF"/>
    <w:rsid w:val="00B1749F"/>
    <w:rsid w:val="00B201DB"/>
    <w:rsid w:val="00B2046D"/>
    <w:rsid w:val="00B210D2"/>
    <w:rsid w:val="00B22670"/>
    <w:rsid w:val="00B23242"/>
    <w:rsid w:val="00B23EAA"/>
    <w:rsid w:val="00B2411D"/>
    <w:rsid w:val="00B24DF6"/>
    <w:rsid w:val="00B252DE"/>
    <w:rsid w:val="00B26C78"/>
    <w:rsid w:val="00B306DA"/>
    <w:rsid w:val="00B31246"/>
    <w:rsid w:val="00B31303"/>
    <w:rsid w:val="00B339F0"/>
    <w:rsid w:val="00B34CF9"/>
    <w:rsid w:val="00B35C9F"/>
    <w:rsid w:val="00B35E0F"/>
    <w:rsid w:val="00B3602A"/>
    <w:rsid w:val="00B37F39"/>
    <w:rsid w:val="00B37F67"/>
    <w:rsid w:val="00B41632"/>
    <w:rsid w:val="00B419A1"/>
    <w:rsid w:val="00B42A31"/>
    <w:rsid w:val="00B43041"/>
    <w:rsid w:val="00B45AE0"/>
    <w:rsid w:val="00B46E59"/>
    <w:rsid w:val="00B50C82"/>
    <w:rsid w:val="00B52F7B"/>
    <w:rsid w:val="00B53355"/>
    <w:rsid w:val="00B53B2D"/>
    <w:rsid w:val="00B54525"/>
    <w:rsid w:val="00B54B6B"/>
    <w:rsid w:val="00B568D2"/>
    <w:rsid w:val="00B5714C"/>
    <w:rsid w:val="00B5775F"/>
    <w:rsid w:val="00B57C7D"/>
    <w:rsid w:val="00B601CC"/>
    <w:rsid w:val="00B609BA"/>
    <w:rsid w:val="00B66DDF"/>
    <w:rsid w:val="00B710C6"/>
    <w:rsid w:val="00B71DB3"/>
    <w:rsid w:val="00B727E6"/>
    <w:rsid w:val="00B73E67"/>
    <w:rsid w:val="00B75202"/>
    <w:rsid w:val="00B760D2"/>
    <w:rsid w:val="00B827C6"/>
    <w:rsid w:val="00B8379A"/>
    <w:rsid w:val="00B87C26"/>
    <w:rsid w:val="00B87C2F"/>
    <w:rsid w:val="00B94E67"/>
    <w:rsid w:val="00B94F58"/>
    <w:rsid w:val="00B95346"/>
    <w:rsid w:val="00B967BB"/>
    <w:rsid w:val="00BA0995"/>
    <w:rsid w:val="00BA0D7B"/>
    <w:rsid w:val="00BA2BF7"/>
    <w:rsid w:val="00BA32A2"/>
    <w:rsid w:val="00BA4A1D"/>
    <w:rsid w:val="00BA4E30"/>
    <w:rsid w:val="00BA6D85"/>
    <w:rsid w:val="00BB1ADE"/>
    <w:rsid w:val="00BB20AB"/>
    <w:rsid w:val="00BB2FA7"/>
    <w:rsid w:val="00BB5B60"/>
    <w:rsid w:val="00BB6231"/>
    <w:rsid w:val="00BB79B0"/>
    <w:rsid w:val="00BC083A"/>
    <w:rsid w:val="00BC453E"/>
    <w:rsid w:val="00BC5BBF"/>
    <w:rsid w:val="00BC6B8E"/>
    <w:rsid w:val="00BC72E8"/>
    <w:rsid w:val="00BD0DA5"/>
    <w:rsid w:val="00BD22AE"/>
    <w:rsid w:val="00BD2B16"/>
    <w:rsid w:val="00BD5DA4"/>
    <w:rsid w:val="00BE247B"/>
    <w:rsid w:val="00BE5034"/>
    <w:rsid w:val="00BE7D59"/>
    <w:rsid w:val="00BF1160"/>
    <w:rsid w:val="00BF1949"/>
    <w:rsid w:val="00BF56D7"/>
    <w:rsid w:val="00BF5761"/>
    <w:rsid w:val="00BF5805"/>
    <w:rsid w:val="00BF7D55"/>
    <w:rsid w:val="00C01D9F"/>
    <w:rsid w:val="00C025E7"/>
    <w:rsid w:val="00C0287D"/>
    <w:rsid w:val="00C03029"/>
    <w:rsid w:val="00C0618B"/>
    <w:rsid w:val="00C06F81"/>
    <w:rsid w:val="00C102E6"/>
    <w:rsid w:val="00C11441"/>
    <w:rsid w:val="00C12772"/>
    <w:rsid w:val="00C12B25"/>
    <w:rsid w:val="00C16E2F"/>
    <w:rsid w:val="00C171F5"/>
    <w:rsid w:val="00C21EA7"/>
    <w:rsid w:val="00C23743"/>
    <w:rsid w:val="00C26622"/>
    <w:rsid w:val="00C27DB3"/>
    <w:rsid w:val="00C30220"/>
    <w:rsid w:val="00C30E7B"/>
    <w:rsid w:val="00C31C77"/>
    <w:rsid w:val="00C37242"/>
    <w:rsid w:val="00C37D33"/>
    <w:rsid w:val="00C37D94"/>
    <w:rsid w:val="00C37FD5"/>
    <w:rsid w:val="00C40E77"/>
    <w:rsid w:val="00C42851"/>
    <w:rsid w:val="00C45090"/>
    <w:rsid w:val="00C46091"/>
    <w:rsid w:val="00C4717A"/>
    <w:rsid w:val="00C47DBC"/>
    <w:rsid w:val="00C51558"/>
    <w:rsid w:val="00C55142"/>
    <w:rsid w:val="00C55A2B"/>
    <w:rsid w:val="00C56662"/>
    <w:rsid w:val="00C615EE"/>
    <w:rsid w:val="00C72045"/>
    <w:rsid w:val="00C73EB1"/>
    <w:rsid w:val="00C742D7"/>
    <w:rsid w:val="00C74E53"/>
    <w:rsid w:val="00C760DE"/>
    <w:rsid w:val="00C76208"/>
    <w:rsid w:val="00C77F94"/>
    <w:rsid w:val="00C80806"/>
    <w:rsid w:val="00C81004"/>
    <w:rsid w:val="00C817CD"/>
    <w:rsid w:val="00C823AB"/>
    <w:rsid w:val="00C8390D"/>
    <w:rsid w:val="00C8450D"/>
    <w:rsid w:val="00C8561F"/>
    <w:rsid w:val="00C85C8E"/>
    <w:rsid w:val="00C867C4"/>
    <w:rsid w:val="00C9187A"/>
    <w:rsid w:val="00C95458"/>
    <w:rsid w:val="00C95B30"/>
    <w:rsid w:val="00C95B5B"/>
    <w:rsid w:val="00C971FE"/>
    <w:rsid w:val="00C9788A"/>
    <w:rsid w:val="00CA00F5"/>
    <w:rsid w:val="00CA0E2A"/>
    <w:rsid w:val="00CA20D6"/>
    <w:rsid w:val="00CA2677"/>
    <w:rsid w:val="00CA329F"/>
    <w:rsid w:val="00CA3451"/>
    <w:rsid w:val="00CA4163"/>
    <w:rsid w:val="00CA43FE"/>
    <w:rsid w:val="00CA4496"/>
    <w:rsid w:val="00CB0A2F"/>
    <w:rsid w:val="00CB2857"/>
    <w:rsid w:val="00CB38B2"/>
    <w:rsid w:val="00CB4E58"/>
    <w:rsid w:val="00CB5EB1"/>
    <w:rsid w:val="00CB63DE"/>
    <w:rsid w:val="00CC115F"/>
    <w:rsid w:val="00CC4EB6"/>
    <w:rsid w:val="00CC5E73"/>
    <w:rsid w:val="00CD02D7"/>
    <w:rsid w:val="00CD0B5D"/>
    <w:rsid w:val="00CD3859"/>
    <w:rsid w:val="00CD4285"/>
    <w:rsid w:val="00CD4C4E"/>
    <w:rsid w:val="00CD6ED9"/>
    <w:rsid w:val="00CE074C"/>
    <w:rsid w:val="00CE19F3"/>
    <w:rsid w:val="00CE1B74"/>
    <w:rsid w:val="00CE1FA4"/>
    <w:rsid w:val="00CE5EB6"/>
    <w:rsid w:val="00CE746C"/>
    <w:rsid w:val="00CF2560"/>
    <w:rsid w:val="00CF2FAA"/>
    <w:rsid w:val="00CF3B2B"/>
    <w:rsid w:val="00CF5BE8"/>
    <w:rsid w:val="00CF5F60"/>
    <w:rsid w:val="00CF6252"/>
    <w:rsid w:val="00CF7F09"/>
    <w:rsid w:val="00D01B26"/>
    <w:rsid w:val="00D02434"/>
    <w:rsid w:val="00D03A92"/>
    <w:rsid w:val="00D0532A"/>
    <w:rsid w:val="00D05A06"/>
    <w:rsid w:val="00D0789B"/>
    <w:rsid w:val="00D1023A"/>
    <w:rsid w:val="00D1109C"/>
    <w:rsid w:val="00D1195C"/>
    <w:rsid w:val="00D130A9"/>
    <w:rsid w:val="00D13538"/>
    <w:rsid w:val="00D13AE9"/>
    <w:rsid w:val="00D16D7D"/>
    <w:rsid w:val="00D2218B"/>
    <w:rsid w:val="00D23F76"/>
    <w:rsid w:val="00D2455F"/>
    <w:rsid w:val="00D25F29"/>
    <w:rsid w:val="00D2625C"/>
    <w:rsid w:val="00D26969"/>
    <w:rsid w:val="00D27CE0"/>
    <w:rsid w:val="00D30D2F"/>
    <w:rsid w:val="00D3122A"/>
    <w:rsid w:val="00D31338"/>
    <w:rsid w:val="00D31C0E"/>
    <w:rsid w:val="00D32C9C"/>
    <w:rsid w:val="00D337EE"/>
    <w:rsid w:val="00D34A30"/>
    <w:rsid w:val="00D34CFC"/>
    <w:rsid w:val="00D42087"/>
    <w:rsid w:val="00D42A1E"/>
    <w:rsid w:val="00D42B26"/>
    <w:rsid w:val="00D43A20"/>
    <w:rsid w:val="00D45B69"/>
    <w:rsid w:val="00D46F86"/>
    <w:rsid w:val="00D52A7C"/>
    <w:rsid w:val="00D52F5E"/>
    <w:rsid w:val="00D53770"/>
    <w:rsid w:val="00D54EBD"/>
    <w:rsid w:val="00D564A3"/>
    <w:rsid w:val="00D56740"/>
    <w:rsid w:val="00D57159"/>
    <w:rsid w:val="00D603DC"/>
    <w:rsid w:val="00D61422"/>
    <w:rsid w:val="00D640D6"/>
    <w:rsid w:val="00D66C2D"/>
    <w:rsid w:val="00D66D38"/>
    <w:rsid w:val="00D714AB"/>
    <w:rsid w:val="00D71889"/>
    <w:rsid w:val="00D74717"/>
    <w:rsid w:val="00D74C83"/>
    <w:rsid w:val="00D75109"/>
    <w:rsid w:val="00D764A2"/>
    <w:rsid w:val="00D82D46"/>
    <w:rsid w:val="00D86379"/>
    <w:rsid w:val="00D86630"/>
    <w:rsid w:val="00D911D5"/>
    <w:rsid w:val="00D9160A"/>
    <w:rsid w:val="00D91BEF"/>
    <w:rsid w:val="00D9202C"/>
    <w:rsid w:val="00D93672"/>
    <w:rsid w:val="00D95539"/>
    <w:rsid w:val="00D95BBA"/>
    <w:rsid w:val="00D97B4F"/>
    <w:rsid w:val="00DA57A9"/>
    <w:rsid w:val="00DA6850"/>
    <w:rsid w:val="00DB1683"/>
    <w:rsid w:val="00DB43FB"/>
    <w:rsid w:val="00DB6C76"/>
    <w:rsid w:val="00DB7031"/>
    <w:rsid w:val="00DC1EA6"/>
    <w:rsid w:val="00DC2DA1"/>
    <w:rsid w:val="00DC2F16"/>
    <w:rsid w:val="00DC3E75"/>
    <w:rsid w:val="00DC58CB"/>
    <w:rsid w:val="00DC65ED"/>
    <w:rsid w:val="00DD12DA"/>
    <w:rsid w:val="00DD1CE5"/>
    <w:rsid w:val="00DD2C55"/>
    <w:rsid w:val="00DD51E7"/>
    <w:rsid w:val="00DD5701"/>
    <w:rsid w:val="00DE0658"/>
    <w:rsid w:val="00DE0CA4"/>
    <w:rsid w:val="00DE132F"/>
    <w:rsid w:val="00DE3D60"/>
    <w:rsid w:val="00DE5183"/>
    <w:rsid w:val="00DE5B3A"/>
    <w:rsid w:val="00DF07FE"/>
    <w:rsid w:val="00DF0C76"/>
    <w:rsid w:val="00DF1ED5"/>
    <w:rsid w:val="00DF5317"/>
    <w:rsid w:val="00DF7781"/>
    <w:rsid w:val="00DF77D4"/>
    <w:rsid w:val="00DF7CC2"/>
    <w:rsid w:val="00E0199A"/>
    <w:rsid w:val="00E01C3C"/>
    <w:rsid w:val="00E02342"/>
    <w:rsid w:val="00E1172A"/>
    <w:rsid w:val="00E11B0B"/>
    <w:rsid w:val="00E11BB5"/>
    <w:rsid w:val="00E12112"/>
    <w:rsid w:val="00E14D21"/>
    <w:rsid w:val="00E1567C"/>
    <w:rsid w:val="00E15E48"/>
    <w:rsid w:val="00E1715C"/>
    <w:rsid w:val="00E17304"/>
    <w:rsid w:val="00E17ABF"/>
    <w:rsid w:val="00E20080"/>
    <w:rsid w:val="00E20E0F"/>
    <w:rsid w:val="00E211F5"/>
    <w:rsid w:val="00E24163"/>
    <w:rsid w:val="00E25D90"/>
    <w:rsid w:val="00E265A9"/>
    <w:rsid w:val="00E26629"/>
    <w:rsid w:val="00E27C44"/>
    <w:rsid w:val="00E30F4C"/>
    <w:rsid w:val="00E329B0"/>
    <w:rsid w:val="00E32A58"/>
    <w:rsid w:val="00E35363"/>
    <w:rsid w:val="00E37512"/>
    <w:rsid w:val="00E40730"/>
    <w:rsid w:val="00E419CF"/>
    <w:rsid w:val="00E41BBB"/>
    <w:rsid w:val="00E42659"/>
    <w:rsid w:val="00E470DE"/>
    <w:rsid w:val="00E472E1"/>
    <w:rsid w:val="00E50388"/>
    <w:rsid w:val="00E5071B"/>
    <w:rsid w:val="00E514D0"/>
    <w:rsid w:val="00E52BB8"/>
    <w:rsid w:val="00E54712"/>
    <w:rsid w:val="00E549A2"/>
    <w:rsid w:val="00E55264"/>
    <w:rsid w:val="00E56FFB"/>
    <w:rsid w:val="00E603DC"/>
    <w:rsid w:val="00E6096E"/>
    <w:rsid w:val="00E60A1C"/>
    <w:rsid w:val="00E60CCD"/>
    <w:rsid w:val="00E61200"/>
    <w:rsid w:val="00E62EAC"/>
    <w:rsid w:val="00E62ED8"/>
    <w:rsid w:val="00E64682"/>
    <w:rsid w:val="00E670A6"/>
    <w:rsid w:val="00E679B1"/>
    <w:rsid w:val="00E70ADA"/>
    <w:rsid w:val="00E72300"/>
    <w:rsid w:val="00E72B12"/>
    <w:rsid w:val="00E76537"/>
    <w:rsid w:val="00E80E3B"/>
    <w:rsid w:val="00E825A0"/>
    <w:rsid w:val="00E850C5"/>
    <w:rsid w:val="00E85C17"/>
    <w:rsid w:val="00E865D6"/>
    <w:rsid w:val="00E90071"/>
    <w:rsid w:val="00E901F3"/>
    <w:rsid w:val="00E92919"/>
    <w:rsid w:val="00E92BE1"/>
    <w:rsid w:val="00E937B5"/>
    <w:rsid w:val="00E937E9"/>
    <w:rsid w:val="00E953A0"/>
    <w:rsid w:val="00E95B0E"/>
    <w:rsid w:val="00EA07B5"/>
    <w:rsid w:val="00EA0B5A"/>
    <w:rsid w:val="00EA1291"/>
    <w:rsid w:val="00EA24F3"/>
    <w:rsid w:val="00EA3954"/>
    <w:rsid w:val="00EA4857"/>
    <w:rsid w:val="00EA5720"/>
    <w:rsid w:val="00EA6412"/>
    <w:rsid w:val="00EA670A"/>
    <w:rsid w:val="00EA68B4"/>
    <w:rsid w:val="00EA7E27"/>
    <w:rsid w:val="00EB173E"/>
    <w:rsid w:val="00EB1E41"/>
    <w:rsid w:val="00EB2F64"/>
    <w:rsid w:val="00EB31A2"/>
    <w:rsid w:val="00EB3700"/>
    <w:rsid w:val="00EB3858"/>
    <w:rsid w:val="00EB485A"/>
    <w:rsid w:val="00EB521A"/>
    <w:rsid w:val="00EB5386"/>
    <w:rsid w:val="00EB568A"/>
    <w:rsid w:val="00EB5E10"/>
    <w:rsid w:val="00EB6586"/>
    <w:rsid w:val="00EC0BD9"/>
    <w:rsid w:val="00EC169D"/>
    <w:rsid w:val="00EC3620"/>
    <w:rsid w:val="00EC4F14"/>
    <w:rsid w:val="00EC5F83"/>
    <w:rsid w:val="00EC65C7"/>
    <w:rsid w:val="00EC6A5D"/>
    <w:rsid w:val="00EC71B6"/>
    <w:rsid w:val="00ED5A13"/>
    <w:rsid w:val="00ED5CC9"/>
    <w:rsid w:val="00EE03CE"/>
    <w:rsid w:val="00EE0BC6"/>
    <w:rsid w:val="00EE21F3"/>
    <w:rsid w:val="00EE2D40"/>
    <w:rsid w:val="00EE4406"/>
    <w:rsid w:val="00EE5974"/>
    <w:rsid w:val="00EE5DB1"/>
    <w:rsid w:val="00EE610B"/>
    <w:rsid w:val="00EE7E0E"/>
    <w:rsid w:val="00EE7F2B"/>
    <w:rsid w:val="00EF0DEF"/>
    <w:rsid w:val="00EF1CA9"/>
    <w:rsid w:val="00EF1F96"/>
    <w:rsid w:val="00EF3BAD"/>
    <w:rsid w:val="00EF5F04"/>
    <w:rsid w:val="00F00149"/>
    <w:rsid w:val="00F021A5"/>
    <w:rsid w:val="00F0316D"/>
    <w:rsid w:val="00F0442A"/>
    <w:rsid w:val="00F04B1A"/>
    <w:rsid w:val="00F07AB4"/>
    <w:rsid w:val="00F10FFB"/>
    <w:rsid w:val="00F113B4"/>
    <w:rsid w:val="00F12BED"/>
    <w:rsid w:val="00F1433D"/>
    <w:rsid w:val="00F16902"/>
    <w:rsid w:val="00F17436"/>
    <w:rsid w:val="00F2061C"/>
    <w:rsid w:val="00F222DF"/>
    <w:rsid w:val="00F2426E"/>
    <w:rsid w:val="00F30B35"/>
    <w:rsid w:val="00F32D75"/>
    <w:rsid w:val="00F353EC"/>
    <w:rsid w:val="00F368D4"/>
    <w:rsid w:val="00F418C6"/>
    <w:rsid w:val="00F444C1"/>
    <w:rsid w:val="00F45170"/>
    <w:rsid w:val="00F46E8A"/>
    <w:rsid w:val="00F50A45"/>
    <w:rsid w:val="00F50B50"/>
    <w:rsid w:val="00F532B5"/>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23B3"/>
    <w:rsid w:val="00F74F3B"/>
    <w:rsid w:val="00F751D7"/>
    <w:rsid w:val="00F75A6E"/>
    <w:rsid w:val="00F81E21"/>
    <w:rsid w:val="00F82B11"/>
    <w:rsid w:val="00F83DD1"/>
    <w:rsid w:val="00F852A5"/>
    <w:rsid w:val="00F91318"/>
    <w:rsid w:val="00F91FBA"/>
    <w:rsid w:val="00F92236"/>
    <w:rsid w:val="00F922C2"/>
    <w:rsid w:val="00F934EA"/>
    <w:rsid w:val="00F965F8"/>
    <w:rsid w:val="00F9774B"/>
    <w:rsid w:val="00F97D68"/>
    <w:rsid w:val="00F97D7A"/>
    <w:rsid w:val="00FA104C"/>
    <w:rsid w:val="00FA3439"/>
    <w:rsid w:val="00FA46A6"/>
    <w:rsid w:val="00FA4C96"/>
    <w:rsid w:val="00FA4D8B"/>
    <w:rsid w:val="00FA7C24"/>
    <w:rsid w:val="00FB077D"/>
    <w:rsid w:val="00FB17F2"/>
    <w:rsid w:val="00FB2185"/>
    <w:rsid w:val="00FB37EA"/>
    <w:rsid w:val="00FB6778"/>
    <w:rsid w:val="00FB6B3D"/>
    <w:rsid w:val="00FC0506"/>
    <w:rsid w:val="00FC14E8"/>
    <w:rsid w:val="00FC15C3"/>
    <w:rsid w:val="00FC1C97"/>
    <w:rsid w:val="00FC6017"/>
    <w:rsid w:val="00FD0B04"/>
    <w:rsid w:val="00FD133D"/>
    <w:rsid w:val="00FD26AE"/>
    <w:rsid w:val="00FD2888"/>
    <w:rsid w:val="00FD600C"/>
    <w:rsid w:val="00FE4128"/>
    <w:rsid w:val="00FF0193"/>
    <w:rsid w:val="00FF1554"/>
    <w:rsid w:val="00FF2506"/>
    <w:rsid w:val="00FF32EB"/>
    <w:rsid w:val="00FF34F8"/>
    <w:rsid w:val="00FF47A3"/>
    <w:rsid w:val="00FF57E1"/>
    <w:rsid w:val="00FF5E4D"/>
    <w:rsid w:val="00FF618D"/>
    <w:rsid w:val="00FF794C"/>
    <w:rsid w:val="00FF7F5A"/>
    <w:rsid w:val="0126F931"/>
    <w:rsid w:val="01480130"/>
    <w:rsid w:val="01488E16"/>
    <w:rsid w:val="017926FB"/>
    <w:rsid w:val="017CCA22"/>
    <w:rsid w:val="021A47E2"/>
    <w:rsid w:val="021D28DC"/>
    <w:rsid w:val="026EE2EE"/>
    <w:rsid w:val="02912777"/>
    <w:rsid w:val="029B8C36"/>
    <w:rsid w:val="02B9503A"/>
    <w:rsid w:val="02DAE250"/>
    <w:rsid w:val="02ED6948"/>
    <w:rsid w:val="0311A9FF"/>
    <w:rsid w:val="032A15EE"/>
    <w:rsid w:val="03342713"/>
    <w:rsid w:val="033EAF36"/>
    <w:rsid w:val="034A98A9"/>
    <w:rsid w:val="039F94DB"/>
    <w:rsid w:val="03B9F6A0"/>
    <w:rsid w:val="03EAAFEF"/>
    <w:rsid w:val="03F8174B"/>
    <w:rsid w:val="03F8E6D5"/>
    <w:rsid w:val="0472CA16"/>
    <w:rsid w:val="04BBE4FA"/>
    <w:rsid w:val="04CAFC9C"/>
    <w:rsid w:val="04D22198"/>
    <w:rsid w:val="04F080F3"/>
    <w:rsid w:val="04FBDE8E"/>
    <w:rsid w:val="05084144"/>
    <w:rsid w:val="056B8F03"/>
    <w:rsid w:val="05821829"/>
    <w:rsid w:val="05A89B3C"/>
    <w:rsid w:val="05CB23C7"/>
    <w:rsid w:val="05FFF8A4"/>
    <w:rsid w:val="060719E1"/>
    <w:rsid w:val="061FB3E0"/>
    <w:rsid w:val="06200607"/>
    <w:rsid w:val="06203688"/>
    <w:rsid w:val="0645F473"/>
    <w:rsid w:val="0668E552"/>
    <w:rsid w:val="06730591"/>
    <w:rsid w:val="06A588B5"/>
    <w:rsid w:val="06B097FC"/>
    <w:rsid w:val="06C2C03D"/>
    <w:rsid w:val="06C595B4"/>
    <w:rsid w:val="06E40021"/>
    <w:rsid w:val="070D94F8"/>
    <w:rsid w:val="074320DB"/>
    <w:rsid w:val="0746E4F4"/>
    <w:rsid w:val="07675A25"/>
    <w:rsid w:val="07708321"/>
    <w:rsid w:val="0833BE94"/>
    <w:rsid w:val="0843D673"/>
    <w:rsid w:val="0884129D"/>
    <w:rsid w:val="088947D5"/>
    <w:rsid w:val="088BED12"/>
    <w:rsid w:val="08AB05A7"/>
    <w:rsid w:val="08ADDD5E"/>
    <w:rsid w:val="08D4E0E1"/>
    <w:rsid w:val="08FFC8B3"/>
    <w:rsid w:val="0900EA39"/>
    <w:rsid w:val="093DD2F9"/>
    <w:rsid w:val="098EF6D1"/>
    <w:rsid w:val="09B543A0"/>
    <w:rsid w:val="09C28562"/>
    <w:rsid w:val="09D8DF5A"/>
    <w:rsid w:val="09DA7B8D"/>
    <w:rsid w:val="0A0141D1"/>
    <w:rsid w:val="0A5AF879"/>
    <w:rsid w:val="0A5E32D0"/>
    <w:rsid w:val="0A69E30C"/>
    <w:rsid w:val="0A6B5A1F"/>
    <w:rsid w:val="0A71F36C"/>
    <w:rsid w:val="0A8C8FCA"/>
    <w:rsid w:val="0A9E94EA"/>
    <w:rsid w:val="0AC1463E"/>
    <w:rsid w:val="0AC43A2F"/>
    <w:rsid w:val="0AF23911"/>
    <w:rsid w:val="0B1035D1"/>
    <w:rsid w:val="0B5CB49A"/>
    <w:rsid w:val="0B6CBA06"/>
    <w:rsid w:val="0B894294"/>
    <w:rsid w:val="0B8E9937"/>
    <w:rsid w:val="0B9257DD"/>
    <w:rsid w:val="0BBB0887"/>
    <w:rsid w:val="0BFF7B5E"/>
    <w:rsid w:val="0C072A80"/>
    <w:rsid w:val="0C21ABDA"/>
    <w:rsid w:val="0C619218"/>
    <w:rsid w:val="0C6B0F72"/>
    <w:rsid w:val="0CC97ED8"/>
    <w:rsid w:val="0CD62BDD"/>
    <w:rsid w:val="0CF2F61E"/>
    <w:rsid w:val="0D06AA32"/>
    <w:rsid w:val="0D18972D"/>
    <w:rsid w:val="0D2512F5"/>
    <w:rsid w:val="0D90A482"/>
    <w:rsid w:val="0D9417C3"/>
    <w:rsid w:val="0DA2FAE1"/>
    <w:rsid w:val="0DB2B43E"/>
    <w:rsid w:val="0DB3AD21"/>
    <w:rsid w:val="0DD8284A"/>
    <w:rsid w:val="0DDF9E2F"/>
    <w:rsid w:val="0DF29C42"/>
    <w:rsid w:val="0DFE0B28"/>
    <w:rsid w:val="0E635DAF"/>
    <w:rsid w:val="0E6B8D6C"/>
    <w:rsid w:val="0E6FC654"/>
    <w:rsid w:val="0E8B0E6F"/>
    <w:rsid w:val="0E93364E"/>
    <w:rsid w:val="0EB1DFB4"/>
    <w:rsid w:val="0EE87CB6"/>
    <w:rsid w:val="0F297E6B"/>
    <w:rsid w:val="0F4DD812"/>
    <w:rsid w:val="0F6000ED"/>
    <w:rsid w:val="0F73292D"/>
    <w:rsid w:val="0F835D89"/>
    <w:rsid w:val="0FA02E1C"/>
    <w:rsid w:val="0FAEFCD8"/>
    <w:rsid w:val="0FD02FD5"/>
    <w:rsid w:val="100285E2"/>
    <w:rsid w:val="102E6AE8"/>
    <w:rsid w:val="10582B11"/>
    <w:rsid w:val="10A0B830"/>
    <w:rsid w:val="10CA38EA"/>
    <w:rsid w:val="112661CB"/>
    <w:rsid w:val="11548B78"/>
    <w:rsid w:val="11661D40"/>
    <w:rsid w:val="11E039C9"/>
    <w:rsid w:val="11FD8727"/>
    <w:rsid w:val="11FDDABB"/>
    <w:rsid w:val="1200CF13"/>
    <w:rsid w:val="1211CC86"/>
    <w:rsid w:val="12311B90"/>
    <w:rsid w:val="12D1DB67"/>
    <w:rsid w:val="12E0C580"/>
    <w:rsid w:val="12EEC57D"/>
    <w:rsid w:val="12FEB2F9"/>
    <w:rsid w:val="1308711A"/>
    <w:rsid w:val="130BF0DD"/>
    <w:rsid w:val="131EC88D"/>
    <w:rsid w:val="1321D3C0"/>
    <w:rsid w:val="133C672C"/>
    <w:rsid w:val="1371AD35"/>
    <w:rsid w:val="1374939A"/>
    <w:rsid w:val="13B128BC"/>
    <w:rsid w:val="13F164E6"/>
    <w:rsid w:val="13FF8FFB"/>
    <w:rsid w:val="14096FFC"/>
    <w:rsid w:val="141B14C6"/>
    <w:rsid w:val="141EFDAA"/>
    <w:rsid w:val="1422EEA5"/>
    <w:rsid w:val="1424B00A"/>
    <w:rsid w:val="143737EB"/>
    <w:rsid w:val="143BF803"/>
    <w:rsid w:val="143D5164"/>
    <w:rsid w:val="144F2E69"/>
    <w:rsid w:val="145AC625"/>
    <w:rsid w:val="14929C77"/>
    <w:rsid w:val="14AA8988"/>
    <w:rsid w:val="14D03448"/>
    <w:rsid w:val="14DA248D"/>
    <w:rsid w:val="14EAD1E1"/>
    <w:rsid w:val="14F7475E"/>
    <w:rsid w:val="1535C686"/>
    <w:rsid w:val="155574D6"/>
    <w:rsid w:val="158D3547"/>
    <w:rsid w:val="15B391D4"/>
    <w:rsid w:val="15B5FA4C"/>
    <w:rsid w:val="15C4AE24"/>
    <w:rsid w:val="15EBED1E"/>
    <w:rsid w:val="16332104"/>
    <w:rsid w:val="163A66B0"/>
    <w:rsid w:val="163D303B"/>
    <w:rsid w:val="16518111"/>
    <w:rsid w:val="165DF68B"/>
    <w:rsid w:val="1671A1F8"/>
    <w:rsid w:val="16982E3E"/>
    <w:rsid w:val="169B386D"/>
    <w:rsid w:val="16A3B19A"/>
    <w:rsid w:val="16B281F9"/>
    <w:rsid w:val="16C41DC3"/>
    <w:rsid w:val="16D0F84A"/>
    <w:rsid w:val="16DBD51A"/>
    <w:rsid w:val="17319631"/>
    <w:rsid w:val="1760E853"/>
    <w:rsid w:val="17770286"/>
    <w:rsid w:val="17772831"/>
    <w:rsid w:val="1785CB43"/>
    <w:rsid w:val="178EFD70"/>
    <w:rsid w:val="179F424C"/>
    <w:rsid w:val="17E2D8D5"/>
    <w:rsid w:val="1809C4A8"/>
    <w:rsid w:val="18205470"/>
    <w:rsid w:val="184B3D0E"/>
    <w:rsid w:val="18598D00"/>
    <w:rsid w:val="1865148D"/>
    <w:rsid w:val="18735F08"/>
    <w:rsid w:val="18B1227C"/>
    <w:rsid w:val="18E8F5D1"/>
    <w:rsid w:val="1957D997"/>
    <w:rsid w:val="19609CC2"/>
    <w:rsid w:val="1972E2CB"/>
    <w:rsid w:val="19872E4B"/>
    <w:rsid w:val="19A80648"/>
    <w:rsid w:val="19AFBAEA"/>
    <w:rsid w:val="19BE9524"/>
    <w:rsid w:val="19CB676A"/>
    <w:rsid w:val="19CD25B2"/>
    <w:rsid w:val="19EFC443"/>
    <w:rsid w:val="1A00DE57"/>
    <w:rsid w:val="1A01CB87"/>
    <w:rsid w:val="1A0E7AF6"/>
    <w:rsid w:val="1A1FB1BA"/>
    <w:rsid w:val="1A261AA9"/>
    <w:rsid w:val="1A4ADBF5"/>
    <w:rsid w:val="1A718198"/>
    <w:rsid w:val="1A94547A"/>
    <w:rsid w:val="1A97B36C"/>
    <w:rsid w:val="1AC0F2F6"/>
    <w:rsid w:val="1ACACAF6"/>
    <w:rsid w:val="1ACEB4B4"/>
    <w:rsid w:val="1B5C187F"/>
    <w:rsid w:val="1B8ACB56"/>
    <w:rsid w:val="1BB08FB9"/>
    <w:rsid w:val="1C04A79B"/>
    <w:rsid w:val="1C5215B2"/>
    <w:rsid w:val="1C832C8E"/>
    <w:rsid w:val="1C8EDE17"/>
    <w:rsid w:val="1CB03DBD"/>
    <w:rsid w:val="1CB28D4A"/>
    <w:rsid w:val="1CDB1B7B"/>
    <w:rsid w:val="1CDC488A"/>
    <w:rsid w:val="1CF21833"/>
    <w:rsid w:val="1D05FA33"/>
    <w:rsid w:val="1D36540A"/>
    <w:rsid w:val="1D3C2F6D"/>
    <w:rsid w:val="1D5DBB6B"/>
    <w:rsid w:val="1E0805F6"/>
    <w:rsid w:val="1E116FD8"/>
    <w:rsid w:val="1E378D66"/>
    <w:rsid w:val="1E4FE013"/>
    <w:rsid w:val="1E987C21"/>
    <w:rsid w:val="1EA019C7"/>
    <w:rsid w:val="1EA9CCA7"/>
    <w:rsid w:val="1EB665A6"/>
    <w:rsid w:val="1EBEE9FC"/>
    <w:rsid w:val="1EDE2799"/>
    <w:rsid w:val="1EE6D5DA"/>
    <w:rsid w:val="1F275A12"/>
    <w:rsid w:val="1F32091A"/>
    <w:rsid w:val="1F89151E"/>
    <w:rsid w:val="1FDC3862"/>
    <w:rsid w:val="1FE42FC9"/>
    <w:rsid w:val="20429674"/>
    <w:rsid w:val="205F51E0"/>
    <w:rsid w:val="208A2B5E"/>
    <w:rsid w:val="20C238EC"/>
    <w:rsid w:val="20C4DFC8"/>
    <w:rsid w:val="20F2A920"/>
    <w:rsid w:val="20F7195C"/>
    <w:rsid w:val="210A758B"/>
    <w:rsid w:val="211A1276"/>
    <w:rsid w:val="214D2337"/>
    <w:rsid w:val="215A1EAC"/>
    <w:rsid w:val="21735E2F"/>
    <w:rsid w:val="21EBF357"/>
    <w:rsid w:val="21EF6B6B"/>
    <w:rsid w:val="21F0F568"/>
    <w:rsid w:val="220AAAAD"/>
    <w:rsid w:val="2211D479"/>
    <w:rsid w:val="2242C341"/>
    <w:rsid w:val="227EDE5A"/>
    <w:rsid w:val="22A21A48"/>
    <w:rsid w:val="22AF75B6"/>
    <w:rsid w:val="22CA3C42"/>
    <w:rsid w:val="2342A64D"/>
    <w:rsid w:val="2342F971"/>
    <w:rsid w:val="2356AC05"/>
    <w:rsid w:val="235A34C7"/>
    <w:rsid w:val="238C0EBD"/>
    <w:rsid w:val="239B8C77"/>
    <w:rsid w:val="23AC6A2A"/>
    <w:rsid w:val="23CFFF7D"/>
    <w:rsid w:val="242635BA"/>
    <w:rsid w:val="2494DF38"/>
    <w:rsid w:val="24A3E595"/>
    <w:rsid w:val="24A92FF7"/>
    <w:rsid w:val="24B0768E"/>
    <w:rsid w:val="24BBDA5A"/>
    <w:rsid w:val="24BBDB27"/>
    <w:rsid w:val="24D8ABA5"/>
    <w:rsid w:val="24DEAFAB"/>
    <w:rsid w:val="24EEAEEB"/>
    <w:rsid w:val="24EEF53B"/>
    <w:rsid w:val="2512B494"/>
    <w:rsid w:val="2517EADC"/>
    <w:rsid w:val="2520C146"/>
    <w:rsid w:val="254AFF76"/>
    <w:rsid w:val="25BB16B4"/>
    <w:rsid w:val="25BC78E6"/>
    <w:rsid w:val="2623A5C1"/>
    <w:rsid w:val="26255E77"/>
    <w:rsid w:val="263B79B2"/>
    <w:rsid w:val="26532712"/>
    <w:rsid w:val="26794AF0"/>
    <w:rsid w:val="26A44FE6"/>
    <w:rsid w:val="26B0379B"/>
    <w:rsid w:val="26BFE42A"/>
    <w:rsid w:val="26C000D1"/>
    <w:rsid w:val="270B401D"/>
    <w:rsid w:val="274716F8"/>
    <w:rsid w:val="275C630E"/>
    <w:rsid w:val="27702132"/>
    <w:rsid w:val="27748784"/>
    <w:rsid w:val="2790FF3A"/>
    <w:rsid w:val="27A34059"/>
    <w:rsid w:val="27B293D6"/>
    <w:rsid w:val="27B8C2B5"/>
    <w:rsid w:val="27BDAFBA"/>
    <w:rsid w:val="281C6AB0"/>
    <w:rsid w:val="2824C27F"/>
    <w:rsid w:val="2847CC5F"/>
    <w:rsid w:val="286032C7"/>
    <w:rsid w:val="28692208"/>
    <w:rsid w:val="287793BC"/>
    <w:rsid w:val="287847FB"/>
    <w:rsid w:val="2897258D"/>
    <w:rsid w:val="28A15B98"/>
    <w:rsid w:val="28C016E6"/>
    <w:rsid w:val="28C1713F"/>
    <w:rsid w:val="28F8336F"/>
    <w:rsid w:val="290A2BE1"/>
    <w:rsid w:val="29123D80"/>
    <w:rsid w:val="292951F1"/>
    <w:rsid w:val="293E7942"/>
    <w:rsid w:val="295179C1"/>
    <w:rsid w:val="29D50990"/>
    <w:rsid w:val="29DFC2EA"/>
    <w:rsid w:val="29FC0328"/>
    <w:rsid w:val="2A1EEFA7"/>
    <w:rsid w:val="2A2C941A"/>
    <w:rsid w:val="2A3FCB27"/>
    <w:rsid w:val="2A564143"/>
    <w:rsid w:val="2A707268"/>
    <w:rsid w:val="2A84C421"/>
    <w:rsid w:val="2AA0794A"/>
    <w:rsid w:val="2AADD4B8"/>
    <w:rsid w:val="2B0DF6DA"/>
    <w:rsid w:val="2B191626"/>
    <w:rsid w:val="2B1F8B93"/>
    <w:rsid w:val="2B276C59"/>
    <w:rsid w:val="2B93E8D3"/>
    <w:rsid w:val="2B9750C9"/>
    <w:rsid w:val="2B9B29B3"/>
    <w:rsid w:val="2BC086FB"/>
    <w:rsid w:val="2BE039A8"/>
    <w:rsid w:val="2C53D245"/>
    <w:rsid w:val="2C56177F"/>
    <w:rsid w:val="2C71B46D"/>
    <w:rsid w:val="2C825F72"/>
    <w:rsid w:val="2C957B61"/>
    <w:rsid w:val="2CDE695F"/>
    <w:rsid w:val="2CE69A13"/>
    <w:rsid w:val="2D01055C"/>
    <w:rsid w:val="2D0983FE"/>
    <w:rsid w:val="2D0C21B6"/>
    <w:rsid w:val="2D3C3AEE"/>
    <w:rsid w:val="2D457655"/>
    <w:rsid w:val="2D613C27"/>
    <w:rsid w:val="2E1859A5"/>
    <w:rsid w:val="2E1C4B6C"/>
    <w:rsid w:val="2E50878D"/>
    <w:rsid w:val="2E83E695"/>
    <w:rsid w:val="2ED205FF"/>
    <w:rsid w:val="2F2CDD34"/>
    <w:rsid w:val="2F376669"/>
    <w:rsid w:val="2F393451"/>
    <w:rsid w:val="2F3E02B3"/>
    <w:rsid w:val="2F4D3433"/>
    <w:rsid w:val="2F5C101D"/>
    <w:rsid w:val="2FB9457F"/>
    <w:rsid w:val="2FD0DAC9"/>
    <w:rsid w:val="2FE10DEE"/>
    <w:rsid w:val="2FF2F70D"/>
    <w:rsid w:val="2FF7C028"/>
    <w:rsid w:val="3042D3F0"/>
    <w:rsid w:val="304B327A"/>
    <w:rsid w:val="305E4D32"/>
    <w:rsid w:val="30733232"/>
    <w:rsid w:val="307CC383"/>
    <w:rsid w:val="30839D41"/>
    <w:rsid w:val="30AC6955"/>
    <w:rsid w:val="30E04A3C"/>
    <w:rsid w:val="310A0E9A"/>
    <w:rsid w:val="31623560"/>
    <w:rsid w:val="317DA765"/>
    <w:rsid w:val="31A59225"/>
    <w:rsid w:val="31D15883"/>
    <w:rsid w:val="31DFD92A"/>
    <w:rsid w:val="32086688"/>
    <w:rsid w:val="32092C23"/>
    <w:rsid w:val="324ADD0C"/>
    <w:rsid w:val="326FD464"/>
    <w:rsid w:val="32894161"/>
    <w:rsid w:val="32AAFBC6"/>
    <w:rsid w:val="32B5FCD8"/>
    <w:rsid w:val="3310E804"/>
    <w:rsid w:val="332954CD"/>
    <w:rsid w:val="33375417"/>
    <w:rsid w:val="3360B79D"/>
    <w:rsid w:val="3369AADF"/>
    <w:rsid w:val="344C8D0A"/>
    <w:rsid w:val="34609500"/>
    <w:rsid w:val="3465E318"/>
    <w:rsid w:val="346667E6"/>
    <w:rsid w:val="346AF596"/>
    <w:rsid w:val="34852837"/>
    <w:rsid w:val="34ED933E"/>
    <w:rsid w:val="353B1E83"/>
    <w:rsid w:val="356805DA"/>
    <w:rsid w:val="36226BFC"/>
    <w:rsid w:val="363C44ED"/>
    <w:rsid w:val="366D64F4"/>
    <w:rsid w:val="367640C1"/>
    <w:rsid w:val="3703866C"/>
    <w:rsid w:val="370986A4"/>
    <w:rsid w:val="3738EA0F"/>
    <w:rsid w:val="37628468"/>
    <w:rsid w:val="378B1736"/>
    <w:rsid w:val="37B3D12F"/>
    <w:rsid w:val="3817C1D8"/>
    <w:rsid w:val="386782A4"/>
    <w:rsid w:val="38695F17"/>
    <w:rsid w:val="388C0FAE"/>
    <w:rsid w:val="389385B2"/>
    <w:rsid w:val="38B4334E"/>
    <w:rsid w:val="38CFAFA1"/>
    <w:rsid w:val="3902E09B"/>
    <w:rsid w:val="3903485D"/>
    <w:rsid w:val="392659B8"/>
    <w:rsid w:val="393A7622"/>
    <w:rsid w:val="3950F127"/>
    <w:rsid w:val="39697718"/>
    <w:rsid w:val="3998A7C9"/>
    <w:rsid w:val="39A9A9AE"/>
    <w:rsid w:val="39EB838C"/>
    <w:rsid w:val="3A14220A"/>
    <w:rsid w:val="3A15B2E3"/>
    <w:rsid w:val="3A1E8E51"/>
    <w:rsid w:val="3A4973EB"/>
    <w:rsid w:val="3AA40610"/>
    <w:rsid w:val="3AD3303A"/>
    <w:rsid w:val="3AF2E0AF"/>
    <w:rsid w:val="3B570AFB"/>
    <w:rsid w:val="3B660642"/>
    <w:rsid w:val="3B776675"/>
    <w:rsid w:val="3B804AF5"/>
    <w:rsid w:val="3B82FB2E"/>
    <w:rsid w:val="3BAA6007"/>
    <w:rsid w:val="3BE145E2"/>
    <w:rsid w:val="3C10DE7A"/>
    <w:rsid w:val="3C683B90"/>
    <w:rsid w:val="3C77904C"/>
    <w:rsid w:val="3CB20E5E"/>
    <w:rsid w:val="3CCB0A51"/>
    <w:rsid w:val="3CE85A5C"/>
    <w:rsid w:val="3D0F7EBE"/>
    <w:rsid w:val="3D23EC90"/>
    <w:rsid w:val="3D4E780E"/>
    <w:rsid w:val="3DA4C1BD"/>
    <w:rsid w:val="3DA7AA68"/>
    <w:rsid w:val="3DC54079"/>
    <w:rsid w:val="3DF6ACDF"/>
    <w:rsid w:val="3E2E472F"/>
    <w:rsid w:val="3E74CA44"/>
    <w:rsid w:val="3E85B378"/>
    <w:rsid w:val="3EA80E8C"/>
    <w:rsid w:val="3EBB67B2"/>
    <w:rsid w:val="3F040A6D"/>
    <w:rsid w:val="3F059ACF"/>
    <w:rsid w:val="3F780F58"/>
    <w:rsid w:val="3FAB8599"/>
    <w:rsid w:val="3FD17553"/>
    <w:rsid w:val="3FD95B08"/>
    <w:rsid w:val="400C536E"/>
    <w:rsid w:val="404FC4AF"/>
    <w:rsid w:val="40893B5E"/>
    <w:rsid w:val="408B2C98"/>
    <w:rsid w:val="40B883E0"/>
    <w:rsid w:val="40FED4EA"/>
    <w:rsid w:val="41130CFE"/>
    <w:rsid w:val="412E01B3"/>
    <w:rsid w:val="414B7A75"/>
    <w:rsid w:val="415583DD"/>
    <w:rsid w:val="417E4A46"/>
    <w:rsid w:val="417F6AE9"/>
    <w:rsid w:val="4190318B"/>
    <w:rsid w:val="4191D15E"/>
    <w:rsid w:val="419CB955"/>
    <w:rsid w:val="41BF2DD6"/>
    <w:rsid w:val="41F88915"/>
    <w:rsid w:val="420D1EEF"/>
    <w:rsid w:val="421A1D08"/>
    <w:rsid w:val="421DC0C2"/>
    <w:rsid w:val="424688E2"/>
    <w:rsid w:val="4248B1F6"/>
    <w:rsid w:val="428A91C3"/>
    <w:rsid w:val="429D2ED9"/>
    <w:rsid w:val="42BB2697"/>
    <w:rsid w:val="42D0CFDA"/>
    <w:rsid w:val="42D7C13B"/>
    <w:rsid w:val="42FEE29B"/>
    <w:rsid w:val="43040450"/>
    <w:rsid w:val="4312DD30"/>
    <w:rsid w:val="437B1467"/>
    <w:rsid w:val="437BFD06"/>
    <w:rsid w:val="4459401D"/>
    <w:rsid w:val="44681D4B"/>
    <w:rsid w:val="44A57F45"/>
    <w:rsid w:val="44A835B0"/>
    <w:rsid w:val="44BA273B"/>
    <w:rsid w:val="4527A3A5"/>
    <w:rsid w:val="452892CE"/>
    <w:rsid w:val="4533172A"/>
    <w:rsid w:val="453819F0"/>
    <w:rsid w:val="455CC71F"/>
    <w:rsid w:val="45967C18"/>
    <w:rsid w:val="45CAD0B0"/>
    <w:rsid w:val="463FE3A1"/>
    <w:rsid w:val="466EBAD1"/>
    <w:rsid w:val="46A36DD1"/>
    <w:rsid w:val="46D6D2EF"/>
    <w:rsid w:val="46E7B80A"/>
    <w:rsid w:val="46E88ABA"/>
    <w:rsid w:val="470270DB"/>
    <w:rsid w:val="47088A86"/>
    <w:rsid w:val="472CC873"/>
    <w:rsid w:val="473D334E"/>
    <w:rsid w:val="473E1DB5"/>
    <w:rsid w:val="476E29FE"/>
    <w:rsid w:val="477C0268"/>
    <w:rsid w:val="478B42B6"/>
    <w:rsid w:val="47D1AC3E"/>
    <w:rsid w:val="47DA60E7"/>
    <w:rsid w:val="4804B6F6"/>
    <w:rsid w:val="481F199F"/>
    <w:rsid w:val="489A13B9"/>
    <w:rsid w:val="48B6BB40"/>
    <w:rsid w:val="48C08306"/>
    <w:rsid w:val="48F78BB0"/>
    <w:rsid w:val="491A7207"/>
    <w:rsid w:val="49298EC3"/>
    <w:rsid w:val="492E7D29"/>
    <w:rsid w:val="4947A230"/>
    <w:rsid w:val="49548A83"/>
    <w:rsid w:val="4971579A"/>
    <w:rsid w:val="498A0170"/>
    <w:rsid w:val="498C9D5B"/>
    <w:rsid w:val="4995337A"/>
    <w:rsid w:val="49AF7701"/>
    <w:rsid w:val="49C29867"/>
    <w:rsid w:val="4A355752"/>
    <w:rsid w:val="4A5EFF1C"/>
    <w:rsid w:val="4A64BCC9"/>
    <w:rsid w:val="4A7FDCEB"/>
    <w:rsid w:val="4AA0E4E0"/>
    <w:rsid w:val="4AAB2983"/>
    <w:rsid w:val="4ABAB19E"/>
    <w:rsid w:val="4AC0C6BC"/>
    <w:rsid w:val="4B0F611A"/>
    <w:rsid w:val="4B25D1D1"/>
    <w:rsid w:val="4B38DAA1"/>
    <w:rsid w:val="4B455DBA"/>
    <w:rsid w:val="4B98D885"/>
    <w:rsid w:val="4B9F05C9"/>
    <w:rsid w:val="4BCAF57A"/>
    <w:rsid w:val="4BE28181"/>
    <w:rsid w:val="4BEE2882"/>
    <w:rsid w:val="4C23344A"/>
    <w:rsid w:val="4C2BFCDF"/>
    <w:rsid w:val="4C5FF5C2"/>
    <w:rsid w:val="4C6E8899"/>
    <w:rsid w:val="4C991252"/>
    <w:rsid w:val="4C9CD93C"/>
    <w:rsid w:val="4CA6A339"/>
    <w:rsid w:val="4CBEF908"/>
    <w:rsid w:val="4CF8F99C"/>
    <w:rsid w:val="4D0FA467"/>
    <w:rsid w:val="4D148337"/>
    <w:rsid w:val="4D17D6BD"/>
    <w:rsid w:val="4D3A5772"/>
    <w:rsid w:val="4D5229F0"/>
    <w:rsid w:val="4D5927B3"/>
    <w:rsid w:val="4DB9DDC5"/>
    <w:rsid w:val="4DC702EC"/>
    <w:rsid w:val="4E179E9D"/>
    <w:rsid w:val="4E3929B3"/>
    <w:rsid w:val="4E77D10B"/>
    <w:rsid w:val="4E797F53"/>
    <w:rsid w:val="4E7A3FFD"/>
    <w:rsid w:val="4E9DFCD9"/>
    <w:rsid w:val="4ED7B089"/>
    <w:rsid w:val="4EE65F41"/>
    <w:rsid w:val="4F1457FD"/>
    <w:rsid w:val="4F17BAFE"/>
    <w:rsid w:val="4F579912"/>
    <w:rsid w:val="4F76365C"/>
    <w:rsid w:val="4FB16F12"/>
    <w:rsid w:val="4FB68D66"/>
    <w:rsid w:val="4FD22997"/>
    <w:rsid w:val="4FD9E266"/>
    <w:rsid w:val="5033798B"/>
    <w:rsid w:val="5037AE1E"/>
    <w:rsid w:val="504D16DA"/>
    <w:rsid w:val="507ACC97"/>
    <w:rsid w:val="511DADBB"/>
    <w:rsid w:val="5125ABC0"/>
    <w:rsid w:val="512B5522"/>
    <w:rsid w:val="51325703"/>
    <w:rsid w:val="5137688E"/>
    <w:rsid w:val="519BC2D6"/>
    <w:rsid w:val="519FE9A2"/>
    <w:rsid w:val="51A0C236"/>
    <w:rsid w:val="51C21FB8"/>
    <w:rsid w:val="51DBA873"/>
    <w:rsid w:val="5229FAFA"/>
    <w:rsid w:val="52401A54"/>
    <w:rsid w:val="5297275A"/>
    <w:rsid w:val="529909B5"/>
    <w:rsid w:val="52A84BF8"/>
    <w:rsid w:val="52BF92DF"/>
    <w:rsid w:val="52C2CA74"/>
    <w:rsid w:val="52EC1425"/>
    <w:rsid w:val="5305D7F7"/>
    <w:rsid w:val="5368318F"/>
    <w:rsid w:val="53C459D9"/>
    <w:rsid w:val="53DB8C6D"/>
    <w:rsid w:val="53E18571"/>
    <w:rsid w:val="53E5B80A"/>
    <w:rsid w:val="53F16FB4"/>
    <w:rsid w:val="5418A872"/>
    <w:rsid w:val="543D2086"/>
    <w:rsid w:val="544A1AFD"/>
    <w:rsid w:val="5491D0F8"/>
    <w:rsid w:val="552B994B"/>
    <w:rsid w:val="5530B80E"/>
    <w:rsid w:val="55629844"/>
    <w:rsid w:val="559D8A8B"/>
    <w:rsid w:val="55E00D8B"/>
    <w:rsid w:val="55F768CB"/>
    <w:rsid w:val="56185584"/>
    <w:rsid w:val="561C14EA"/>
    <w:rsid w:val="5647E0D3"/>
    <w:rsid w:val="569E5EA1"/>
    <w:rsid w:val="56A4AC18"/>
    <w:rsid w:val="57019B9F"/>
    <w:rsid w:val="572CECF8"/>
    <w:rsid w:val="572ECDE8"/>
    <w:rsid w:val="574A7B3E"/>
    <w:rsid w:val="5799546E"/>
    <w:rsid w:val="57A5A003"/>
    <w:rsid w:val="57AA30EE"/>
    <w:rsid w:val="57AB5D65"/>
    <w:rsid w:val="57D9491A"/>
    <w:rsid w:val="57F1D54B"/>
    <w:rsid w:val="57FEC83D"/>
    <w:rsid w:val="580EF08C"/>
    <w:rsid w:val="5820F0D9"/>
    <w:rsid w:val="5826569E"/>
    <w:rsid w:val="58BB099A"/>
    <w:rsid w:val="58D30A26"/>
    <w:rsid w:val="59182635"/>
    <w:rsid w:val="59530858"/>
    <w:rsid w:val="59D5A415"/>
    <w:rsid w:val="59E66C59"/>
    <w:rsid w:val="5A07E5EE"/>
    <w:rsid w:val="5A0F0EB5"/>
    <w:rsid w:val="5A13ED4A"/>
    <w:rsid w:val="5A1D26E9"/>
    <w:rsid w:val="5A2A7022"/>
    <w:rsid w:val="5A31A594"/>
    <w:rsid w:val="5AB37416"/>
    <w:rsid w:val="5ACD61E0"/>
    <w:rsid w:val="5AD6E857"/>
    <w:rsid w:val="5AE3C169"/>
    <w:rsid w:val="5AE54F6F"/>
    <w:rsid w:val="5B0BDB75"/>
    <w:rsid w:val="5B22CD3E"/>
    <w:rsid w:val="5B2CF0E2"/>
    <w:rsid w:val="5B46BA25"/>
    <w:rsid w:val="5BADA251"/>
    <w:rsid w:val="5BB7FC0A"/>
    <w:rsid w:val="5BC085B4"/>
    <w:rsid w:val="5BEF2255"/>
    <w:rsid w:val="5C0BED9C"/>
    <w:rsid w:val="5C1E9E7A"/>
    <w:rsid w:val="5C1F6D40"/>
    <w:rsid w:val="5C2867B0"/>
    <w:rsid w:val="5C2A6651"/>
    <w:rsid w:val="5C2B0D56"/>
    <w:rsid w:val="5C345F4D"/>
    <w:rsid w:val="5C50C0D4"/>
    <w:rsid w:val="5C8B634C"/>
    <w:rsid w:val="5C8CB943"/>
    <w:rsid w:val="5C93C0E2"/>
    <w:rsid w:val="5C93F257"/>
    <w:rsid w:val="5C9ECBA8"/>
    <w:rsid w:val="5CBBB3DA"/>
    <w:rsid w:val="5CC18005"/>
    <w:rsid w:val="5CEF712C"/>
    <w:rsid w:val="5CFFA58A"/>
    <w:rsid w:val="5D07F8AC"/>
    <w:rsid w:val="5D4874E7"/>
    <w:rsid w:val="5DCE33C1"/>
    <w:rsid w:val="5E2B68EF"/>
    <w:rsid w:val="5E47E2F3"/>
    <w:rsid w:val="5E709BCE"/>
    <w:rsid w:val="5E7EB5A9"/>
    <w:rsid w:val="5EBBAFFD"/>
    <w:rsid w:val="5EC23E08"/>
    <w:rsid w:val="5EC9D2BB"/>
    <w:rsid w:val="5EDA190D"/>
    <w:rsid w:val="5EEF9CCC"/>
    <w:rsid w:val="5EF579BC"/>
    <w:rsid w:val="5F5D1062"/>
    <w:rsid w:val="5FBAE612"/>
    <w:rsid w:val="5FBC0441"/>
    <w:rsid w:val="5FC1F9F2"/>
    <w:rsid w:val="5FC6AB67"/>
    <w:rsid w:val="5FCA1282"/>
    <w:rsid w:val="5FE815CB"/>
    <w:rsid w:val="608244D6"/>
    <w:rsid w:val="60CEDFEA"/>
    <w:rsid w:val="60CF025B"/>
    <w:rsid w:val="60DC9F2A"/>
    <w:rsid w:val="61117AC3"/>
    <w:rsid w:val="6134F19F"/>
    <w:rsid w:val="61358408"/>
    <w:rsid w:val="614017BE"/>
    <w:rsid w:val="61C94E85"/>
    <w:rsid w:val="61DBD1BA"/>
    <w:rsid w:val="61F0179A"/>
    <w:rsid w:val="620E1531"/>
    <w:rsid w:val="621CB5FD"/>
    <w:rsid w:val="621CEA28"/>
    <w:rsid w:val="6221B8AA"/>
    <w:rsid w:val="623C8A1F"/>
    <w:rsid w:val="6243D01E"/>
    <w:rsid w:val="6274B7A1"/>
    <w:rsid w:val="6283FB19"/>
    <w:rsid w:val="6284243C"/>
    <w:rsid w:val="62BFFA8B"/>
    <w:rsid w:val="62D68371"/>
    <w:rsid w:val="631C1E97"/>
    <w:rsid w:val="63247ADB"/>
    <w:rsid w:val="6380BA31"/>
    <w:rsid w:val="638188AF"/>
    <w:rsid w:val="63A19149"/>
    <w:rsid w:val="63C3EE5C"/>
    <w:rsid w:val="63D182BF"/>
    <w:rsid w:val="64200536"/>
    <w:rsid w:val="64B0EBC3"/>
    <w:rsid w:val="64D63FC2"/>
    <w:rsid w:val="64E7CEB1"/>
    <w:rsid w:val="64EED351"/>
    <w:rsid w:val="64EFAB5E"/>
    <w:rsid w:val="65149028"/>
    <w:rsid w:val="655A9534"/>
    <w:rsid w:val="659791B7"/>
    <w:rsid w:val="65A6B6DB"/>
    <w:rsid w:val="65B839F9"/>
    <w:rsid w:val="660A44DE"/>
    <w:rsid w:val="662CD732"/>
    <w:rsid w:val="66432BD9"/>
    <w:rsid w:val="66785B0E"/>
    <w:rsid w:val="66874772"/>
    <w:rsid w:val="668CF954"/>
    <w:rsid w:val="66A9EB7D"/>
    <w:rsid w:val="6729E0CA"/>
    <w:rsid w:val="674B483F"/>
    <w:rsid w:val="67ABFDCB"/>
    <w:rsid w:val="67D166DB"/>
    <w:rsid w:val="67DA1C15"/>
    <w:rsid w:val="685B56DD"/>
    <w:rsid w:val="6894E341"/>
    <w:rsid w:val="68D1D36F"/>
    <w:rsid w:val="68ED6798"/>
    <w:rsid w:val="68F6B9F9"/>
    <w:rsid w:val="69193C8B"/>
    <w:rsid w:val="695F767D"/>
    <w:rsid w:val="697B9991"/>
    <w:rsid w:val="6995EBF5"/>
    <w:rsid w:val="699650C0"/>
    <w:rsid w:val="69E1705A"/>
    <w:rsid w:val="69F20206"/>
    <w:rsid w:val="6A04D640"/>
    <w:rsid w:val="6A0C9F0F"/>
    <w:rsid w:val="6A42ADA5"/>
    <w:rsid w:val="6A698B35"/>
    <w:rsid w:val="6A8B6A3F"/>
    <w:rsid w:val="6A9A22E2"/>
    <w:rsid w:val="6B0E3898"/>
    <w:rsid w:val="6B1C1598"/>
    <w:rsid w:val="6B29C5E2"/>
    <w:rsid w:val="6B68C5AF"/>
    <w:rsid w:val="6B7254BC"/>
    <w:rsid w:val="6B7F873B"/>
    <w:rsid w:val="6B8002E6"/>
    <w:rsid w:val="6B93A823"/>
    <w:rsid w:val="6BC6C0E6"/>
    <w:rsid w:val="6BDF6BDA"/>
    <w:rsid w:val="6BE063CD"/>
    <w:rsid w:val="6BEC3470"/>
    <w:rsid w:val="6BFCD002"/>
    <w:rsid w:val="6C0FDDC8"/>
    <w:rsid w:val="6C254798"/>
    <w:rsid w:val="6C591CCA"/>
    <w:rsid w:val="6C682A2C"/>
    <w:rsid w:val="6C6D9E77"/>
    <w:rsid w:val="6C78303F"/>
    <w:rsid w:val="6C7ECD0C"/>
    <w:rsid w:val="6C946994"/>
    <w:rsid w:val="6CAD4512"/>
    <w:rsid w:val="6CB092C4"/>
    <w:rsid w:val="6CBBFEAE"/>
    <w:rsid w:val="6CC7F121"/>
    <w:rsid w:val="6CDF10D1"/>
    <w:rsid w:val="6CEBF2B9"/>
    <w:rsid w:val="6D2F40D5"/>
    <w:rsid w:val="6D54F5D9"/>
    <w:rsid w:val="6D68AA3B"/>
    <w:rsid w:val="6D8804D1"/>
    <w:rsid w:val="6D930D6F"/>
    <w:rsid w:val="6DCB7F60"/>
    <w:rsid w:val="6DD6D449"/>
    <w:rsid w:val="6DE2DC0B"/>
    <w:rsid w:val="6DEEEA52"/>
    <w:rsid w:val="6DFA56B0"/>
    <w:rsid w:val="6E33C5CA"/>
    <w:rsid w:val="6E36976B"/>
    <w:rsid w:val="6E5BFA7F"/>
    <w:rsid w:val="6E68BCDB"/>
    <w:rsid w:val="6E9B555C"/>
    <w:rsid w:val="6E9CE43A"/>
    <w:rsid w:val="6EAF014B"/>
    <w:rsid w:val="6EE16E1E"/>
    <w:rsid w:val="6EF0C546"/>
    <w:rsid w:val="6EF7EBA1"/>
    <w:rsid w:val="6F1DA2F9"/>
    <w:rsid w:val="6F750547"/>
    <w:rsid w:val="6F785037"/>
    <w:rsid w:val="6F823BFC"/>
    <w:rsid w:val="6FB62A24"/>
    <w:rsid w:val="6FD3B978"/>
    <w:rsid w:val="6FF85C22"/>
    <w:rsid w:val="6FFB2754"/>
    <w:rsid w:val="700CA979"/>
    <w:rsid w:val="707A3365"/>
    <w:rsid w:val="708CB07C"/>
    <w:rsid w:val="7125135E"/>
    <w:rsid w:val="717ED3BD"/>
    <w:rsid w:val="718DD8D4"/>
    <w:rsid w:val="71C9B2FA"/>
    <w:rsid w:val="721C9CDD"/>
    <w:rsid w:val="72326981"/>
    <w:rsid w:val="7248A723"/>
    <w:rsid w:val="724BAD6A"/>
    <w:rsid w:val="7292B91C"/>
    <w:rsid w:val="72984917"/>
    <w:rsid w:val="72AC93D1"/>
    <w:rsid w:val="72C4BE85"/>
    <w:rsid w:val="72FADE19"/>
    <w:rsid w:val="7317FBEE"/>
    <w:rsid w:val="7326529C"/>
    <w:rsid w:val="7344EDD8"/>
    <w:rsid w:val="73541BA3"/>
    <w:rsid w:val="735D9D20"/>
    <w:rsid w:val="738219A0"/>
    <w:rsid w:val="738FB872"/>
    <w:rsid w:val="73C78BA7"/>
    <w:rsid w:val="73C8F222"/>
    <w:rsid w:val="73DAABA3"/>
    <w:rsid w:val="740CBA21"/>
    <w:rsid w:val="74185FE8"/>
    <w:rsid w:val="74232E95"/>
    <w:rsid w:val="7448DBB1"/>
    <w:rsid w:val="744E0C09"/>
    <w:rsid w:val="74A9D49B"/>
    <w:rsid w:val="74D2A2FD"/>
    <w:rsid w:val="74FBF5F7"/>
    <w:rsid w:val="750D89F7"/>
    <w:rsid w:val="752BCB1F"/>
    <w:rsid w:val="7543B43C"/>
    <w:rsid w:val="755E8D6F"/>
    <w:rsid w:val="75807C61"/>
    <w:rsid w:val="7581C415"/>
    <w:rsid w:val="758D5BB9"/>
    <w:rsid w:val="7595918B"/>
    <w:rsid w:val="75C19720"/>
    <w:rsid w:val="75EE40AA"/>
    <w:rsid w:val="7605189B"/>
    <w:rsid w:val="764E8297"/>
    <w:rsid w:val="765DD575"/>
    <w:rsid w:val="76DF37DF"/>
    <w:rsid w:val="7739E48D"/>
    <w:rsid w:val="7748861F"/>
    <w:rsid w:val="775CBED4"/>
    <w:rsid w:val="778795C7"/>
    <w:rsid w:val="778F15D3"/>
    <w:rsid w:val="77B66DD1"/>
    <w:rsid w:val="77BD10D3"/>
    <w:rsid w:val="77BEBE27"/>
    <w:rsid w:val="77C39E51"/>
    <w:rsid w:val="77CD9923"/>
    <w:rsid w:val="77F046D8"/>
    <w:rsid w:val="77F623D6"/>
    <w:rsid w:val="782F023F"/>
    <w:rsid w:val="78326F1B"/>
    <w:rsid w:val="78491213"/>
    <w:rsid w:val="7868429A"/>
    <w:rsid w:val="788805B6"/>
    <w:rsid w:val="78E023B1"/>
    <w:rsid w:val="78F1497F"/>
    <w:rsid w:val="790B1540"/>
    <w:rsid w:val="790F1A1F"/>
    <w:rsid w:val="793CEF4A"/>
    <w:rsid w:val="795910EE"/>
    <w:rsid w:val="795922D9"/>
    <w:rsid w:val="795A21CF"/>
    <w:rsid w:val="796BE879"/>
    <w:rsid w:val="79808A44"/>
    <w:rsid w:val="79B51B7C"/>
    <w:rsid w:val="79B6C07F"/>
    <w:rsid w:val="79B890B6"/>
    <w:rsid w:val="79C19583"/>
    <w:rsid w:val="79F7B300"/>
    <w:rsid w:val="7A0CE679"/>
    <w:rsid w:val="7A50C734"/>
    <w:rsid w:val="7A7B9877"/>
    <w:rsid w:val="7B03BB2D"/>
    <w:rsid w:val="7B26855C"/>
    <w:rsid w:val="7B69BB9F"/>
    <w:rsid w:val="7B6B3143"/>
    <w:rsid w:val="7B7426BA"/>
    <w:rsid w:val="7B961E28"/>
    <w:rsid w:val="7B993350"/>
    <w:rsid w:val="7BBF31C8"/>
    <w:rsid w:val="7BD1501E"/>
    <w:rsid w:val="7BD167D0"/>
    <w:rsid w:val="7BF0AA26"/>
    <w:rsid w:val="7BFC095B"/>
    <w:rsid w:val="7BFC71BF"/>
    <w:rsid w:val="7BFF571C"/>
    <w:rsid w:val="7C2082DA"/>
    <w:rsid w:val="7C357D90"/>
    <w:rsid w:val="7C4CAD5D"/>
    <w:rsid w:val="7C7D641E"/>
    <w:rsid w:val="7C814B12"/>
    <w:rsid w:val="7CB64F62"/>
    <w:rsid w:val="7CD82306"/>
    <w:rsid w:val="7CFCC239"/>
    <w:rsid w:val="7D2580A4"/>
    <w:rsid w:val="7D2AEA61"/>
    <w:rsid w:val="7D4054A6"/>
    <w:rsid w:val="7D55A956"/>
    <w:rsid w:val="7D98545A"/>
    <w:rsid w:val="7D9D99D2"/>
    <w:rsid w:val="7DB0E87E"/>
    <w:rsid w:val="7E144332"/>
    <w:rsid w:val="7E1606C9"/>
    <w:rsid w:val="7E1A50C9"/>
    <w:rsid w:val="7E469204"/>
    <w:rsid w:val="7E49E994"/>
    <w:rsid w:val="7E7290F8"/>
    <w:rsid w:val="7EAD2B5C"/>
    <w:rsid w:val="7EE93723"/>
    <w:rsid w:val="7EF40775"/>
    <w:rsid w:val="7F175D0E"/>
    <w:rsid w:val="7F1F8FF9"/>
    <w:rsid w:val="7F4B9038"/>
    <w:rsid w:val="7F4E7188"/>
    <w:rsid w:val="7F80A197"/>
    <w:rsid w:val="7FA5D15F"/>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61EA3"/>
    <w:pPr>
      <w:spacing w:after="60"/>
      <w:jc w:val="both"/>
    </w:pPr>
    <w:rPr>
      <w:rFonts w:ascii="Arial" w:eastAsia="Times New Roman" w:hAnsi="Arial"/>
      <w:sz w:val="16"/>
      <w:szCs w:val="22"/>
      <w:lang w:eastAsia="en-US"/>
    </w:rPr>
  </w:style>
  <w:style w:type="paragraph" w:styleId="Nadpis1">
    <w:name w:val="heading 1"/>
    <w:basedOn w:val="Normlny"/>
    <w:next w:val="Normlny"/>
    <w:link w:val="Nadpis1Char"/>
    <w:uiPriority w:val="9"/>
    <w:qFormat/>
    <w:rsid w:val="00FD600C"/>
    <w:pPr>
      <w:keepNext/>
      <w:numPr>
        <w:numId w:val="1"/>
      </w:numPr>
      <w:spacing w:before="120" w:after="120"/>
      <w:ind w:left="357" w:hanging="357"/>
      <w:outlineLvl w:val="0"/>
    </w:pPr>
    <w:rPr>
      <w:rFonts w:ascii="Tahoma" w:hAnsi="Tahoma" w:cs="Calibri"/>
      <w:b/>
      <w:bCs/>
      <w:caps/>
      <w:sz w:val="20"/>
    </w:rPr>
  </w:style>
  <w:style w:type="paragraph" w:styleId="Nadpis2">
    <w:name w:val="heading 2"/>
    <w:basedOn w:val="Nadpis1"/>
    <w:next w:val="Normlny"/>
    <w:link w:val="Nadpis2Char"/>
    <w:uiPriority w:val="9"/>
    <w:qFormat/>
    <w:rsid w:val="00FD600C"/>
    <w:pPr>
      <w:numPr>
        <w:ilvl w:val="1"/>
      </w:numPr>
      <w:spacing w:after="60"/>
      <w:ind w:left="578" w:hanging="578"/>
      <w:outlineLvl w:val="1"/>
    </w:pPr>
    <w:rPr>
      <w:bCs w:val="0"/>
      <w:caps w:val="0"/>
      <w:sz w:val="18"/>
      <w:szCs w:val="20"/>
    </w:rPr>
  </w:style>
  <w:style w:type="paragraph" w:styleId="Nadpis3">
    <w:name w:val="heading 3"/>
    <w:basedOn w:val="Nadpis1"/>
    <w:next w:val="Normlny"/>
    <w:link w:val="Nadpis3Char"/>
    <w:uiPriority w:val="9"/>
    <w:qFormat/>
    <w:rsid w:val="006A46EF"/>
    <w:pPr>
      <w:numPr>
        <w:ilvl w:val="2"/>
      </w:numPr>
      <w:spacing w:after="60"/>
      <w:ind w:left="1996"/>
      <w:outlineLvl w:val="2"/>
    </w:pPr>
    <w:rPr>
      <w:bCs w:val="0"/>
      <w:caps w:val="0"/>
      <w:sz w:val="16"/>
      <w:szCs w:val="16"/>
    </w:rPr>
  </w:style>
  <w:style w:type="paragraph" w:styleId="Nadpis4">
    <w:name w:val="heading 4"/>
    <w:basedOn w:val="Nadpis1"/>
    <w:next w:val="Normlny"/>
    <w:link w:val="Nadpis4Char"/>
    <w:uiPriority w:val="9"/>
    <w:qFormat/>
    <w:rsid w:val="00697EF5"/>
    <w:pPr>
      <w:numPr>
        <w:ilvl w:val="3"/>
      </w:numPr>
      <w:spacing w:after="60"/>
      <w:outlineLvl w:val="3"/>
    </w:pPr>
    <w:rPr>
      <w:b w:val="0"/>
      <w:bCs w:val="0"/>
      <w:i/>
      <w:sz w:val="16"/>
      <w:szCs w:val="28"/>
    </w:rPr>
  </w:style>
  <w:style w:type="paragraph" w:styleId="Nadpis5">
    <w:name w:val="heading 5"/>
    <w:basedOn w:val="Normlny"/>
    <w:next w:val="Normlny"/>
    <w:link w:val="Nadpis5Char"/>
    <w:uiPriority w:val="9"/>
    <w:qFormat/>
    <w:rsid w:val="00020727"/>
    <w:pPr>
      <w:spacing w:before="120"/>
      <w:outlineLvl w:val="4"/>
    </w:pPr>
    <w:rPr>
      <w:rFonts w:ascii="Tahoma" w:hAnsi="Tahoma"/>
      <w:bCs/>
      <w:iCs/>
      <w:szCs w:val="26"/>
      <w:u w:val="single"/>
    </w:rPr>
  </w:style>
  <w:style w:type="paragraph" w:styleId="Nadpis6">
    <w:name w:val="heading 6"/>
    <w:basedOn w:val="Nadpis5"/>
    <w:next w:val="Normlny"/>
    <w:link w:val="Nadpis6Char"/>
    <w:uiPriority w:val="9"/>
    <w:qFormat/>
    <w:rsid w:val="00020727"/>
    <w:pPr>
      <w:outlineLvl w:val="5"/>
    </w:pPr>
  </w:style>
  <w:style w:type="paragraph" w:styleId="Nadpis7">
    <w:name w:val="heading 7"/>
    <w:basedOn w:val="Nadpis6"/>
    <w:next w:val="Normlny"/>
    <w:link w:val="Nadpis7Char"/>
    <w:uiPriority w:val="9"/>
    <w:qFormat/>
    <w:rsid w:val="00020727"/>
    <w:pPr>
      <w:outlineLvl w:val="6"/>
    </w:pPr>
  </w:style>
  <w:style w:type="paragraph" w:styleId="Nadpis8">
    <w:name w:val="heading 8"/>
    <w:basedOn w:val="Nadpis7"/>
    <w:next w:val="Normlny"/>
    <w:link w:val="Nadpis8Char"/>
    <w:uiPriority w:val="9"/>
    <w:qFormat/>
    <w:rsid w:val="00020727"/>
    <w:pPr>
      <w:outlineLvl w:val="7"/>
    </w:pPr>
  </w:style>
  <w:style w:type="paragraph" w:styleId="Nadpis9">
    <w:name w:val="heading 9"/>
    <w:basedOn w:val="Nadpis8"/>
    <w:next w:val="Normlny"/>
    <w:link w:val="Nadpis9Char"/>
    <w:uiPriority w:val="9"/>
    <w:qFormat/>
    <w:rsid w:val="00020727"/>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FD600C"/>
    <w:rPr>
      <w:rFonts w:ascii="Tahoma" w:eastAsia="Times New Roman" w:hAnsi="Tahoma" w:cs="Calibri"/>
      <w:b/>
      <w:bCs/>
      <w:caps/>
      <w:szCs w:val="22"/>
      <w:lang w:eastAsia="en-US"/>
    </w:rPr>
  </w:style>
  <w:style w:type="character" w:customStyle="1" w:styleId="Nadpis2Char">
    <w:name w:val="Nadpis 2 Char"/>
    <w:link w:val="Nadpis2"/>
    <w:uiPriority w:val="9"/>
    <w:rsid w:val="00FD600C"/>
    <w:rPr>
      <w:rFonts w:ascii="Tahoma" w:eastAsia="Times New Roman" w:hAnsi="Tahoma" w:cs="Calibri"/>
      <w:b/>
      <w:sz w:val="18"/>
      <w:lang w:eastAsia="en-US"/>
    </w:rPr>
  </w:style>
  <w:style w:type="character" w:customStyle="1" w:styleId="Nadpis3Char">
    <w:name w:val="Nadpis 3 Char"/>
    <w:link w:val="Nadpis3"/>
    <w:uiPriority w:val="9"/>
    <w:rsid w:val="006A46EF"/>
    <w:rPr>
      <w:rFonts w:ascii="Tahoma" w:eastAsia="Times New Roman" w:hAnsi="Tahoma" w:cs="Calibri"/>
      <w:b/>
      <w:sz w:val="16"/>
      <w:szCs w:val="16"/>
      <w:lang w:eastAsia="en-US"/>
    </w:rPr>
  </w:style>
  <w:style w:type="character" w:customStyle="1" w:styleId="Nadpis4Char">
    <w:name w:val="Nadpis 4 Char"/>
    <w:link w:val="Nadpis4"/>
    <w:uiPriority w:val="9"/>
    <w:rsid w:val="00697EF5"/>
    <w:rPr>
      <w:rFonts w:ascii="Tahoma" w:eastAsia="Times New Roman" w:hAnsi="Tahoma" w:cs="Calibri"/>
      <w:i/>
      <w:caps/>
      <w:sz w:val="16"/>
      <w:szCs w:val="28"/>
      <w:lang w:eastAsia="en-US"/>
    </w:rPr>
  </w:style>
  <w:style w:type="character" w:customStyle="1" w:styleId="Nadpis5Char">
    <w:name w:val="Nadpis 5 Char"/>
    <w:link w:val="Nadpis5"/>
    <w:uiPriority w:val="9"/>
    <w:rsid w:val="00020727"/>
    <w:rPr>
      <w:rFonts w:ascii="Tahoma" w:eastAsia="Times New Roman" w:hAnsi="Tahoma"/>
      <w:bCs/>
      <w:iCs/>
      <w:sz w:val="16"/>
      <w:szCs w:val="26"/>
      <w:u w:val="single"/>
      <w:lang w:eastAsia="en-US"/>
    </w:rPr>
  </w:style>
  <w:style w:type="character" w:customStyle="1" w:styleId="Nadpis6Char">
    <w:name w:val="Nadpis 6 Char"/>
    <w:link w:val="Nadpis6"/>
    <w:uiPriority w:val="9"/>
    <w:rsid w:val="00020727"/>
    <w:rPr>
      <w:rFonts w:ascii="Tahoma" w:eastAsia="Times New Roman" w:hAnsi="Tahoma"/>
      <w:bCs/>
      <w:iCs/>
      <w:sz w:val="16"/>
      <w:szCs w:val="26"/>
      <w:u w:val="single"/>
      <w:lang w:eastAsia="en-US"/>
    </w:rPr>
  </w:style>
  <w:style w:type="character" w:customStyle="1" w:styleId="Nadpis7Char">
    <w:name w:val="Nadpis 7 Char"/>
    <w:link w:val="Nadpis7"/>
    <w:uiPriority w:val="9"/>
    <w:rsid w:val="00020727"/>
    <w:rPr>
      <w:rFonts w:ascii="Tahoma" w:eastAsia="Times New Roman" w:hAnsi="Tahoma"/>
      <w:bCs/>
      <w:iCs/>
      <w:sz w:val="16"/>
      <w:szCs w:val="26"/>
      <w:u w:val="single"/>
      <w:lang w:eastAsia="en-US"/>
    </w:rPr>
  </w:style>
  <w:style w:type="character" w:customStyle="1" w:styleId="Nadpis8Char">
    <w:name w:val="Nadpis 8 Char"/>
    <w:link w:val="Nadpis8"/>
    <w:uiPriority w:val="9"/>
    <w:rsid w:val="00020727"/>
    <w:rPr>
      <w:rFonts w:ascii="Tahoma" w:eastAsia="Times New Roman" w:hAnsi="Tahoma"/>
      <w:bCs/>
      <w:iCs/>
      <w:sz w:val="16"/>
      <w:szCs w:val="26"/>
      <w:u w:val="single"/>
      <w:lang w:eastAsia="en-US"/>
    </w:rPr>
  </w:style>
  <w:style w:type="character" w:customStyle="1" w:styleId="Nadpis9Char">
    <w:name w:val="Nadpis 9 Char"/>
    <w:link w:val="Nadpis9"/>
    <w:uiPriority w:val="9"/>
    <w:rsid w:val="00020727"/>
    <w:rPr>
      <w:rFonts w:ascii="Tahoma" w:eastAsia="Times New Roman" w:hAnsi="Tahoma"/>
      <w:bCs/>
      <w:iCs/>
      <w:sz w:val="16"/>
      <w:szCs w:val="26"/>
      <w:u w:val="single"/>
      <w:lang w:eastAsia="en-US"/>
    </w:rPr>
  </w:style>
  <w:style w:type="paragraph" w:styleId="Pta">
    <w:name w:val="footer"/>
    <w:basedOn w:val="Normlny"/>
    <w:link w:val="PtaChar"/>
    <w:uiPriority w:val="99"/>
    <w:rsid w:val="01480130"/>
    <w:pPr>
      <w:tabs>
        <w:tab w:val="center" w:pos="4536"/>
        <w:tab w:val="right" w:pos="9072"/>
      </w:tabs>
    </w:pPr>
    <w:rPr>
      <w:sz w:val="20"/>
      <w:szCs w:val="20"/>
    </w:rPr>
  </w:style>
  <w:style w:type="character" w:customStyle="1" w:styleId="PtaChar">
    <w:name w:val="Päta Char"/>
    <w:link w:val="Pta"/>
    <w:uiPriority w:val="99"/>
    <w:rsid w:val="01480130"/>
    <w:rPr>
      <w:rFonts w:ascii="Times New Roman" w:eastAsia="Times New Roman" w:hAnsi="Times New Roman"/>
      <w:noProof w:val="0"/>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1480130"/>
    <w:pPr>
      <w:tabs>
        <w:tab w:val="center" w:pos="4680"/>
        <w:tab w:val="right" w:pos="9360"/>
      </w:tabs>
    </w:pPr>
  </w:style>
  <w:style w:type="character" w:customStyle="1" w:styleId="HlavikaChar">
    <w:name w:val="Hlavička Char"/>
    <w:link w:val="Hlavika"/>
    <w:uiPriority w:val="99"/>
    <w:rsid w:val="01480130"/>
    <w:rPr>
      <w:rFonts w:ascii="Times New Roman" w:eastAsia="Times New Roman" w:hAnsi="Times New Roman"/>
      <w:noProof w:val="0"/>
      <w:sz w:val="22"/>
      <w:szCs w:val="22"/>
    </w:rPr>
  </w:style>
  <w:style w:type="paragraph" w:styleId="Textbubliny">
    <w:name w:val="Balloon Text"/>
    <w:basedOn w:val="Normlny"/>
    <w:link w:val="TextbublinyChar"/>
    <w:uiPriority w:val="99"/>
    <w:semiHidden/>
    <w:unhideWhenUsed/>
    <w:rsid w:val="01480130"/>
    <w:rPr>
      <w:rFonts w:ascii="Segoe UI" w:hAnsi="Segoe UI" w:cs="Segoe UI"/>
      <w:sz w:val="18"/>
      <w:szCs w:val="18"/>
    </w:rPr>
  </w:style>
  <w:style w:type="character" w:customStyle="1" w:styleId="TextbublinyChar">
    <w:name w:val="Text bubliny Char"/>
    <w:link w:val="Textbubliny"/>
    <w:uiPriority w:val="99"/>
    <w:semiHidden/>
    <w:rsid w:val="01480130"/>
    <w:rPr>
      <w:rFonts w:ascii="Segoe UI" w:eastAsia="Times New Roman" w:hAnsi="Segoe UI" w:cs="Segoe UI"/>
      <w:noProof w:val="0"/>
      <w:sz w:val="18"/>
      <w:szCs w:val="18"/>
      <w:lang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1480130"/>
    <w:rPr>
      <w:sz w:val="20"/>
      <w:szCs w:val="20"/>
    </w:rPr>
  </w:style>
  <w:style w:type="character" w:customStyle="1" w:styleId="TextkomentraChar">
    <w:name w:val="Text komentára Char"/>
    <w:link w:val="Textkomentra"/>
    <w:uiPriority w:val="99"/>
    <w:rsid w:val="01480130"/>
    <w:rPr>
      <w:rFonts w:ascii="Times New Roman" w:eastAsia="Times New Roman" w:hAnsi="Times New Roman"/>
      <w:noProof w:val="0"/>
      <w:lang w:eastAsia="en-US"/>
    </w:rPr>
  </w:style>
  <w:style w:type="paragraph" w:styleId="Predmetkomentra">
    <w:name w:val="annotation subject"/>
    <w:basedOn w:val="Textkomentra"/>
    <w:next w:val="Textkomentra"/>
    <w:link w:val="PredmetkomentraChar"/>
    <w:uiPriority w:val="99"/>
    <w:semiHidden/>
    <w:unhideWhenUsed/>
    <w:rsid w:val="01480130"/>
    <w:rPr>
      <w:b/>
      <w:bCs/>
    </w:rPr>
  </w:style>
  <w:style w:type="character" w:customStyle="1" w:styleId="PredmetkomentraChar">
    <w:name w:val="Predmet komentára Char"/>
    <w:link w:val="Predmetkomentra"/>
    <w:uiPriority w:val="99"/>
    <w:semiHidden/>
    <w:rsid w:val="01480130"/>
    <w:rPr>
      <w:rFonts w:ascii="Times New Roman" w:eastAsia="Times New Roman" w:hAnsi="Times New Roman"/>
      <w:b/>
      <w:bCs/>
      <w:noProof w:val="0"/>
      <w:lang w:eastAsia="en-US"/>
    </w:rPr>
  </w:style>
  <w:style w:type="paragraph" w:styleId="Textpoznmkypodiarou">
    <w:name w:val="footnote text"/>
    <w:basedOn w:val="Normlny"/>
    <w:link w:val="TextpoznmkypodiarouChar"/>
    <w:uiPriority w:val="99"/>
    <w:semiHidden/>
    <w:unhideWhenUsed/>
    <w:rsid w:val="01480130"/>
    <w:rPr>
      <w:sz w:val="20"/>
      <w:szCs w:val="20"/>
    </w:rPr>
  </w:style>
  <w:style w:type="character" w:customStyle="1" w:styleId="TextpoznmkypodiarouChar">
    <w:name w:val="Text poznámky pod čiarou Char"/>
    <w:link w:val="Textpoznmkypodiarou"/>
    <w:uiPriority w:val="99"/>
    <w:semiHidden/>
    <w:rsid w:val="01480130"/>
    <w:rPr>
      <w:rFonts w:ascii="Times New Roman" w:eastAsia="Times New Roman" w:hAnsi="Times New Roman"/>
      <w:noProof w:val="0"/>
      <w:lang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3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1480130"/>
    <w:pPr>
      <w:spacing w:before="120"/>
      <w:ind w:left="720"/>
      <w:contextualSpacing/>
    </w:pPr>
    <w:rPr>
      <w:rFonts w:ascii="Arial Narrow" w:eastAsia="Arial Narrow" w:hAnsi="Arial Narrow" w:cs="Arial Narrow"/>
      <w:color w:val="000000" w:themeColor="text1"/>
    </w:rPr>
  </w:style>
  <w:style w:type="character" w:customStyle="1" w:styleId="Strednmrieka1zvraznenie2Char">
    <w:name w:val="Stredná mriežka 1 – zvýraznenie 2 Char"/>
    <w:link w:val="Strednmrieka1zvraznenie21"/>
    <w:uiPriority w:val="34"/>
    <w:rsid w:val="01480130"/>
    <w:rPr>
      <w:rFonts w:ascii="Arial Narrow" w:eastAsia="Arial Narrow" w:hAnsi="Arial Narrow" w:cs="Arial Narrow"/>
      <w:noProof w:val="0"/>
      <w:color w:val="000000" w:themeColor="text1"/>
      <w:sz w:val="22"/>
      <w:szCs w:val="22"/>
      <w:lang w:eastAsia="en-US"/>
    </w:rPr>
  </w:style>
  <w:style w:type="paragraph" w:customStyle="1" w:styleId="Tabukasmriekou5tmavzvraznenie11">
    <w:name w:val="Tabuľka s mriežkou 5 – tmavá – zvýraznenie 11"/>
    <w:basedOn w:val="Nadpis1"/>
    <w:next w:val="Normlny"/>
    <w:uiPriority w:val="39"/>
    <w:unhideWhenUsed/>
    <w:qFormat/>
    <w:rsid w:val="01480130"/>
    <w:pPr>
      <w:keepLines/>
      <w:spacing w:before="240" w:after="0" w:line="259" w:lineRule="auto"/>
    </w:pPr>
    <w:rPr>
      <w:rFonts w:ascii="Calibri Light" w:hAnsi="Calibri Light" w:cs="Times New Roman"/>
      <w:b w:val="0"/>
      <w:bCs w:val="0"/>
      <w:color w:val="2E74B5" w:themeColor="accent5" w:themeShade="BF"/>
      <w:sz w:val="32"/>
      <w:szCs w:val="32"/>
      <w:lang w:eastAsia="sk-SK"/>
    </w:rPr>
  </w:style>
  <w:style w:type="paragraph" w:styleId="Obsah1">
    <w:name w:val="toc 1"/>
    <w:basedOn w:val="Normlny"/>
    <w:next w:val="Normlny"/>
    <w:uiPriority w:val="39"/>
    <w:unhideWhenUsed/>
    <w:rsid w:val="01480130"/>
    <w:pPr>
      <w:spacing w:before="120" w:after="0"/>
    </w:pPr>
    <w:rPr>
      <w:rFonts w:asciiTheme="minorHAnsi" w:hAnsiTheme="minorHAnsi" w:cstheme="minorHAnsi"/>
      <w:b/>
      <w:bCs/>
      <w:i/>
      <w:iCs/>
      <w:sz w:val="24"/>
      <w:szCs w:val="24"/>
    </w:rPr>
  </w:style>
  <w:style w:type="paragraph" w:styleId="Zkladntext">
    <w:name w:val="Body Text"/>
    <w:basedOn w:val="Normlny"/>
    <w:link w:val="ZkladntextChar"/>
    <w:uiPriority w:val="1"/>
    <w:semiHidden/>
    <w:rsid w:val="01480130"/>
    <w:pPr>
      <w:widowControl w:val="0"/>
      <w:spacing w:after="120"/>
    </w:pPr>
    <w:rPr>
      <w:sz w:val="20"/>
      <w:szCs w:val="20"/>
      <w:lang w:val="en-GB"/>
    </w:rPr>
  </w:style>
  <w:style w:type="character" w:customStyle="1" w:styleId="ZkladntextChar">
    <w:name w:val="Základný text Char"/>
    <w:link w:val="Zkladntext"/>
    <w:uiPriority w:val="1"/>
    <w:semiHidden/>
    <w:rsid w:val="01480130"/>
    <w:rPr>
      <w:rFonts w:ascii="Times New Roman" w:eastAsia="Times New Roman" w:hAnsi="Times New Roman"/>
      <w:noProof w:val="0"/>
      <w:lang w:val="en-GB" w:eastAsia="en-US"/>
    </w:rPr>
  </w:style>
  <w:style w:type="paragraph" w:styleId="Zkladntext2">
    <w:name w:val="Body Text 2"/>
    <w:basedOn w:val="Normlny"/>
    <w:link w:val="Zkladntext2Char"/>
    <w:uiPriority w:val="1"/>
    <w:semiHidden/>
    <w:rsid w:val="01480130"/>
    <w:pPr>
      <w:jc w:val="right"/>
    </w:pPr>
    <w:rPr>
      <w:color w:val="FF0000"/>
      <w:sz w:val="28"/>
      <w:szCs w:val="28"/>
      <w:lang w:val="en-GB"/>
    </w:rPr>
  </w:style>
  <w:style w:type="character" w:customStyle="1" w:styleId="Zkladntext2Char">
    <w:name w:val="Základný text 2 Char"/>
    <w:link w:val="Zkladntext2"/>
    <w:uiPriority w:val="1"/>
    <w:semiHidden/>
    <w:rsid w:val="01480130"/>
    <w:rPr>
      <w:rFonts w:ascii="Times New Roman" w:eastAsia="Times New Roman" w:hAnsi="Times New Roman"/>
      <w:noProof w:val="0"/>
      <w:color w:val="FF0000"/>
      <w:sz w:val="28"/>
      <w:szCs w:val="28"/>
      <w:lang w:val="en-GB" w:eastAsia="en-US"/>
    </w:rPr>
  </w:style>
  <w:style w:type="paragraph" w:styleId="Obsah2">
    <w:name w:val="toc 2"/>
    <w:basedOn w:val="Normlny"/>
    <w:next w:val="Normlny"/>
    <w:uiPriority w:val="39"/>
    <w:unhideWhenUsed/>
    <w:rsid w:val="01480130"/>
    <w:pPr>
      <w:spacing w:before="120" w:after="0"/>
      <w:ind w:left="160"/>
    </w:pPr>
    <w:rPr>
      <w:rFonts w:asciiTheme="minorHAnsi" w:hAnsiTheme="minorHAnsi" w:cstheme="minorHAnsi"/>
      <w:b/>
      <w:bCs/>
      <w:sz w:val="22"/>
    </w:rPr>
  </w:style>
  <w:style w:type="paragraph" w:styleId="Obsah3">
    <w:name w:val="toc 3"/>
    <w:basedOn w:val="Normlny"/>
    <w:next w:val="Normlny"/>
    <w:uiPriority w:val="39"/>
    <w:unhideWhenUsed/>
    <w:rsid w:val="01480130"/>
    <w:pPr>
      <w:spacing w:after="0"/>
      <w:ind w:left="320"/>
    </w:pPr>
    <w:rPr>
      <w:rFonts w:asciiTheme="minorHAnsi" w:hAnsiTheme="minorHAnsi" w:cstheme="minorHAnsi"/>
      <w:sz w:val="20"/>
      <w:szCs w:val="20"/>
    </w:rPr>
  </w:style>
  <w:style w:type="paragraph" w:styleId="Obsah4">
    <w:name w:val="toc 4"/>
    <w:basedOn w:val="Normlny"/>
    <w:next w:val="Normlny"/>
    <w:uiPriority w:val="39"/>
    <w:semiHidden/>
    <w:unhideWhenUsed/>
    <w:rsid w:val="01480130"/>
    <w:pPr>
      <w:spacing w:after="0"/>
      <w:ind w:left="480"/>
    </w:pPr>
    <w:rPr>
      <w:rFonts w:asciiTheme="minorHAnsi" w:hAnsiTheme="minorHAnsi" w:cstheme="minorHAnsi"/>
      <w:sz w:val="20"/>
      <w:szCs w:val="20"/>
    </w:rPr>
  </w:style>
  <w:style w:type="paragraph" w:styleId="Obsah5">
    <w:name w:val="toc 5"/>
    <w:basedOn w:val="Normlny"/>
    <w:next w:val="Normlny"/>
    <w:uiPriority w:val="39"/>
    <w:semiHidden/>
    <w:unhideWhenUsed/>
    <w:rsid w:val="01480130"/>
    <w:pPr>
      <w:spacing w:after="0"/>
      <w:ind w:left="640"/>
    </w:pPr>
    <w:rPr>
      <w:rFonts w:asciiTheme="minorHAnsi" w:hAnsiTheme="minorHAnsi" w:cstheme="minorHAnsi"/>
      <w:sz w:val="20"/>
      <w:szCs w:val="20"/>
    </w:rPr>
  </w:style>
  <w:style w:type="paragraph" w:styleId="Obsah6">
    <w:name w:val="toc 6"/>
    <w:basedOn w:val="Normlny"/>
    <w:next w:val="Normlny"/>
    <w:uiPriority w:val="39"/>
    <w:semiHidden/>
    <w:unhideWhenUsed/>
    <w:rsid w:val="01480130"/>
    <w:pPr>
      <w:spacing w:after="0"/>
      <w:ind w:left="800"/>
    </w:pPr>
    <w:rPr>
      <w:rFonts w:asciiTheme="minorHAnsi" w:hAnsiTheme="minorHAnsi" w:cstheme="minorHAnsi"/>
      <w:sz w:val="20"/>
      <w:szCs w:val="20"/>
    </w:rPr>
  </w:style>
  <w:style w:type="paragraph" w:styleId="Obsah7">
    <w:name w:val="toc 7"/>
    <w:basedOn w:val="Normlny"/>
    <w:next w:val="Normlny"/>
    <w:uiPriority w:val="39"/>
    <w:semiHidden/>
    <w:unhideWhenUsed/>
    <w:rsid w:val="01480130"/>
    <w:pPr>
      <w:spacing w:after="0"/>
      <w:ind w:left="960"/>
    </w:pPr>
    <w:rPr>
      <w:rFonts w:asciiTheme="minorHAnsi" w:hAnsiTheme="minorHAnsi" w:cstheme="minorHAnsi"/>
      <w:sz w:val="20"/>
      <w:szCs w:val="20"/>
    </w:rPr>
  </w:style>
  <w:style w:type="paragraph" w:styleId="Obsah8">
    <w:name w:val="toc 8"/>
    <w:basedOn w:val="Normlny"/>
    <w:next w:val="Normlny"/>
    <w:uiPriority w:val="39"/>
    <w:semiHidden/>
    <w:unhideWhenUsed/>
    <w:rsid w:val="01480130"/>
    <w:pPr>
      <w:spacing w:after="0"/>
      <w:ind w:left="1120"/>
    </w:pPr>
    <w:rPr>
      <w:rFonts w:asciiTheme="minorHAnsi" w:hAnsiTheme="minorHAnsi" w:cstheme="minorHAnsi"/>
      <w:sz w:val="20"/>
      <w:szCs w:val="20"/>
    </w:rPr>
  </w:style>
  <w:style w:type="paragraph" w:styleId="Obsah9">
    <w:name w:val="toc 9"/>
    <w:basedOn w:val="Normlny"/>
    <w:next w:val="Normlny"/>
    <w:uiPriority w:val="39"/>
    <w:semiHidden/>
    <w:unhideWhenUsed/>
    <w:rsid w:val="01480130"/>
    <w:pPr>
      <w:spacing w:after="0"/>
      <w:ind w:left="1280"/>
    </w:pPr>
    <w:rPr>
      <w:rFonts w:asciiTheme="minorHAnsi" w:hAnsiTheme="minorHAnsi" w:cstheme="minorHAnsi"/>
      <w:sz w:val="20"/>
      <w:szCs w:val="20"/>
    </w:rPr>
  </w:style>
  <w:style w:type="paragraph" w:customStyle="1" w:styleId="Farebnzoznamzvraznenie11">
    <w:name w:val="Farebný zoznam – zvýraznenie 11"/>
    <w:basedOn w:val="Normlny"/>
    <w:link w:val="Farebnzoznamzvraznenie1Char1"/>
    <w:uiPriority w:val="34"/>
    <w:qFormat/>
    <w:rsid w:val="01480130"/>
    <w:pPr>
      <w:spacing w:before="120"/>
      <w:ind w:left="720"/>
      <w:contextualSpacing/>
    </w:pPr>
    <w:rPr>
      <w:rFonts w:ascii="Arial Narrow" w:eastAsia="Arial Narrow" w:hAnsi="Arial Narrow" w:cs="Arial Narrow"/>
      <w:color w:val="000000" w:themeColor="text1"/>
    </w:rPr>
  </w:style>
  <w:style w:type="character" w:customStyle="1" w:styleId="Farebnzoznamzvraznenie1Char1">
    <w:name w:val="Farebný zoznam – zvýraznenie 1 Char1"/>
    <w:link w:val="Farebnzoznamzvraznenie11"/>
    <w:uiPriority w:val="34"/>
    <w:rsid w:val="01480130"/>
    <w:rPr>
      <w:rFonts w:ascii="Arial Narrow" w:eastAsia="Arial Narrow" w:hAnsi="Arial Narrow" w:cs="Arial Narrow"/>
      <w:noProof w:val="0"/>
      <w:color w:val="000000" w:themeColor="text1"/>
      <w:sz w:val="22"/>
      <w:szCs w:val="22"/>
      <w:lang w:eastAsia="en-US"/>
    </w:rPr>
  </w:style>
  <w:style w:type="character" w:styleId="Vrazn">
    <w:name w:val="Strong"/>
    <w:uiPriority w:val="22"/>
    <w:qFormat/>
    <w:rsid w:val="00AD3346"/>
    <w:rPr>
      <w:b/>
      <w:bCs/>
    </w:rPr>
  </w:style>
  <w:style w:type="paragraph" w:styleId="Normlnywebov">
    <w:name w:val="Normal (Web)"/>
    <w:basedOn w:val="Normlny"/>
    <w:uiPriority w:val="99"/>
    <w:unhideWhenUsed/>
    <w:rsid w:val="01480130"/>
    <w:pPr>
      <w:spacing w:beforeAutospacing="1" w:afterAutospacing="1"/>
    </w:pPr>
    <w:rPr>
      <w:sz w:val="24"/>
      <w:szCs w:val="24"/>
      <w:lang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uiPriority w:val="1"/>
    <w:rsid w:val="01480130"/>
    <w:pPr>
      <w:keepLines/>
      <w:numPr>
        <w:numId w:val="3"/>
      </w:numPr>
      <w:spacing w:before="120" w:after="120"/>
    </w:pPr>
    <w:rPr>
      <w:sz w:val="20"/>
      <w:szCs w:val="20"/>
      <w:lang w:eastAsia="sk-SK"/>
    </w:rPr>
  </w:style>
  <w:style w:type="paragraph" w:styleId="Normlnysozarkami">
    <w:name w:val="Normal Indent"/>
    <w:basedOn w:val="Normlny"/>
    <w:uiPriority w:val="1"/>
    <w:rsid w:val="01480130"/>
    <w:pPr>
      <w:spacing w:before="120"/>
      <w:ind w:left="708"/>
    </w:pPr>
    <w:rPr>
      <w:rFonts w:cs="Arial"/>
      <w:lang w:eastAsia="sk-SK"/>
    </w:rPr>
  </w:style>
  <w:style w:type="paragraph" w:styleId="Popis">
    <w:name w:val="caption"/>
    <w:basedOn w:val="Normlny"/>
    <w:next w:val="Normlny"/>
    <w:uiPriority w:val="35"/>
    <w:qFormat/>
    <w:rsid w:val="01480130"/>
    <w:pPr>
      <w:spacing w:after="200"/>
    </w:pPr>
    <w:rPr>
      <w:i/>
      <w:iCs/>
      <w:color w:val="44546A" w:themeColor="text2"/>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paragraph" w:customStyle="1" w:styleId="Svetlmriekazvraznenie31">
    <w:name w:val="Svetlá mriežka – zvýraznenie 31"/>
    <w:basedOn w:val="Normlny"/>
    <w:uiPriority w:val="34"/>
    <w:qFormat/>
    <w:rsid w:val="01480130"/>
    <w:pPr>
      <w:spacing w:before="120"/>
      <w:ind w:left="720"/>
      <w:contextualSpacing/>
    </w:pPr>
    <w:rPr>
      <w:rFonts w:ascii="Arial Narrow" w:eastAsia="Arial Narrow" w:hAnsi="Arial Narrow" w:cs="Arial Narrow"/>
      <w:color w:val="000000" w:themeColor="text1"/>
    </w:rPr>
  </w:style>
  <w:style w:type="paragraph" w:styleId="Nzov">
    <w:name w:val="Title"/>
    <w:basedOn w:val="Normlny"/>
    <w:next w:val="Normlny"/>
    <w:link w:val="NzovChar"/>
    <w:uiPriority w:val="10"/>
    <w:qFormat/>
    <w:rsid w:val="01480130"/>
    <w:pPr>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01480130"/>
    <w:rPr>
      <w:rFonts w:asciiTheme="majorHAnsi" w:eastAsiaTheme="majorEastAsia" w:hAnsiTheme="majorHAnsi" w:cstheme="majorBidi"/>
      <w:noProof w:val="0"/>
      <w:sz w:val="56"/>
      <w:szCs w:val="56"/>
      <w:lang w:val="sk-SK"/>
    </w:rPr>
  </w:style>
  <w:style w:type="paragraph" w:styleId="Podtitul">
    <w:name w:val="Subtitle"/>
    <w:basedOn w:val="Normlny"/>
    <w:next w:val="Normlny"/>
    <w:link w:val="PodtitulChar"/>
    <w:uiPriority w:val="11"/>
    <w:qFormat/>
    <w:rsid w:val="01480130"/>
    <w:rPr>
      <w:rFonts w:eastAsiaTheme="minorEastAsia"/>
      <w:color w:val="5A5A5A"/>
    </w:rPr>
  </w:style>
  <w:style w:type="character" w:customStyle="1" w:styleId="PodtitulChar">
    <w:name w:val="Podtitul Char"/>
    <w:basedOn w:val="Predvolenpsmoodseku"/>
    <w:link w:val="Podtitul"/>
    <w:uiPriority w:val="11"/>
    <w:rsid w:val="01480130"/>
    <w:rPr>
      <w:rFonts w:ascii="Calibri" w:eastAsiaTheme="minorEastAsia" w:hAnsi="Calibri" w:cs="Times New Roman"/>
      <w:noProof w:val="0"/>
      <w:color w:val="5A5A5A"/>
      <w:lang w:val="sk-SK"/>
    </w:rPr>
  </w:style>
  <w:style w:type="paragraph" w:styleId="Citcia">
    <w:name w:val="Quote"/>
    <w:basedOn w:val="Normlny"/>
    <w:next w:val="Normlny"/>
    <w:link w:val="CitciaChar"/>
    <w:uiPriority w:val="29"/>
    <w:qFormat/>
    <w:rsid w:val="01480130"/>
    <w:pPr>
      <w:spacing w:before="200"/>
      <w:ind w:left="864" w:right="864"/>
      <w:jc w:val="center"/>
    </w:pPr>
    <w:rPr>
      <w:i/>
      <w:iCs/>
      <w:color w:val="404040" w:themeColor="text1" w:themeTint="BF"/>
    </w:rPr>
  </w:style>
  <w:style w:type="character" w:customStyle="1" w:styleId="CitciaChar">
    <w:name w:val="Citácia Char"/>
    <w:basedOn w:val="Predvolenpsmoodseku"/>
    <w:link w:val="Citcia"/>
    <w:uiPriority w:val="29"/>
    <w:rsid w:val="01480130"/>
    <w:rPr>
      <w:i/>
      <w:iCs/>
      <w:noProof w:val="0"/>
      <w:color w:val="404040" w:themeColor="text1" w:themeTint="BF"/>
      <w:lang w:val="sk-SK"/>
    </w:rPr>
  </w:style>
  <w:style w:type="paragraph" w:styleId="Zvraznencitcia">
    <w:name w:val="Intense Quote"/>
    <w:basedOn w:val="Normlny"/>
    <w:next w:val="Normlny"/>
    <w:link w:val="ZvraznencitciaChar"/>
    <w:uiPriority w:val="30"/>
    <w:qFormat/>
    <w:rsid w:val="01480130"/>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1480130"/>
    <w:rPr>
      <w:i/>
      <w:iCs/>
      <w:noProof w:val="0"/>
      <w:color w:val="4472C4" w:themeColor="accent1"/>
      <w:lang w:val="sk-SK"/>
    </w:rPr>
  </w:style>
  <w:style w:type="paragraph" w:styleId="Textvysvetlivky">
    <w:name w:val="endnote text"/>
    <w:basedOn w:val="Normlny"/>
    <w:link w:val="TextvysvetlivkyChar"/>
    <w:uiPriority w:val="99"/>
    <w:semiHidden/>
    <w:unhideWhenUsed/>
    <w:rsid w:val="01480130"/>
    <w:rPr>
      <w:sz w:val="20"/>
      <w:szCs w:val="20"/>
    </w:rPr>
  </w:style>
  <w:style w:type="character" w:customStyle="1" w:styleId="TextvysvetlivkyChar">
    <w:name w:val="Text vysvetlivky Char"/>
    <w:basedOn w:val="Predvolenpsmoodseku"/>
    <w:link w:val="Textvysvetlivky"/>
    <w:uiPriority w:val="99"/>
    <w:semiHidden/>
    <w:rsid w:val="01480130"/>
    <w:rPr>
      <w:noProof w:val="0"/>
      <w:sz w:val="20"/>
      <w:szCs w:val="20"/>
      <w:lang w:val="sk-SK"/>
    </w:rPr>
  </w:style>
  <w:style w:type="paragraph" w:customStyle="1" w:styleId="HlavikaTabuky">
    <w:name w:val="HlavičkaTabuľky"/>
    <w:basedOn w:val="Normlny"/>
    <w:qFormat/>
    <w:rsid w:val="007C5CA7"/>
    <w:rPr>
      <w:rFonts w:ascii="Tahoma" w:hAnsi="Tahoma"/>
      <w:b/>
      <w:szCs w:val="20"/>
    </w:rPr>
  </w:style>
  <w:style w:type="paragraph" w:customStyle="1" w:styleId="Instrukcia">
    <w:name w:val="Instrukcia"/>
    <w:basedOn w:val="Normlny"/>
    <w:next w:val="Normlny"/>
    <w:qFormat/>
    <w:rsid w:val="007C5CA7"/>
    <w:rPr>
      <w:rFonts w:eastAsia="Tahoma"/>
      <w:i/>
      <w:color w:val="969696"/>
      <w:szCs w:val="20"/>
    </w:rPr>
  </w:style>
  <w:style w:type="paragraph" w:customStyle="1" w:styleId="InstrukciaZoznam">
    <w:name w:val="InstrukciaZoznam"/>
    <w:basedOn w:val="Instrukcia"/>
    <w:qFormat/>
    <w:rsid w:val="007C5CA7"/>
    <w:pPr>
      <w:numPr>
        <w:numId w:val="4"/>
      </w:numPr>
    </w:pPr>
  </w:style>
  <w:style w:type="character" w:customStyle="1" w:styleId="spellingerror">
    <w:name w:val="spellingerror"/>
    <w:basedOn w:val="Predvolenpsmoodseku"/>
    <w:rsid w:val="00B145BF"/>
  </w:style>
  <w:style w:type="character" w:customStyle="1" w:styleId="normaltextrun">
    <w:name w:val="normaltextrun"/>
    <w:basedOn w:val="Predvolenpsmoodseku"/>
    <w:rsid w:val="00B145BF"/>
  </w:style>
  <w:style w:type="character" w:customStyle="1" w:styleId="eop">
    <w:name w:val="eop"/>
    <w:basedOn w:val="Predvolenpsmoodseku"/>
    <w:rsid w:val="00B145BF"/>
  </w:style>
  <w:style w:type="paragraph" w:customStyle="1" w:styleId="MLNadpislnku">
    <w:name w:val="ML Nadpis článku"/>
    <w:basedOn w:val="Normlny"/>
    <w:qFormat/>
    <w:rsid w:val="003D306F"/>
    <w:pPr>
      <w:keepNext/>
      <w:tabs>
        <w:tab w:val="num" w:pos="878"/>
      </w:tabs>
      <w:spacing w:before="480" w:after="120" w:line="280" w:lineRule="exact"/>
      <w:ind w:left="737" w:hanging="737"/>
      <w:outlineLvl w:val="0"/>
    </w:pPr>
    <w:rPr>
      <w:rFonts w:asciiTheme="minorHAnsi" w:eastAsiaTheme="minorHAnsi" w:hAnsiTheme="minorHAnsi" w:cstheme="minorHAnsi"/>
      <w:b/>
      <w:sz w:val="22"/>
    </w:rPr>
  </w:style>
  <w:style w:type="paragraph" w:customStyle="1" w:styleId="MLOdsek">
    <w:name w:val="ML Odsek"/>
    <w:basedOn w:val="Normlny"/>
    <w:qFormat/>
    <w:rsid w:val="003D306F"/>
    <w:pPr>
      <w:tabs>
        <w:tab w:val="num" w:pos="1021"/>
      </w:tabs>
      <w:spacing w:after="120" w:line="280" w:lineRule="atLeast"/>
      <w:ind w:left="737" w:hanging="737"/>
    </w:pPr>
    <w:rPr>
      <w:rFonts w:asciiTheme="minorHAnsi" w:hAnsiTheme="minorHAnsi" w:cstheme="minorHAnsi"/>
      <w:sz w:val="22"/>
      <w:lang w:eastAsia="cs-CZ"/>
    </w:rPr>
  </w:style>
  <w:style w:type="paragraph" w:styleId="Hlavikaobsahu">
    <w:name w:val="TOC Heading"/>
    <w:basedOn w:val="Nadpis1"/>
    <w:next w:val="Normlny"/>
    <w:uiPriority w:val="39"/>
    <w:unhideWhenUsed/>
    <w:qFormat/>
    <w:rsid w:val="00E20080"/>
    <w:pPr>
      <w:keepLines/>
      <w:numPr>
        <w:numId w:val="0"/>
      </w:numPr>
      <w:spacing w:before="480" w:after="0" w:line="276" w:lineRule="auto"/>
      <w:outlineLvl w:val="9"/>
    </w:pPr>
    <w:rPr>
      <w:rFonts w:asciiTheme="majorHAnsi" w:eastAsiaTheme="majorEastAsia" w:hAnsiTheme="majorHAnsi" w:cstheme="majorBidi"/>
      <w:caps w:val="0"/>
      <w:color w:val="2F5496" w:themeColor="accent1" w:themeShade="BF"/>
      <w:sz w:val="28"/>
      <w:szCs w:val="28"/>
      <w:lang w:val="en-US"/>
    </w:rPr>
  </w:style>
  <w:style w:type="paragraph" w:styleId="Odsekzoznamu">
    <w:name w:val="List Paragraph"/>
    <w:basedOn w:val="Normlny"/>
    <w:uiPriority w:val="1"/>
    <w:qFormat/>
    <w:rsid w:val="006A77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6059">
      <w:bodyDiv w:val="1"/>
      <w:marLeft w:val="0"/>
      <w:marRight w:val="0"/>
      <w:marTop w:val="0"/>
      <w:marBottom w:val="0"/>
      <w:divBdr>
        <w:top w:val="none" w:sz="0" w:space="0" w:color="auto"/>
        <w:left w:val="none" w:sz="0" w:space="0" w:color="auto"/>
        <w:bottom w:val="none" w:sz="0" w:space="0" w:color="auto"/>
        <w:right w:val="none" w:sz="0" w:space="0" w:color="auto"/>
      </w:divBdr>
      <w:divsChild>
        <w:div w:id="1106383317">
          <w:marLeft w:val="0"/>
          <w:marRight w:val="0"/>
          <w:marTop w:val="0"/>
          <w:marBottom w:val="0"/>
          <w:divBdr>
            <w:top w:val="none" w:sz="0" w:space="0" w:color="auto"/>
            <w:left w:val="none" w:sz="0" w:space="0" w:color="auto"/>
            <w:bottom w:val="none" w:sz="0" w:space="0" w:color="auto"/>
            <w:right w:val="none" w:sz="0" w:space="0" w:color="auto"/>
          </w:divBdr>
        </w:div>
        <w:div w:id="865217960">
          <w:marLeft w:val="0"/>
          <w:marRight w:val="0"/>
          <w:marTop w:val="0"/>
          <w:marBottom w:val="0"/>
          <w:divBdr>
            <w:top w:val="none" w:sz="0" w:space="0" w:color="auto"/>
            <w:left w:val="none" w:sz="0" w:space="0" w:color="auto"/>
            <w:bottom w:val="none" w:sz="0" w:space="0" w:color="auto"/>
            <w:right w:val="none" w:sz="0" w:space="0" w:color="auto"/>
          </w:divBdr>
        </w:div>
        <w:div w:id="755714841">
          <w:marLeft w:val="0"/>
          <w:marRight w:val="0"/>
          <w:marTop w:val="0"/>
          <w:marBottom w:val="0"/>
          <w:divBdr>
            <w:top w:val="none" w:sz="0" w:space="0" w:color="auto"/>
            <w:left w:val="none" w:sz="0" w:space="0" w:color="auto"/>
            <w:bottom w:val="none" w:sz="0" w:space="0" w:color="auto"/>
            <w:right w:val="none" w:sz="0" w:space="0" w:color="auto"/>
          </w:divBdr>
        </w:div>
        <w:div w:id="1556350339">
          <w:marLeft w:val="0"/>
          <w:marRight w:val="0"/>
          <w:marTop w:val="0"/>
          <w:marBottom w:val="0"/>
          <w:divBdr>
            <w:top w:val="none" w:sz="0" w:space="0" w:color="auto"/>
            <w:left w:val="none" w:sz="0" w:space="0" w:color="auto"/>
            <w:bottom w:val="none" w:sz="0" w:space="0" w:color="auto"/>
            <w:right w:val="none" w:sz="0" w:space="0" w:color="auto"/>
          </w:divBdr>
        </w:div>
        <w:div w:id="2142993298">
          <w:marLeft w:val="0"/>
          <w:marRight w:val="0"/>
          <w:marTop w:val="0"/>
          <w:marBottom w:val="0"/>
          <w:divBdr>
            <w:top w:val="none" w:sz="0" w:space="0" w:color="auto"/>
            <w:left w:val="none" w:sz="0" w:space="0" w:color="auto"/>
            <w:bottom w:val="none" w:sz="0" w:space="0" w:color="auto"/>
            <w:right w:val="none" w:sz="0" w:space="0" w:color="auto"/>
          </w:divBdr>
        </w:div>
        <w:div w:id="807434035">
          <w:marLeft w:val="0"/>
          <w:marRight w:val="0"/>
          <w:marTop w:val="0"/>
          <w:marBottom w:val="0"/>
          <w:divBdr>
            <w:top w:val="none" w:sz="0" w:space="0" w:color="auto"/>
            <w:left w:val="none" w:sz="0" w:space="0" w:color="auto"/>
            <w:bottom w:val="none" w:sz="0" w:space="0" w:color="auto"/>
            <w:right w:val="none" w:sz="0" w:space="0" w:color="auto"/>
          </w:divBdr>
        </w:div>
        <w:div w:id="685910673">
          <w:marLeft w:val="0"/>
          <w:marRight w:val="0"/>
          <w:marTop w:val="0"/>
          <w:marBottom w:val="0"/>
          <w:divBdr>
            <w:top w:val="none" w:sz="0" w:space="0" w:color="auto"/>
            <w:left w:val="none" w:sz="0" w:space="0" w:color="auto"/>
            <w:bottom w:val="none" w:sz="0" w:space="0" w:color="auto"/>
            <w:right w:val="none" w:sz="0" w:space="0" w:color="auto"/>
          </w:divBdr>
        </w:div>
        <w:div w:id="350882901">
          <w:marLeft w:val="0"/>
          <w:marRight w:val="0"/>
          <w:marTop w:val="0"/>
          <w:marBottom w:val="0"/>
          <w:divBdr>
            <w:top w:val="none" w:sz="0" w:space="0" w:color="auto"/>
            <w:left w:val="none" w:sz="0" w:space="0" w:color="auto"/>
            <w:bottom w:val="none" w:sz="0" w:space="0" w:color="auto"/>
            <w:right w:val="none" w:sz="0" w:space="0" w:color="auto"/>
          </w:divBdr>
        </w:div>
        <w:div w:id="666833361">
          <w:marLeft w:val="0"/>
          <w:marRight w:val="0"/>
          <w:marTop w:val="0"/>
          <w:marBottom w:val="0"/>
          <w:divBdr>
            <w:top w:val="none" w:sz="0" w:space="0" w:color="auto"/>
            <w:left w:val="none" w:sz="0" w:space="0" w:color="auto"/>
            <w:bottom w:val="none" w:sz="0" w:space="0" w:color="auto"/>
            <w:right w:val="none" w:sz="0" w:space="0" w:color="auto"/>
          </w:divBdr>
        </w:div>
      </w:divsChild>
    </w:div>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21505062">
      <w:bodyDiv w:val="1"/>
      <w:marLeft w:val="0"/>
      <w:marRight w:val="0"/>
      <w:marTop w:val="0"/>
      <w:marBottom w:val="0"/>
      <w:divBdr>
        <w:top w:val="none" w:sz="0" w:space="0" w:color="auto"/>
        <w:left w:val="none" w:sz="0" w:space="0" w:color="auto"/>
        <w:bottom w:val="none" w:sz="0" w:space="0" w:color="auto"/>
        <w:right w:val="none" w:sz="0" w:space="0" w:color="auto"/>
      </w:divBdr>
    </w:div>
    <w:div w:id="136580235">
      <w:bodyDiv w:val="1"/>
      <w:marLeft w:val="0"/>
      <w:marRight w:val="0"/>
      <w:marTop w:val="0"/>
      <w:marBottom w:val="0"/>
      <w:divBdr>
        <w:top w:val="none" w:sz="0" w:space="0" w:color="auto"/>
        <w:left w:val="none" w:sz="0" w:space="0" w:color="auto"/>
        <w:bottom w:val="none" w:sz="0" w:space="0" w:color="auto"/>
        <w:right w:val="none" w:sz="0" w:space="0" w:color="auto"/>
      </w:divBdr>
      <w:divsChild>
        <w:div w:id="1766026805">
          <w:marLeft w:val="0"/>
          <w:marRight w:val="0"/>
          <w:marTop w:val="0"/>
          <w:marBottom w:val="0"/>
          <w:divBdr>
            <w:top w:val="none" w:sz="0" w:space="0" w:color="auto"/>
            <w:left w:val="none" w:sz="0" w:space="0" w:color="auto"/>
            <w:bottom w:val="none" w:sz="0" w:space="0" w:color="auto"/>
            <w:right w:val="none" w:sz="0" w:space="0" w:color="auto"/>
          </w:divBdr>
        </w:div>
      </w:divsChild>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32097311">
      <w:bodyDiv w:val="1"/>
      <w:marLeft w:val="0"/>
      <w:marRight w:val="0"/>
      <w:marTop w:val="0"/>
      <w:marBottom w:val="0"/>
      <w:divBdr>
        <w:top w:val="none" w:sz="0" w:space="0" w:color="auto"/>
        <w:left w:val="none" w:sz="0" w:space="0" w:color="auto"/>
        <w:bottom w:val="none" w:sz="0" w:space="0" w:color="auto"/>
        <w:right w:val="none" w:sz="0" w:space="0" w:color="auto"/>
      </w:divBdr>
      <w:divsChild>
        <w:div w:id="1241598706">
          <w:marLeft w:val="0"/>
          <w:marRight w:val="0"/>
          <w:marTop w:val="0"/>
          <w:marBottom w:val="0"/>
          <w:divBdr>
            <w:top w:val="none" w:sz="0" w:space="0" w:color="auto"/>
            <w:left w:val="none" w:sz="0" w:space="0" w:color="auto"/>
            <w:bottom w:val="none" w:sz="0" w:space="0" w:color="auto"/>
            <w:right w:val="none" w:sz="0" w:space="0" w:color="auto"/>
          </w:divBdr>
        </w:div>
        <w:div w:id="1338191163">
          <w:marLeft w:val="0"/>
          <w:marRight w:val="0"/>
          <w:marTop w:val="0"/>
          <w:marBottom w:val="0"/>
          <w:divBdr>
            <w:top w:val="none" w:sz="0" w:space="0" w:color="auto"/>
            <w:left w:val="none" w:sz="0" w:space="0" w:color="auto"/>
            <w:bottom w:val="none" w:sz="0" w:space="0" w:color="auto"/>
            <w:right w:val="none" w:sz="0" w:space="0" w:color="auto"/>
          </w:divBdr>
        </w:div>
        <w:div w:id="1309936694">
          <w:marLeft w:val="0"/>
          <w:marRight w:val="0"/>
          <w:marTop w:val="0"/>
          <w:marBottom w:val="0"/>
          <w:divBdr>
            <w:top w:val="none" w:sz="0" w:space="0" w:color="auto"/>
            <w:left w:val="none" w:sz="0" w:space="0" w:color="auto"/>
            <w:bottom w:val="none" w:sz="0" w:space="0" w:color="auto"/>
            <w:right w:val="none" w:sz="0" w:space="0" w:color="auto"/>
          </w:divBdr>
        </w:div>
        <w:div w:id="1863743033">
          <w:marLeft w:val="0"/>
          <w:marRight w:val="0"/>
          <w:marTop w:val="0"/>
          <w:marBottom w:val="0"/>
          <w:divBdr>
            <w:top w:val="none" w:sz="0" w:space="0" w:color="auto"/>
            <w:left w:val="none" w:sz="0" w:space="0" w:color="auto"/>
            <w:bottom w:val="none" w:sz="0" w:space="0" w:color="auto"/>
            <w:right w:val="none" w:sz="0" w:space="0" w:color="auto"/>
          </w:divBdr>
        </w:div>
        <w:div w:id="256988251">
          <w:marLeft w:val="0"/>
          <w:marRight w:val="0"/>
          <w:marTop w:val="0"/>
          <w:marBottom w:val="0"/>
          <w:divBdr>
            <w:top w:val="none" w:sz="0" w:space="0" w:color="auto"/>
            <w:left w:val="none" w:sz="0" w:space="0" w:color="auto"/>
            <w:bottom w:val="none" w:sz="0" w:space="0" w:color="auto"/>
            <w:right w:val="none" w:sz="0" w:space="0" w:color="auto"/>
          </w:divBdr>
        </w:div>
        <w:div w:id="995690222">
          <w:marLeft w:val="0"/>
          <w:marRight w:val="0"/>
          <w:marTop w:val="0"/>
          <w:marBottom w:val="0"/>
          <w:divBdr>
            <w:top w:val="none" w:sz="0" w:space="0" w:color="auto"/>
            <w:left w:val="none" w:sz="0" w:space="0" w:color="auto"/>
            <w:bottom w:val="none" w:sz="0" w:space="0" w:color="auto"/>
            <w:right w:val="none" w:sz="0" w:space="0" w:color="auto"/>
          </w:divBdr>
        </w:div>
        <w:div w:id="1618294517">
          <w:marLeft w:val="0"/>
          <w:marRight w:val="0"/>
          <w:marTop w:val="0"/>
          <w:marBottom w:val="0"/>
          <w:divBdr>
            <w:top w:val="none" w:sz="0" w:space="0" w:color="auto"/>
            <w:left w:val="none" w:sz="0" w:space="0" w:color="auto"/>
            <w:bottom w:val="none" w:sz="0" w:space="0" w:color="auto"/>
            <w:right w:val="none" w:sz="0" w:space="0" w:color="auto"/>
          </w:divBdr>
        </w:div>
        <w:div w:id="1925607180">
          <w:marLeft w:val="0"/>
          <w:marRight w:val="0"/>
          <w:marTop w:val="0"/>
          <w:marBottom w:val="0"/>
          <w:divBdr>
            <w:top w:val="none" w:sz="0" w:space="0" w:color="auto"/>
            <w:left w:val="none" w:sz="0" w:space="0" w:color="auto"/>
            <w:bottom w:val="none" w:sz="0" w:space="0" w:color="auto"/>
            <w:right w:val="none" w:sz="0" w:space="0" w:color="auto"/>
          </w:divBdr>
        </w:div>
        <w:div w:id="1399940787">
          <w:marLeft w:val="0"/>
          <w:marRight w:val="0"/>
          <w:marTop w:val="0"/>
          <w:marBottom w:val="0"/>
          <w:divBdr>
            <w:top w:val="none" w:sz="0" w:space="0" w:color="auto"/>
            <w:left w:val="none" w:sz="0" w:space="0" w:color="auto"/>
            <w:bottom w:val="none" w:sz="0" w:space="0" w:color="auto"/>
            <w:right w:val="none" w:sz="0" w:space="0" w:color="auto"/>
          </w:divBdr>
        </w:div>
      </w:divsChild>
    </w:div>
    <w:div w:id="595674695">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906262322">
      <w:bodyDiv w:val="1"/>
      <w:marLeft w:val="0"/>
      <w:marRight w:val="0"/>
      <w:marTop w:val="0"/>
      <w:marBottom w:val="0"/>
      <w:divBdr>
        <w:top w:val="none" w:sz="0" w:space="0" w:color="auto"/>
        <w:left w:val="none" w:sz="0" w:space="0" w:color="auto"/>
        <w:bottom w:val="none" w:sz="0" w:space="0" w:color="auto"/>
        <w:right w:val="none" w:sz="0" w:space="0" w:color="auto"/>
      </w:divBdr>
    </w:div>
    <w:div w:id="951715279">
      <w:bodyDiv w:val="1"/>
      <w:marLeft w:val="0"/>
      <w:marRight w:val="0"/>
      <w:marTop w:val="0"/>
      <w:marBottom w:val="0"/>
      <w:divBdr>
        <w:top w:val="none" w:sz="0" w:space="0" w:color="auto"/>
        <w:left w:val="none" w:sz="0" w:space="0" w:color="auto"/>
        <w:bottom w:val="none" w:sz="0" w:space="0" w:color="auto"/>
        <w:right w:val="none" w:sz="0" w:space="0" w:color="auto"/>
      </w:divBdr>
      <w:divsChild>
        <w:div w:id="404913807">
          <w:marLeft w:val="0"/>
          <w:marRight w:val="0"/>
          <w:marTop w:val="0"/>
          <w:marBottom w:val="0"/>
          <w:divBdr>
            <w:top w:val="none" w:sz="0" w:space="0" w:color="auto"/>
            <w:left w:val="none" w:sz="0" w:space="0" w:color="auto"/>
            <w:bottom w:val="none" w:sz="0" w:space="0" w:color="auto"/>
            <w:right w:val="none" w:sz="0" w:space="0" w:color="auto"/>
          </w:divBdr>
          <w:divsChild>
            <w:div w:id="192351794">
              <w:marLeft w:val="0"/>
              <w:marRight w:val="0"/>
              <w:marTop w:val="0"/>
              <w:marBottom w:val="0"/>
              <w:divBdr>
                <w:top w:val="none" w:sz="0" w:space="0" w:color="auto"/>
                <w:left w:val="none" w:sz="0" w:space="0" w:color="auto"/>
                <w:bottom w:val="none" w:sz="0" w:space="0" w:color="auto"/>
                <w:right w:val="none" w:sz="0" w:space="0" w:color="auto"/>
              </w:divBdr>
            </w:div>
          </w:divsChild>
        </w:div>
        <w:div w:id="2121098980">
          <w:marLeft w:val="0"/>
          <w:marRight w:val="0"/>
          <w:marTop w:val="0"/>
          <w:marBottom w:val="0"/>
          <w:divBdr>
            <w:top w:val="none" w:sz="0" w:space="0" w:color="auto"/>
            <w:left w:val="none" w:sz="0" w:space="0" w:color="auto"/>
            <w:bottom w:val="none" w:sz="0" w:space="0" w:color="auto"/>
            <w:right w:val="none" w:sz="0" w:space="0" w:color="auto"/>
          </w:divBdr>
          <w:divsChild>
            <w:div w:id="1426611310">
              <w:marLeft w:val="0"/>
              <w:marRight w:val="0"/>
              <w:marTop w:val="0"/>
              <w:marBottom w:val="0"/>
              <w:divBdr>
                <w:top w:val="none" w:sz="0" w:space="0" w:color="auto"/>
                <w:left w:val="none" w:sz="0" w:space="0" w:color="auto"/>
                <w:bottom w:val="none" w:sz="0" w:space="0" w:color="auto"/>
                <w:right w:val="none" w:sz="0" w:space="0" w:color="auto"/>
              </w:divBdr>
            </w:div>
          </w:divsChild>
        </w:div>
        <w:div w:id="1364818422">
          <w:marLeft w:val="0"/>
          <w:marRight w:val="0"/>
          <w:marTop w:val="0"/>
          <w:marBottom w:val="0"/>
          <w:divBdr>
            <w:top w:val="none" w:sz="0" w:space="0" w:color="auto"/>
            <w:left w:val="none" w:sz="0" w:space="0" w:color="auto"/>
            <w:bottom w:val="none" w:sz="0" w:space="0" w:color="auto"/>
            <w:right w:val="none" w:sz="0" w:space="0" w:color="auto"/>
          </w:divBdr>
          <w:divsChild>
            <w:div w:id="1494680191">
              <w:marLeft w:val="0"/>
              <w:marRight w:val="0"/>
              <w:marTop w:val="0"/>
              <w:marBottom w:val="0"/>
              <w:divBdr>
                <w:top w:val="none" w:sz="0" w:space="0" w:color="auto"/>
                <w:left w:val="none" w:sz="0" w:space="0" w:color="auto"/>
                <w:bottom w:val="none" w:sz="0" w:space="0" w:color="auto"/>
                <w:right w:val="none" w:sz="0" w:space="0" w:color="auto"/>
              </w:divBdr>
            </w:div>
          </w:divsChild>
        </w:div>
        <w:div w:id="1126968632">
          <w:marLeft w:val="0"/>
          <w:marRight w:val="0"/>
          <w:marTop w:val="0"/>
          <w:marBottom w:val="0"/>
          <w:divBdr>
            <w:top w:val="none" w:sz="0" w:space="0" w:color="auto"/>
            <w:left w:val="none" w:sz="0" w:space="0" w:color="auto"/>
            <w:bottom w:val="none" w:sz="0" w:space="0" w:color="auto"/>
            <w:right w:val="none" w:sz="0" w:space="0" w:color="auto"/>
          </w:divBdr>
          <w:divsChild>
            <w:div w:id="83305890">
              <w:marLeft w:val="0"/>
              <w:marRight w:val="0"/>
              <w:marTop w:val="0"/>
              <w:marBottom w:val="0"/>
              <w:divBdr>
                <w:top w:val="none" w:sz="0" w:space="0" w:color="auto"/>
                <w:left w:val="none" w:sz="0" w:space="0" w:color="auto"/>
                <w:bottom w:val="none" w:sz="0" w:space="0" w:color="auto"/>
                <w:right w:val="none" w:sz="0" w:space="0" w:color="auto"/>
              </w:divBdr>
            </w:div>
          </w:divsChild>
        </w:div>
        <w:div w:id="1657109233">
          <w:marLeft w:val="0"/>
          <w:marRight w:val="0"/>
          <w:marTop w:val="0"/>
          <w:marBottom w:val="0"/>
          <w:divBdr>
            <w:top w:val="none" w:sz="0" w:space="0" w:color="auto"/>
            <w:left w:val="none" w:sz="0" w:space="0" w:color="auto"/>
            <w:bottom w:val="none" w:sz="0" w:space="0" w:color="auto"/>
            <w:right w:val="none" w:sz="0" w:space="0" w:color="auto"/>
          </w:divBdr>
          <w:divsChild>
            <w:div w:id="1153528586">
              <w:marLeft w:val="0"/>
              <w:marRight w:val="0"/>
              <w:marTop w:val="0"/>
              <w:marBottom w:val="0"/>
              <w:divBdr>
                <w:top w:val="none" w:sz="0" w:space="0" w:color="auto"/>
                <w:left w:val="none" w:sz="0" w:space="0" w:color="auto"/>
                <w:bottom w:val="none" w:sz="0" w:space="0" w:color="auto"/>
                <w:right w:val="none" w:sz="0" w:space="0" w:color="auto"/>
              </w:divBdr>
            </w:div>
          </w:divsChild>
        </w:div>
        <w:div w:id="1762792129">
          <w:marLeft w:val="0"/>
          <w:marRight w:val="0"/>
          <w:marTop w:val="0"/>
          <w:marBottom w:val="0"/>
          <w:divBdr>
            <w:top w:val="none" w:sz="0" w:space="0" w:color="auto"/>
            <w:left w:val="none" w:sz="0" w:space="0" w:color="auto"/>
            <w:bottom w:val="none" w:sz="0" w:space="0" w:color="auto"/>
            <w:right w:val="none" w:sz="0" w:space="0" w:color="auto"/>
          </w:divBdr>
          <w:divsChild>
            <w:div w:id="349797948">
              <w:marLeft w:val="0"/>
              <w:marRight w:val="0"/>
              <w:marTop w:val="0"/>
              <w:marBottom w:val="0"/>
              <w:divBdr>
                <w:top w:val="none" w:sz="0" w:space="0" w:color="auto"/>
                <w:left w:val="none" w:sz="0" w:space="0" w:color="auto"/>
                <w:bottom w:val="none" w:sz="0" w:space="0" w:color="auto"/>
                <w:right w:val="none" w:sz="0" w:space="0" w:color="auto"/>
              </w:divBdr>
            </w:div>
          </w:divsChild>
        </w:div>
        <w:div w:id="1466967481">
          <w:marLeft w:val="0"/>
          <w:marRight w:val="0"/>
          <w:marTop w:val="0"/>
          <w:marBottom w:val="0"/>
          <w:divBdr>
            <w:top w:val="none" w:sz="0" w:space="0" w:color="auto"/>
            <w:left w:val="none" w:sz="0" w:space="0" w:color="auto"/>
            <w:bottom w:val="none" w:sz="0" w:space="0" w:color="auto"/>
            <w:right w:val="none" w:sz="0" w:space="0" w:color="auto"/>
          </w:divBdr>
          <w:divsChild>
            <w:div w:id="359399776">
              <w:marLeft w:val="0"/>
              <w:marRight w:val="0"/>
              <w:marTop w:val="0"/>
              <w:marBottom w:val="0"/>
              <w:divBdr>
                <w:top w:val="none" w:sz="0" w:space="0" w:color="auto"/>
                <w:left w:val="none" w:sz="0" w:space="0" w:color="auto"/>
                <w:bottom w:val="none" w:sz="0" w:space="0" w:color="auto"/>
                <w:right w:val="none" w:sz="0" w:space="0" w:color="auto"/>
              </w:divBdr>
            </w:div>
          </w:divsChild>
        </w:div>
        <w:div w:id="1743868480">
          <w:marLeft w:val="0"/>
          <w:marRight w:val="0"/>
          <w:marTop w:val="0"/>
          <w:marBottom w:val="0"/>
          <w:divBdr>
            <w:top w:val="none" w:sz="0" w:space="0" w:color="auto"/>
            <w:left w:val="none" w:sz="0" w:space="0" w:color="auto"/>
            <w:bottom w:val="none" w:sz="0" w:space="0" w:color="auto"/>
            <w:right w:val="none" w:sz="0" w:space="0" w:color="auto"/>
          </w:divBdr>
          <w:divsChild>
            <w:div w:id="870916112">
              <w:marLeft w:val="0"/>
              <w:marRight w:val="0"/>
              <w:marTop w:val="0"/>
              <w:marBottom w:val="0"/>
              <w:divBdr>
                <w:top w:val="none" w:sz="0" w:space="0" w:color="auto"/>
                <w:left w:val="none" w:sz="0" w:space="0" w:color="auto"/>
                <w:bottom w:val="none" w:sz="0" w:space="0" w:color="auto"/>
                <w:right w:val="none" w:sz="0" w:space="0" w:color="auto"/>
              </w:divBdr>
            </w:div>
            <w:div w:id="1063144095">
              <w:marLeft w:val="0"/>
              <w:marRight w:val="0"/>
              <w:marTop w:val="0"/>
              <w:marBottom w:val="0"/>
              <w:divBdr>
                <w:top w:val="none" w:sz="0" w:space="0" w:color="auto"/>
                <w:left w:val="none" w:sz="0" w:space="0" w:color="auto"/>
                <w:bottom w:val="none" w:sz="0" w:space="0" w:color="auto"/>
                <w:right w:val="none" w:sz="0" w:space="0" w:color="auto"/>
              </w:divBdr>
            </w:div>
            <w:div w:id="1707178619">
              <w:marLeft w:val="0"/>
              <w:marRight w:val="0"/>
              <w:marTop w:val="0"/>
              <w:marBottom w:val="0"/>
              <w:divBdr>
                <w:top w:val="none" w:sz="0" w:space="0" w:color="auto"/>
                <w:left w:val="none" w:sz="0" w:space="0" w:color="auto"/>
                <w:bottom w:val="none" w:sz="0" w:space="0" w:color="auto"/>
                <w:right w:val="none" w:sz="0" w:space="0" w:color="auto"/>
              </w:divBdr>
            </w:div>
          </w:divsChild>
        </w:div>
        <w:div w:id="468671233">
          <w:marLeft w:val="0"/>
          <w:marRight w:val="0"/>
          <w:marTop w:val="0"/>
          <w:marBottom w:val="0"/>
          <w:divBdr>
            <w:top w:val="none" w:sz="0" w:space="0" w:color="auto"/>
            <w:left w:val="none" w:sz="0" w:space="0" w:color="auto"/>
            <w:bottom w:val="none" w:sz="0" w:space="0" w:color="auto"/>
            <w:right w:val="none" w:sz="0" w:space="0" w:color="auto"/>
          </w:divBdr>
          <w:divsChild>
            <w:div w:id="117528509">
              <w:marLeft w:val="0"/>
              <w:marRight w:val="0"/>
              <w:marTop w:val="0"/>
              <w:marBottom w:val="0"/>
              <w:divBdr>
                <w:top w:val="none" w:sz="0" w:space="0" w:color="auto"/>
                <w:left w:val="none" w:sz="0" w:space="0" w:color="auto"/>
                <w:bottom w:val="none" w:sz="0" w:space="0" w:color="auto"/>
                <w:right w:val="none" w:sz="0" w:space="0" w:color="auto"/>
              </w:divBdr>
            </w:div>
          </w:divsChild>
        </w:div>
        <w:div w:id="861826461">
          <w:marLeft w:val="0"/>
          <w:marRight w:val="0"/>
          <w:marTop w:val="0"/>
          <w:marBottom w:val="0"/>
          <w:divBdr>
            <w:top w:val="none" w:sz="0" w:space="0" w:color="auto"/>
            <w:left w:val="none" w:sz="0" w:space="0" w:color="auto"/>
            <w:bottom w:val="none" w:sz="0" w:space="0" w:color="auto"/>
            <w:right w:val="none" w:sz="0" w:space="0" w:color="auto"/>
          </w:divBdr>
          <w:divsChild>
            <w:div w:id="1297220076">
              <w:marLeft w:val="0"/>
              <w:marRight w:val="0"/>
              <w:marTop w:val="0"/>
              <w:marBottom w:val="0"/>
              <w:divBdr>
                <w:top w:val="none" w:sz="0" w:space="0" w:color="auto"/>
                <w:left w:val="none" w:sz="0" w:space="0" w:color="auto"/>
                <w:bottom w:val="none" w:sz="0" w:space="0" w:color="auto"/>
                <w:right w:val="none" w:sz="0" w:space="0" w:color="auto"/>
              </w:divBdr>
            </w:div>
          </w:divsChild>
        </w:div>
        <w:div w:id="15665039">
          <w:marLeft w:val="0"/>
          <w:marRight w:val="0"/>
          <w:marTop w:val="0"/>
          <w:marBottom w:val="0"/>
          <w:divBdr>
            <w:top w:val="none" w:sz="0" w:space="0" w:color="auto"/>
            <w:left w:val="none" w:sz="0" w:space="0" w:color="auto"/>
            <w:bottom w:val="none" w:sz="0" w:space="0" w:color="auto"/>
            <w:right w:val="none" w:sz="0" w:space="0" w:color="auto"/>
          </w:divBdr>
          <w:divsChild>
            <w:div w:id="1525050215">
              <w:marLeft w:val="0"/>
              <w:marRight w:val="0"/>
              <w:marTop w:val="0"/>
              <w:marBottom w:val="0"/>
              <w:divBdr>
                <w:top w:val="none" w:sz="0" w:space="0" w:color="auto"/>
                <w:left w:val="none" w:sz="0" w:space="0" w:color="auto"/>
                <w:bottom w:val="none" w:sz="0" w:space="0" w:color="auto"/>
                <w:right w:val="none" w:sz="0" w:space="0" w:color="auto"/>
              </w:divBdr>
            </w:div>
          </w:divsChild>
        </w:div>
        <w:div w:id="1940138990">
          <w:marLeft w:val="0"/>
          <w:marRight w:val="0"/>
          <w:marTop w:val="0"/>
          <w:marBottom w:val="0"/>
          <w:divBdr>
            <w:top w:val="none" w:sz="0" w:space="0" w:color="auto"/>
            <w:left w:val="none" w:sz="0" w:space="0" w:color="auto"/>
            <w:bottom w:val="none" w:sz="0" w:space="0" w:color="auto"/>
            <w:right w:val="none" w:sz="0" w:space="0" w:color="auto"/>
          </w:divBdr>
          <w:divsChild>
            <w:div w:id="135072201">
              <w:marLeft w:val="0"/>
              <w:marRight w:val="0"/>
              <w:marTop w:val="0"/>
              <w:marBottom w:val="0"/>
              <w:divBdr>
                <w:top w:val="none" w:sz="0" w:space="0" w:color="auto"/>
                <w:left w:val="none" w:sz="0" w:space="0" w:color="auto"/>
                <w:bottom w:val="none" w:sz="0" w:space="0" w:color="auto"/>
                <w:right w:val="none" w:sz="0" w:space="0" w:color="auto"/>
              </w:divBdr>
            </w:div>
          </w:divsChild>
        </w:div>
        <w:div w:id="2087222962">
          <w:marLeft w:val="0"/>
          <w:marRight w:val="0"/>
          <w:marTop w:val="0"/>
          <w:marBottom w:val="0"/>
          <w:divBdr>
            <w:top w:val="none" w:sz="0" w:space="0" w:color="auto"/>
            <w:left w:val="none" w:sz="0" w:space="0" w:color="auto"/>
            <w:bottom w:val="none" w:sz="0" w:space="0" w:color="auto"/>
            <w:right w:val="none" w:sz="0" w:space="0" w:color="auto"/>
          </w:divBdr>
          <w:divsChild>
            <w:div w:id="1280574791">
              <w:marLeft w:val="0"/>
              <w:marRight w:val="0"/>
              <w:marTop w:val="0"/>
              <w:marBottom w:val="0"/>
              <w:divBdr>
                <w:top w:val="none" w:sz="0" w:space="0" w:color="auto"/>
                <w:left w:val="none" w:sz="0" w:space="0" w:color="auto"/>
                <w:bottom w:val="none" w:sz="0" w:space="0" w:color="auto"/>
                <w:right w:val="none" w:sz="0" w:space="0" w:color="auto"/>
              </w:divBdr>
            </w:div>
          </w:divsChild>
        </w:div>
        <w:div w:id="723868281">
          <w:marLeft w:val="0"/>
          <w:marRight w:val="0"/>
          <w:marTop w:val="0"/>
          <w:marBottom w:val="0"/>
          <w:divBdr>
            <w:top w:val="none" w:sz="0" w:space="0" w:color="auto"/>
            <w:left w:val="none" w:sz="0" w:space="0" w:color="auto"/>
            <w:bottom w:val="none" w:sz="0" w:space="0" w:color="auto"/>
            <w:right w:val="none" w:sz="0" w:space="0" w:color="auto"/>
          </w:divBdr>
          <w:divsChild>
            <w:div w:id="682048928">
              <w:marLeft w:val="0"/>
              <w:marRight w:val="0"/>
              <w:marTop w:val="0"/>
              <w:marBottom w:val="0"/>
              <w:divBdr>
                <w:top w:val="none" w:sz="0" w:space="0" w:color="auto"/>
                <w:left w:val="none" w:sz="0" w:space="0" w:color="auto"/>
                <w:bottom w:val="none" w:sz="0" w:space="0" w:color="auto"/>
                <w:right w:val="none" w:sz="0" w:space="0" w:color="auto"/>
              </w:divBdr>
            </w:div>
          </w:divsChild>
        </w:div>
        <w:div w:id="917977658">
          <w:marLeft w:val="0"/>
          <w:marRight w:val="0"/>
          <w:marTop w:val="0"/>
          <w:marBottom w:val="0"/>
          <w:divBdr>
            <w:top w:val="none" w:sz="0" w:space="0" w:color="auto"/>
            <w:left w:val="none" w:sz="0" w:space="0" w:color="auto"/>
            <w:bottom w:val="none" w:sz="0" w:space="0" w:color="auto"/>
            <w:right w:val="none" w:sz="0" w:space="0" w:color="auto"/>
          </w:divBdr>
          <w:divsChild>
            <w:div w:id="1922255625">
              <w:marLeft w:val="0"/>
              <w:marRight w:val="0"/>
              <w:marTop w:val="0"/>
              <w:marBottom w:val="0"/>
              <w:divBdr>
                <w:top w:val="none" w:sz="0" w:space="0" w:color="auto"/>
                <w:left w:val="none" w:sz="0" w:space="0" w:color="auto"/>
                <w:bottom w:val="none" w:sz="0" w:space="0" w:color="auto"/>
                <w:right w:val="none" w:sz="0" w:space="0" w:color="auto"/>
              </w:divBdr>
            </w:div>
          </w:divsChild>
        </w:div>
        <w:div w:id="1797992750">
          <w:marLeft w:val="0"/>
          <w:marRight w:val="0"/>
          <w:marTop w:val="0"/>
          <w:marBottom w:val="0"/>
          <w:divBdr>
            <w:top w:val="none" w:sz="0" w:space="0" w:color="auto"/>
            <w:left w:val="none" w:sz="0" w:space="0" w:color="auto"/>
            <w:bottom w:val="none" w:sz="0" w:space="0" w:color="auto"/>
            <w:right w:val="none" w:sz="0" w:space="0" w:color="auto"/>
          </w:divBdr>
          <w:divsChild>
            <w:div w:id="1284195169">
              <w:marLeft w:val="0"/>
              <w:marRight w:val="0"/>
              <w:marTop w:val="0"/>
              <w:marBottom w:val="0"/>
              <w:divBdr>
                <w:top w:val="none" w:sz="0" w:space="0" w:color="auto"/>
                <w:left w:val="none" w:sz="0" w:space="0" w:color="auto"/>
                <w:bottom w:val="none" w:sz="0" w:space="0" w:color="auto"/>
                <w:right w:val="none" w:sz="0" w:space="0" w:color="auto"/>
              </w:divBdr>
            </w:div>
          </w:divsChild>
        </w:div>
        <w:div w:id="721101000">
          <w:marLeft w:val="0"/>
          <w:marRight w:val="0"/>
          <w:marTop w:val="0"/>
          <w:marBottom w:val="0"/>
          <w:divBdr>
            <w:top w:val="none" w:sz="0" w:space="0" w:color="auto"/>
            <w:left w:val="none" w:sz="0" w:space="0" w:color="auto"/>
            <w:bottom w:val="none" w:sz="0" w:space="0" w:color="auto"/>
            <w:right w:val="none" w:sz="0" w:space="0" w:color="auto"/>
          </w:divBdr>
          <w:divsChild>
            <w:div w:id="1235241683">
              <w:marLeft w:val="0"/>
              <w:marRight w:val="0"/>
              <w:marTop w:val="0"/>
              <w:marBottom w:val="0"/>
              <w:divBdr>
                <w:top w:val="none" w:sz="0" w:space="0" w:color="auto"/>
                <w:left w:val="none" w:sz="0" w:space="0" w:color="auto"/>
                <w:bottom w:val="none" w:sz="0" w:space="0" w:color="auto"/>
                <w:right w:val="none" w:sz="0" w:space="0" w:color="auto"/>
              </w:divBdr>
            </w:div>
          </w:divsChild>
        </w:div>
        <w:div w:id="1452675418">
          <w:marLeft w:val="0"/>
          <w:marRight w:val="0"/>
          <w:marTop w:val="0"/>
          <w:marBottom w:val="0"/>
          <w:divBdr>
            <w:top w:val="none" w:sz="0" w:space="0" w:color="auto"/>
            <w:left w:val="none" w:sz="0" w:space="0" w:color="auto"/>
            <w:bottom w:val="none" w:sz="0" w:space="0" w:color="auto"/>
            <w:right w:val="none" w:sz="0" w:space="0" w:color="auto"/>
          </w:divBdr>
          <w:divsChild>
            <w:div w:id="391857382">
              <w:marLeft w:val="0"/>
              <w:marRight w:val="0"/>
              <w:marTop w:val="0"/>
              <w:marBottom w:val="0"/>
              <w:divBdr>
                <w:top w:val="none" w:sz="0" w:space="0" w:color="auto"/>
                <w:left w:val="none" w:sz="0" w:space="0" w:color="auto"/>
                <w:bottom w:val="none" w:sz="0" w:space="0" w:color="auto"/>
                <w:right w:val="none" w:sz="0" w:space="0" w:color="auto"/>
              </w:divBdr>
            </w:div>
          </w:divsChild>
        </w:div>
        <w:div w:id="276915971">
          <w:marLeft w:val="0"/>
          <w:marRight w:val="0"/>
          <w:marTop w:val="0"/>
          <w:marBottom w:val="0"/>
          <w:divBdr>
            <w:top w:val="none" w:sz="0" w:space="0" w:color="auto"/>
            <w:left w:val="none" w:sz="0" w:space="0" w:color="auto"/>
            <w:bottom w:val="none" w:sz="0" w:space="0" w:color="auto"/>
            <w:right w:val="none" w:sz="0" w:space="0" w:color="auto"/>
          </w:divBdr>
          <w:divsChild>
            <w:div w:id="1175996481">
              <w:marLeft w:val="0"/>
              <w:marRight w:val="0"/>
              <w:marTop w:val="0"/>
              <w:marBottom w:val="0"/>
              <w:divBdr>
                <w:top w:val="none" w:sz="0" w:space="0" w:color="auto"/>
                <w:left w:val="none" w:sz="0" w:space="0" w:color="auto"/>
                <w:bottom w:val="none" w:sz="0" w:space="0" w:color="auto"/>
                <w:right w:val="none" w:sz="0" w:space="0" w:color="auto"/>
              </w:divBdr>
            </w:div>
          </w:divsChild>
        </w:div>
        <w:div w:id="57095836">
          <w:marLeft w:val="0"/>
          <w:marRight w:val="0"/>
          <w:marTop w:val="0"/>
          <w:marBottom w:val="0"/>
          <w:divBdr>
            <w:top w:val="none" w:sz="0" w:space="0" w:color="auto"/>
            <w:left w:val="none" w:sz="0" w:space="0" w:color="auto"/>
            <w:bottom w:val="none" w:sz="0" w:space="0" w:color="auto"/>
            <w:right w:val="none" w:sz="0" w:space="0" w:color="auto"/>
          </w:divBdr>
          <w:divsChild>
            <w:div w:id="330791484">
              <w:marLeft w:val="0"/>
              <w:marRight w:val="0"/>
              <w:marTop w:val="0"/>
              <w:marBottom w:val="0"/>
              <w:divBdr>
                <w:top w:val="none" w:sz="0" w:space="0" w:color="auto"/>
                <w:left w:val="none" w:sz="0" w:space="0" w:color="auto"/>
                <w:bottom w:val="none" w:sz="0" w:space="0" w:color="auto"/>
                <w:right w:val="none" w:sz="0" w:space="0" w:color="auto"/>
              </w:divBdr>
            </w:div>
          </w:divsChild>
        </w:div>
        <w:div w:id="1521622475">
          <w:marLeft w:val="0"/>
          <w:marRight w:val="0"/>
          <w:marTop w:val="0"/>
          <w:marBottom w:val="0"/>
          <w:divBdr>
            <w:top w:val="none" w:sz="0" w:space="0" w:color="auto"/>
            <w:left w:val="none" w:sz="0" w:space="0" w:color="auto"/>
            <w:bottom w:val="none" w:sz="0" w:space="0" w:color="auto"/>
            <w:right w:val="none" w:sz="0" w:space="0" w:color="auto"/>
          </w:divBdr>
          <w:divsChild>
            <w:div w:id="628126073">
              <w:marLeft w:val="0"/>
              <w:marRight w:val="0"/>
              <w:marTop w:val="0"/>
              <w:marBottom w:val="0"/>
              <w:divBdr>
                <w:top w:val="none" w:sz="0" w:space="0" w:color="auto"/>
                <w:left w:val="none" w:sz="0" w:space="0" w:color="auto"/>
                <w:bottom w:val="none" w:sz="0" w:space="0" w:color="auto"/>
                <w:right w:val="none" w:sz="0" w:space="0" w:color="auto"/>
              </w:divBdr>
            </w:div>
          </w:divsChild>
        </w:div>
        <w:div w:id="99571940">
          <w:marLeft w:val="0"/>
          <w:marRight w:val="0"/>
          <w:marTop w:val="0"/>
          <w:marBottom w:val="0"/>
          <w:divBdr>
            <w:top w:val="none" w:sz="0" w:space="0" w:color="auto"/>
            <w:left w:val="none" w:sz="0" w:space="0" w:color="auto"/>
            <w:bottom w:val="none" w:sz="0" w:space="0" w:color="auto"/>
            <w:right w:val="none" w:sz="0" w:space="0" w:color="auto"/>
          </w:divBdr>
          <w:divsChild>
            <w:div w:id="47993552">
              <w:marLeft w:val="0"/>
              <w:marRight w:val="0"/>
              <w:marTop w:val="0"/>
              <w:marBottom w:val="0"/>
              <w:divBdr>
                <w:top w:val="none" w:sz="0" w:space="0" w:color="auto"/>
                <w:left w:val="none" w:sz="0" w:space="0" w:color="auto"/>
                <w:bottom w:val="none" w:sz="0" w:space="0" w:color="auto"/>
                <w:right w:val="none" w:sz="0" w:space="0" w:color="auto"/>
              </w:divBdr>
            </w:div>
          </w:divsChild>
        </w:div>
        <w:div w:id="1940523394">
          <w:marLeft w:val="0"/>
          <w:marRight w:val="0"/>
          <w:marTop w:val="0"/>
          <w:marBottom w:val="0"/>
          <w:divBdr>
            <w:top w:val="none" w:sz="0" w:space="0" w:color="auto"/>
            <w:left w:val="none" w:sz="0" w:space="0" w:color="auto"/>
            <w:bottom w:val="none" w:sz="0" w:space="0" w:color="auto"/>
            <w:right w:val="none" w:sz="0" w:space="0" w:color="auto"/>
          </w:divBdr>
          <w:divsChild>
            <w:div w:id="998507053">
              <w:marLeft w:val="0"/>
              <w:marRight w:val="0"/>
              <w:marTop w:val="0"/>
              <w:marBottom w:val="0"/>
              <w:divBdr>
                <w:top w:val="none" w:sz="0" w:space="0" w:color="auto"/>
                <w:left w:val="none" w:sz="0" w:space="0" w:color="auto"/>
                <w:bottom w:val="none" w:sz="0" w:space="0" w:color="auto"/>
                <w:right w:val="none" w:sz="0" w:space="0" w:color="auto"/>
              </w:divBdr>
            </w:div>
          </w:divsChild>
        </w:div>
        <w:div w:id="1966885961">
          <w:marLeft w:val="0"/>
          <w:marRight w:val="0"/>
          <w:marTop w:val="0"/>
          <w:marBottom w:val="0"/>
          <w:divBdr>
            <w:top w:val="none" w:sz="0" w:space="0" w:color="auto"/>
            <w:left w:val="none" w:sz="0" w:space="0" w:color="auto"/>
            <w:bottom w:val="none" w:sz="0" w:space="0" w:color="auto"/>
            <w:right w:val="none" w:sz="0" w:space="0" w:color="auto"/>
          </w:divBdr>
          <w:divsChild>
            <w:div w:id="1397976155">
              <w:marLeft w:val="0"/>
              <w:marRight w:val="0"/>
              <w:marTop w:val="0"/>
              <w:marBottom w:val="0"/>
              <w:divBdr>
                <w:top w:val="none" w:sz="0" w:space="0" w:color="auto"/>
                <w:left w:val="none" w:sz="0" w:space="0" w:color="auto"/>
                <w:bottom w:val="none" w:sz="0" w:space="0" w:color="auto"/>
                <w:right w:val="none" w:sz="0" w:space="0" w:color="auto"/>
              </w:divBdr>
            </w:div>
          </w:divsChild>
        </w:div>
        <w:div w:id="53895772">
          <w:marLeft w:val="0"/>
          <w:marRight w:val="0"/>
          <w:marTop w:val="0"/>
          <w:marBottom w:val="0"/>
          <w:divBdr>
            <w:top w:val="none" w:sz="0" w:space="0" w:color="auto"/>
            <w:left w:val="none" w:sz="0" w:space="0" w:color="auto"/>
            <w:bottom w:val="none" w:sz="0" w:space="0" w:color="auto"/>
            <w:right w:val="none" w:sz="0" w:space="0" w:color="auto"/>
          </w:divBdr>
          <w:divsChild>
            <w:div w:id="590549931">
              <w:marLeft w:val="0"/>
              <w:marRight w:val="0"/>
              <w:marTop w:val="0"/>
              <w:marBottom w:val="0"/>
              <w:divBdr>
                <w:top w:val="none" w:sz="0" w:space="0" w:color="auto"/>
                <w:left w:val="none" w:sz="0" w:space="0" w:color="auto"/>
                <w:bottom w:val="none" w:sz="0" w:space="0" w:color="auto"/>
                <w:right w:val="none" w:sz="0" w:space="0" w:color="auto"/>
              </w:divBdr>
            </w:div>
          </w:divsChild>
        </w:div>
        <w:div w:id="1579292636">
          <w:marLeft w:val="0"/>
          <w:marRight w:val="0"/>
          <w:marTop w:val="0"/>
          <w:marBottom w:val="0"/>
          <w:divBdr>
            <w:top w:val="none" w:sz="0" w:space="0" w:color="auto"/>
            <w:left w:val="none" w:sz="0" w:space="0" w:color="auto"/>
            <w:bottom w:val="none" w:sz="0" w:space="0" w:color="auto"/>
            <w:right w:val="none" w:sz="0" w:space="0" w:color="auto"/>
          </w:divBdr>
          <w:divsChild>
            <w:div w:id="2115901698">
              <w:marLeft w:val="0"/>
              <w:marRight w:val="0"/>
              <w:marTop w:val="0"/>
              <w:marBottom w:val="0"/>
              <w:divBdr>
                <w:top w:val="none" w:sz="0" w:space="0" w:color="auto"/>
                <w:left w:val="none" w:sz="0" w:space="0" w:color="auto"/>
                <w:bottom w:val="none" w:sz="0" w:space="0" w:color="auto"/>
                <w:right w:val="none" w:sz="0" w:space="0" w:color="auto"/>
              </w:divBdr>
            </w:div>
          </w:divsChild>
        </w:div>
        <w:div w:id="742261351">
          <w:marLeft w:val="0"/>
          <w:marRight w:val="0"/>
          <w:marTop w:val="0"/>
          <w:marBottom w:val="0"/>
          <w:divBdr>
            <w:top w:val="none" w:sz="0" w:space="0" w:color="auto"/>
            <w:left w:val="none" w:sz="0" w:space="0" w:color="auto"/>
            <w:bottom w:val="none" w:sz="0" w:space="0" w:color="auto"/>
            <w:right w:val="none" w:sz="0" w:space="0" w:color="auto"/>
          </w:divBdr>
          <w:divsChild>
            <w:div w:id="1836066276">
              <w:marLeft w:val="0"/>
              <w:marRight w:val="0"/>
              <w:marTop w:val="0"/>
              <w:marBottom w:val="0"/>
              <w:divBdr>
                <w:top w:val="none" w:sz="0" w:space="0" w:color="auto"/>
                <w:left w:val="none" w:sz="0" w:space="0" w:color="auto"/>
                <w:bottom w:val="none" w:sz="0" w:space="0" w:color="auto"/>
                <w:right w:val="none" w:sz="0" w:space="0" w:color="auto"/>
              </w:divBdr>
            </w:div>
          </w:divsChild>
        </w:div>
        <w:div w:id="1148477142">
          <w:marLeft w:val="0"/>
          <w:marRight w:val="0"/>
          <w:marTop w:val="0"/>
          <w:marBottom w:val="0"/>
          <w:divBdr>
            <w:top w:val="none" w:sz="0" w:space="0" w:color="auto"/>
            <w:left w:val="none" w:sz="0" w:space="0" w:color="auto"/>
            <w:bottom w:val="none" w:sz="0" w:space="0" w:color="auto"/>
            <w:right w:val="none" w:sz="0" w:space="0" w:color="auto"/>
          </w:divBdr>
          <w:divsChild>
            <w:div w:id="679696152">
              <w:marLeft w:val="0"/>
              <w:marRight w:val="0"/>
              <w:marTop w:val="0"/>
              <w:marBottom w:val="0"/>
              <w:divBdr>
                <w:top w:val="none" w:sz="0" w:space="0" w:color="auto"/>
                <w:left w:val="none" w:sz="0" w:space="0" w:color="auto"/>
                <w:bottom w:val="none" w:sz="0" w:space="0" w:color="auto"/>
                <w:right w:val="none" w:sz="0" w:space="0" w:color="auto"/>
              </w:divBdr>
            </w:div>
          </w:divsChild>
        </w:div>
        <w:div w:id="1852330577">
          <w:marLeft w:val="0"/>
          <w:marRight w:val="0"/>
          <w:marTop w:val="0"/>
          <w:marBottom w:val="0"/>
          <w:divBdr>
            <w:top w:val="none" w:sz="0" w:space="0" w:color="auto"/>
            <w:left w:val="none" w:sz="0" w:space="0" w:color="auto"/>
            <w:bottom w:val="none" w:sz="0" w:space="0" w:color="auto"/>
            <w:right w:val="none" w:sz="0" w:space="0" w:color="auto"/>
          </w:divBdr>
          <w:divsChild>
            <w:div w:id="1574241186">
              <w:marLeft w:val="0"/>
              <w:marRight w:val="0"/>
              <w:marTop w:val="0"/>
              <w:marBottom w:val="0"/>
              <w:divBdr>
                <w:top w:val="none" w:sz="0" w:space="0" w:color="auto"/>
                <w:left w:val="none" w:sz="0" w:space="0" w:color="auto"/>
                <w:bottom w:val="none" w:sz="0" w:space="0" w:color="auto"/>
                <w:right w:val="none" w:sz="0" w:space="0" w:color="auto"/>
              </w:divBdr>
            </w:div>
          </w:divsChild>
        </w:div>
        <w:div w:id="936601066">
          <w:marLeft w:val="0"/>
          <w:marRight w:val="0"/>
          <w:marTop w:val="0"/>
          <w:marBottom w:val="0"/>
          <w:divBdr>
            <w:top w:val="none" w:sz="0" w:space="0" w:color="auto"/>
            <w:left w:val="none" w:sz="0" w:space="0" w:color="auto"/>
            <w:bottom w:val="none" w:sz="0" w:space="0" w:color="auto"/>
            <w:right w:val="none" w:sz="0" w:space="0" w:color="auto"/>
          </w:divBdr>
          <w:divsChild>
            <w:div w:id="322971308">
              <w:marLeft w:val="0"/>
              <w:marRight w:val="0"/>
              <w:marTop w:val="0"/>
              <w:marBottom w:val="0"/>
              <w:divBdr>
                <w:top w:val="none" w:sz="0" w:space="0" w:color="auto"/>
                <w:left w:val="none" w:sz="0" w:space="0" w:color="auto"/>
                <w:bottom w:val="none" w:sz="0" w:space="0" w:color="auto"/>
                <w:right w:val="none" w:sz="0" w:space="0" w:color="auto"/>
              </w:divBdr>
            </w:div>
          </w:divsChild>
        </w:div>
        <w:div w:id="1181821998">
          <w:marLeft w:val="0"/>
          <w:marRight w:val="0"/>
          <w:marTop w:val="0"/>
          <w:marBottom w:val="0"/>
          <w:divBdr>
            <w:top w:val="none" w:sz="0" w:space="0" w:color="auto"/>
            <w:left w:val="none" w:sz="0" w:space="0" w:color="auto"/>
            <w:bottom w:val="none" w:sz="0" w:space="0" w:color="auto"/>
            <w:right w:val="none" w:sz="0" w:space="0" w:color="auto"/>
          </w:divBdr>
          <w:divsChild>
            <w:div w:id="1617058450">
              <w:marLeft w:val="0"/>
              <w:marRight w:val="0"/>
              <w:marTop w:val="0"/>
              <w:marBottom w:val="0"/>
              <w:divBdr>
                <w:top w:val="none" w:sz="0" w:space="0" w:color="auto"/>
                <w:left w:val="none" w:sz="0" w:space="0" w:color="auto"/>
                <w:bottom w:val="none" w:sz="0" w:space="0" w:color="auto"/>
                <w:right w:val="none" w:sz="0" w:space="0" w:color="auto"/>
              </w:divBdr>
            </w:div>
          </w:divsChild>
        </w:div>
        <w:div w:id="45683479">
          <w:marLeft w:val="0"/>
          <w:marRight w:val="0"/>
          <w:marTop w:val="0"/>
          <w:marBottom w:val="0"/>
          <w:divBdr>
            <w:top w:val="none" w:sz="0" w:space="0" w:color="auto"/>
            <w:left w:val="none" w:sz="0" w:space="0" w:color="auto"/>
            <w:bottom w:val="none" w:sz="0" w:space="0" w:color="auto"/>
            <w:right w:val="none" w:sz="0" w:space="0" w:color="auto"/>
          </w:divBdr>
          <w:divsChild>
            <w:div w:id="35087243">
              <w:marLeft w:val="0"/>
              <w:marRight w:val="0"/>
              <w:marTop w:val="0"/>
              <w:marBottom w:val="0"/>
              <w:divBdr>
                <w:top w:val="none" w:sz="0" w:space="0" w:color="auto"/>
                <w:left w:val="none" w:sz="0" w:space="0" w:color="auto"/>
                <w:bottom w:val="none" w:sz="0" w:space="0" w:color="auto"/>
                <w:right w:val="none" w:sz="0" w:space="0" w:color="auto"/>
              </w:divBdr>
            </w:div>
          </w:divsChild>
        </w:div>
        <w:div w:id="1039549716">
          <w:marLeft w:val="0"/>
          <w:marRight w:val="0"/>
          <w:marTop w:val="0"/>
          <w:marBottom w:val="0"/>
          <w:divBdr>
            <w:top w:val="none" w:sz="0" w:space="0" w:color="auto"/>
            <w:left w:val="none" w:sz="0" w:space="0" w:color="auto"/>
            <w:bottom w:val="none" w:sz="0" w:space="0" w:color="auto"/>
            <w:right w:val="none" w:sz="0" w:space="0" w:color="auto"/>
          </w:divBdr>
          <w:divsChild>
            <w:div w:id="2037273147">
              <w:marLeft w:val="0"/>
              <w:marRight w:val="0"/>
              <w:marTop w:val="0"/>
              <w:marBottom w:val="0"/>
              <w:divBdr>
                <w:top w:val="none" w:sz="0" w:space="0" w:color="auto"/>
                <w:left w:val="none" w:sz="0" w:space="0" w:color="auto"/>
                <w:bottom w:val="none" w:sz="0" w:space="0" w:color="auto"/>
                <w:right w:val="none" w:sz="0" w:space="0" w:color="auto"/>
              </w:divBdr>
            </w:div>
          </w:divsChild>
        </w:div>
        <w:div w:id="397748655">
          <w:marLeft w:val="0"/>
          <w:marRight w:val="0"/>
          <w:marTop w:val="0"/>
          <w:marBottom w:val="0"/>
          <w:divBdr>
            <w:top w:val="none" w:sz="0" w:space="0" w:color="auto"/>
            <w:left w:val="none" w:sz="0" w:space="0" w:color="auto"/>
            <w:bottom w:val="none" w:sz="0" w:space="0" w:color="auto"/>
            <w:right w:val="none" w:sz="0" w:space="0" w:color="auto"/>
          </w:divBdr>
          <w:divsChild>
            <w:div w:id="457913505">
              <w:marLeft w:val="0"/>
              <w:marRight w:val="0"/>
              <w:marTop w:val="0"/>
              <w:marBottom w:val="0"/>
              <w:divBdr>
                <w:top w:val="none" w:sz="0" w:space="0" w:color="auto"/>
                <w:left w:val="none" w:sz="0" w:space="0" w:color="auto"/>
                <w:bottom w:val="none" w:sz="0" w:space="0" w:color="auto"/>
                <w:right w:val="none" w:sz="0" w:space="0" w:color="auto"/>
              </w:divBdr>
            </w:div>
          </w:divsChild>
        </w:div>
        <w:div w:id="1644121674">
          <w:marLeft w:val="0"/>
          <w:marRight w:val="0"/>
          <w:marTop w:val="0"/>
          <w:marBottom w:val="0"/>
          <w:divBdr>
            <w:top w:val="none" w:sz="0" w:space="0" w:color="auto"/>
            <w:left w:val="none" w:sz="0" w:space="0" w:color="auto"/>
            <w:bottom w:val="none" w:sz="0" w:space="0" w:color="auto"/>
            <w:right w:val="none" w:sz="0" w:space="0" w:color="auto"/>
          </w:divBdr>
          <w:divsChild>
            <w:div w:id="863245443">
              <w:marLeft w:val="0"/>
              <w:marRight w:val="0"/>
              <w:marTop w:val="0"/>
              <w:marBottom w:val="0"/>
              <w:divBdr>
                <w:top w:val="none" w:sz="0" w:space="0" w:color="auto"/>
                <w:left w:val="none" w:sz="0" w:space="0" w:color="auto"/>
                <w:bottom w:val="none" w:sz="0" w:space="0" w:color="auto"/>
                <w:right w:val="none" w:sz="0" w:space="0" w:color="auto"/>
              </w:divBdr>
            </w:div>
          </w:divsChild>
        </w:div>
        <w:div w:id="1656765118">
          <w:marLeft w:val="0"/>
          <w:marRight w:val="0"/>
          <w:marTop w:val="0"/>
          <w:marBottom w:val="0"/>
          <w:divBdr>
            <w:top w:val="none" w:sz="0" w:space="0" w:color="auto"/>
            <w:left w:val="none" w:sz="0" w:space="0" w:color="auto"/>
            <w:bottom w:val="none" w:sz="0" w:space="0" w:color="auto"/>
            <w:right w:val="none" w:sz="0" w:space="0" w:color="auto"/>
          </w:divBdr>
          <w:divsChild>
            <w:div w:id="251933085">
              <w:marLeft w:val="0"/>
              <w:marRight w:val="0"/>
              <w:marTop w:val="0"/>
              <w:marBottom w:val="0"/>
              <w:divBdr>
                <w:top w:val="none" w:sz="0" w:space="0" w:color="auto"/>
                <w:left w:val="none" w:sz="0" w:space="0" w:color="auto"/>
                <w:bottom w:val="none" w:sz="0" w:space="0" w:color="auto"/>
                <w:right w:val="none" w:sz="0" w:space="0" w:color="auto"/>
              </w:divBdr>
            </w:div>
          </w:divsChild>
        </w:div>
        <w:div w:id="1601454048">
          <w:marLeft w:val="0"/>
          <w:marRight w:val="0"/>
          <w:marTop w:val="0"/>
          <w:marBottom w:val="0"/>
          <w:divBdr>
            <w:top w:val="none" w:sz="0" w:space="0" w:color="auto"/>
            <w:left w:val="none" w:sz="0" w:space="0" w:color="auto"/>
            <w:bottom w:val="none" w:sz="0" w:space="0" w:color="auto"/>
            <w:right w:val="none" w:sz="0" w:space="0" w:color="auto"/>
          </w:divBdr>
          <w:divsChild>
            <w:div w:id="593249144">
              <w:marLeft w:val="0"/>
              <w:marRight w:val="0"/>
              <w:marTop w:val="0"/>
              <w:marBottom w:val="0"/>
              <w:divBdr>
                <w:top w:val="none" w:sz="0" w:space="0" w:color="auto"/>
                <w:left w:val="none" w:sz="0" w:space="0" w:color="auto"/>
                <w:bottom w:val="none" w:sz="0" w:space="0" w:color="auto"/>
                <w:right w:val="none" w:sz="0" w:space="0" w:color="auto"/>
              </w:divBdr>
            </w:div>
          </w:divsChild>
        </w:div>
        <w:div w:id="1348678147">
          <w:marLeft w:val="0"/>
          <w:marRight w:val="0"/>
          <w:marTop w:val="0"/>
          <w:marBottom w:val="0"/>
          <w:divBdr>
            <w:top w:val="none" w:sz="0" w:space="0" w:color="auto"/>
            <w:left w:val="none" w:sz="0" w:space="0" w:color="auto"/>
            <w:bottom w:val="none" w:sz="0" w:space="0" w:color="auto"/>
            <w:right w:val="none" w:sz="0" w:space="0" w:color="auto"/>
          </w:divBdr>
          <w:divsChild>
            <w:div w:id="444544343">
              <w:marLeft w:val="0"/>
              <w:marRight w:val="0"/>
              <w:marTop w:val="0"/>
              <w:marBottom w:val="0"/>
              <w:divBdr>
                <w:top w:val="none" w:sz="0" w:space="0" w:color="auto"/>
                <w:left w:val="none" w:sz="0" w:space="0" w:color="auto"/>
                <w:bottom w:val="none" w:sz="0" w:space="0" w:color="auto"/>
                <w:right w:val="none" w:sz="0" w:space="0" w:color="auto"/>
              </w:divBdr>
            </w:div>
          </w:divsChild>
        </w:div>
        <w:div w:id="1965190965">
          <w:marLeft w:val="0"/>
          <w:marRight w:val="0"/>
          <w:marTop w:val="0"/>
          <w:marBottom w:val="0"/>
          <w:divBdr>
            <w:top w:val="none" w:sz="0" w:space="0" w:color="auto"/>
            <w:left w:val="none" w:sz="0" w:space="0" w:color="auto"/>
            <w:bottom w:val="none" w:sz="0" w:space="0" w:color="auto"/>
            <w:right w:val="none" w:sz="0" w:space="0" w:color="auto"/>
          </w:divBdr>
          <w:divsChild>
            <w:div w:id="911619482">
              <w:marLeft w:val="0"/>
              <w:marRight w:val="0"/>
              <w:marTop w:val="0"/>
              <w:marBottom w:val="0"/>
              <w:divBdr>
                <w:top w:val="none" w:sz="0" w:space="0" w:color="auto"/>
                <w:left w:val="none" w:sz="0" w:space="0" w:color="auto"/>
                <w:bottom w:val="none" w:sz="0" w:space="0" w:color="auto"/>
                <w:right w:val="none" w:sz="0" w:space="0" w:color="auto"/>
              </w:divBdr>
            </w:div>
          </w:divsChild>
        </w:div>
        <w:div w:id="1626622899">
          <w:marLeft w:val="0"/>
          <w:marRight w:val="0"/>
          <w:marTop w:val="0"/>
          <w:marBottom w:val="0"/>
          <w:divBdr>
            <w:top w:val="none" w:sz="0" w:space="0" w:color="auto"/>
            <w:left w:val="none" w:sz="0" w:space="0" w:color="auto"/>
            <w:bottom w:val="none" w:sz="0" w:space="0" w:color="auto"/>
            <w:right w:val="none" w:sz="0" w:space="0" w:color="auto"/>
          </w:divBdr>
          <w:divsChild>
            <w:div w:id="1781222564">
              <w:marLeft w:val="0"/>
              <w:marRight w:val="0"/>
              <w:marTop w:val="0"/>
              <w:marBottom w:val="0"/>
              <w:divBdr>
                <w:top w:val="none" w:sz="0" w:space="0" w:color="auto"/>
                <w:left w:val="none" w:sz="0" w:space="0" w:color="auto"/>
                <w:bottom w:val="none" w:sz="0" w:space="0" w:color="auto"/>
                <w:right w:val="none" w:sz="0" w:space="0" w:color="auto"/>
              </w:divBdr>
            </w:div>
          </w:divsChild>
        </w:div>
        <w:div w:id="872157549">
          <w:marLeft w:val="0"/>
          <w:marRight w:val="0"/>
          <w:marTop w:val="0"/>
          <w:marBottom w:val="0"/>
          <w:divBdr>
            <w:top w:val="none" w:sz="0" w:space="0" w:color="auto"/>
            <w:left w:val="none" w:sz="0" w:space="0" w:color="auto"/>
            <w:bottom w:val="none" w:sz="0" w:space="0" w:color="auto"/>
            <w:right w:val="none" w:sz="0" w:space="0" w:color="auto"/>
          </w:divBdr>
          <w:divsChild>
            <w:div w:id="1106854544">
              <w:marLeft w:val="0"/>
              <w:marRight w:val="0"/>
              <w:marTop w:val="0"/>
              <w:marBottom w:val="0"/>
              <w:divBdr>
                <w:top w:val="none" w:sz="0" w:space="0" w:color="auto"/>
                <w:left w:val="none" w:sz="0" w:space="0" w:color="auto"/>
                <w:bottom w:val="none" w:sz="0" w:space="0" w:color="auto"/>
                <w:right w:val="none" w:sz="0" w:space="0" w:color="auto"/>
              </w:divBdr>
            </w:div>
          </w:divsChild>
        </w:div>
        <w:div w:id="1197234540">
          <w:marLeft w:val="0"/>
          <w:marRight w:val="0"/>
          <w:marTop w:val="0"/>
          <w:marBottom w:val="0"/>
          <w:divBdr>
            <w:top w:val="none" w:sz="0" w:space="0" w:color="auto"/>
            <w:left w:val="none" w:sz="0" w:space="0" w:color="auto"/>
            <w:bottom w:val="none" w:sz="0" w:space="0" w:color="auto"/>
            <w:right w:val="none" w:sz="0" w:space="0" w:color="auto"/>
          </w:divBdr>
          <w:divsChild>
            <w:div w:id="519777542">
              <w:marLeft w:val="0"/>
              <w:marRight w:val="0"/>
              <w:marTop w:val="0"/>
              <w:marBottom w:val="0"/>
              <w:divBdr>
                <w:top w:val="none" w:sz="0" w:space="0" w:color="auto"/>
                <w:left w:val="none" w:sz="0" w:space="0" w:color="auto"/>
                <w:bottom w:val="none" w:sz="0" w:space="0" w:color="auto"/>
                <w:right w:val="none" w:sz="0" w:space="0" w:color="auto"/>
              </w:divBdr>
            </w:div>
          </w:divsChild>
        </w:div>
        <w:div w:id="136337791">
          <w:marLeft w:val="0"/>
          <w:marRight w:val="0"/>
          <w:marTop w:val="0"/>
          <w:marBottom w:val="0"/>
          <w:divBdr>
            <w:top w:val="none" w:sz="0" w:space="0" w:color="auto"/>
            <w:left w:val="none" w:sz="0" w:space="0" w:color="auto"/>
            <w:bottom w:val="none" w:sz="0" w:space="0" w:color="auto"/>
            <w:right w:val="none" w:sz="0" w:space="0" w:color="auto"/>
          </w:divBdr>
          <w:divsChild>
            <w:div w:id="450168279">
              <w:marLeft w:val="0"/>
              <w:marRight w:val="0"/>
              <w:marTop w:val="0"/>
              <w:marBottom w:val="0"/>
              <w:divBdr>
                <w:top w:val="none" w:sz="0" w:space="0" w:color="auto"/>
                <w:left w:val="none" w:sz="0" w:space="0" w:color="auto"/>
                <w:bottom w:val="none" w:sz="0" w:space="0" w:color="auto"/>
                <w:right w:val="none" w:sz="0" w:space="0" w:color="auto"/>
              </w:divBdr>
            </w:div>
          </w:divsChild>
        </w:div>
        <w:div w:id="799306388">
          <w:marLeft w:val="0"/>
          <w:marRight w:val="0"/>
          <w:marTop w:val="0"/>
          <w:marBottom w:val="0"/>
          <w:divBdr>
            <w:top w:val="none" w:sz="0" w:space="0" w:color="auto"/>
            <w:left w:val="none" w:sz="0" w:space="0" w:color="auto"/>
            <w:bottom w:val="none" w:sz="0" w:space="0" w:color="auto"/>
            <w:right w:val="none" w:sz="0" w:space="0" w:color="auto"/>
          </w:divBdr>
          <w:divsChild>
            <w:div w:id="25569034">
              <w:marLeft w:val="0"/>
              <w:marRight w:val="0"/>
              <w:marTop w:val="0"/>
              <w:marBottom w:val="0"/>
              <w:divBdr>
                <w:top w:val="none" w:sz="0" w:space="0" w:color="auto"/>
                <w:left w:val="none" w:sz="0" w:space="0" w:color="auto"/>
                <w:bottom w:val="none" w:sz="0" w:space="0" w:color="auto"/>
                <w:right w:val="none" w:sz="0" w:space="0" w:color="auto"/>
              </w:divBdr>
            </w:div>
          </w:divsChild>
        </w:div>
        <w:div w:id="1578859583">
          <w:marLeft w:val="0"/>
          <w:marRight w:val="0"/>
          <w:marTop w:val="0"/>
          <w:marBottom w:val="0"/>
          <w:divBdr>
            <w:top w:val="none" w:sz="0" w:space="0" w:color="auto"/>
            <w:left w:val="none" w:sz="0" w:space="0" w:color="auto"/>
            <w:bottom w:val="none" w:sz="0" w:space="0" w:color="auto"/>
            <w:right w:val="none" w:sz="0" w:space="0" w:color="auto"/>
          </w:divBdr>
          <w:divsChild>
            <w:div w:id="931090126">
              <w:marLeft w:val="0"/>
              <w:marRight w:val="0"/>
              <w:marTop w:val="0"/>
              <w:marBottom w:val="0"/>
              <w:divBdr>
                <w:top w:val="none" w:sz="0" w:space="0" w:color="auto"/>
                <w:left w:val="none" w:sz="0" w:space="0" w:color="auto"/>
                <w:bottom w:val="none" w:sz="0" w:space="0" w:color="auto"/>
                <w:right w:val="none" w:sz="0" w:space="0" w:color="auto"/>
              </w:divBdr>
            </w:div>
          </w:divsChild>
        </w:div>
        <w:div w:id="493643134">
          <w:marLeft w:val="0"/>
          <w:marRight w:val="0"/>
          <w:marTop w:val="0"/>
          <w:marBottom w:val="0"/>
          <w:divBdr>
            <w:top w:val="none" w:sz="0" w:space="0" w:color="auto"/>
            <w:left w:val="none" w:sz="0" w:space="0" w:color="auto"/>
            <w:bottom w:val="none" w:sz="0" w:space="0" w:color="auto"/>
            <w:right w:val="none" w:sz="0" w:space="0" w:color="auto"/>
          </w:divBdr>
          <w:divsChild>
            <w:div w:id="712384088">
              <w:marLeft w:val="0"/>
              <w:marRight w:val="0"/>
              <w:marTop w:val="0"/>
              <w:marBottom w:val="0"/>
              <w:divBdr>
                <w:top w:val="none" w:sz="0" w:space="0" w:color="auto"/>
                <w:left w:val="none" w:sz="0" w:space="0" w:color="auto"/>
                <w:bottom w:val="none" w:sz="0" w:space="0" w:color="auto"/>
                <w:right w:val="none" w:sz="0" w:space="0" w:color="auto"/>
              </w:divBdr>
            </w:div>
          </w:divsChild>
        </w:div>
        <w:div w:id="141890310">
          <w:marLeft w:val="0"/>
          <w:marRight w:val="0"/>
          <w:marTop w:val="0"/>
          <w:marBottom w:val="0"/>
          <w:divBdr>
            <w:top w:val="none" w:sz="0" w:space="0" w:color="auto"/>
            <w:left w:val="none" w:sz="0" w:space="0" w:color="auto"/>
            <w:bottom w:val="none" w:sz="0" w:space="0" w:color="auto"/>
            <w:right w:val="none" w:sz="0" w:space="0" w:color="auto"/>
          </w:divBdr>
          <w:divsChild>
            <w:div w:id="921447781">
              <w:marLeft w:val="0"/>
              <w:marRight w:val="0"/>
              <w:marTop w:val="0"/>
              <w:marBottom w:val="0"/>
              <w:divBdr>
                <w:top w:val="none" w:sz="0" w:space="0" w:color="auto"/>
                <w:left w:val="none" w:sz="0" w:space="0" w:color="auto"/>
                <w:bottom w:val="none" w:sz="0" w:space="0" w:color="auto"/>
                <w:right w:val="none" w:sz="0" w:space="0" w:color="auto"/>
              </w:divBdr>
            </w:div>
          </w:divsChild>
        </w:div>
        <w:div w:id="918564679">
          <w:marLeft w:val="0"/>
          <w:marRight w:val="0"/>
          <w:marTop w:val="0"/>
          <w:marBottom w:val="0"/>
          <w:divBdr>
            <w:top w:val="none" w:sz="0" w:space="0" w:color="auto"/>
            <w:left w:val="none" w:sz="0" w:space="0" w:color="auto"/>
            <w:bottom w:val="none" w:sz="0" w:space="0" w:color="auto"/>
            <w:right w:val="none" w:sz="0" w:space="0" w:color="auto"/>
          </w:divBdr>
          <w:divsChild>
            <w:div w:id="16628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7481">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775468540">
      <w:bodyDiv w:val="1"/>
      <w:marLeft w:val="0"/>
      <w:marRight w:val="0"/>
      <w:marTop w:val="0"/>
      <w:marBottom w:val="0"/>
      <w:divBdr>
        <w:top w:val="none" w:sz="0" w:space="0" w:color="auto"/>
        <w:left w:val="none" w:sz="0" w:space="0" w:color="auto"/>
        <w:bottom w:val="none" w:sz="0" w:space="0" w:color="auto"/>
        <w:right w:val="none" w:sz="0" w:space="0" w:color="auto"/>
      </w:divBdr>
      <w:divsChild>
        <w:div w:id="99647012">
          <w:marLeft w:val="0"/>
          <w:marRight w:val="0"/>
          <w:marTop w:val="0"/>
          <w:marBottom w:val="0"/>
          <w:divBdr>
            <w:top w:val="none" w:sz="0" w:space="0" w:color="auto"/>
            <w:left w:val="none" w:sz="0" w:space="0" w:color="auto"/>
            <w:bottom w:val="none" w:sz="0" w:space="0" w:color="auto"/>
            <w:right w:val="none" w:sz="0" w:space="0" w:color="auto"/>
          </w:divBdr>
          <w:divsChild>
            <w:div w:id="1323511681">
              <w:marLeft w:val="0"/>
              <w:marRight w:val="0"/>
              <w:marTop w:val="0"/>
              <w:marBottom w:val="0"/>
              <w:divBdr>
                <w:top w:val="none" w:sz="0" w:space="0" w:color="auto"/>
                <w:left w:val="none" w:sz="0" w:space="0" w:color="auto"/>
                <w:bottom w:val="none" w:sz="0" w:space="0" w:color="auto"/>
                <w:right w:val="none" w:sz="0" w:space="0" w:color="auto"/>
              </w:divBdr>
            </w:div>
          </w:divsChild>
        </w:div>
        <w:div w:id="41096464">
          <w:marLeft w:val="0"/>
          <w:marRight w:val="0"/>
          <w:marTop w:val="0"/>
          <w:marBottom w:val="0"/>
          <w:divBdr>
            <w:top w:val="none" w:sz="0" w:space="0" w:color="auto"/>
            <w:left w:val="none" w:sz="0" w:space="0" w:color="auto"/>
            <w:bottom w:val="none" w:sz="0" w:space="0" w:color="auto"/>
            <w:right w:val="none" w:sz="0" w:space="0" w:color="auto"/>
          </w:divBdr>
          <w:divsChild>
            <w:div w:id="1325931055">
              <w:marLeft w:val="0"/>
              <w:marRight w:val="0"/>
              <w:marTop w:val="0"/>
              <w:marBottom w:val="0"/>
              <w:divBdr>
                <w:top w:val="none" w:sz="0" w:space="0" w:color="auto"/>
                <w:left w:val="none" w:sz="0" w:space="0" w:color="auto"/>
                <w:bottom w:val="none" w:sz="0" w:space="0" w:color="auto"/>
                <w:right w:val="none" w:sz="0" w:space="0" w:color="auto"/>
              </w:divBdr>
            </w:div>
          </w:divsChild>
        </w:div>
        <w:div w:id="924849189">
          <w:marLeft w:val="0"/>
          <w:marRight w:val="0"/>
          <w:marTop w:val="0"/>
          <w:marBottom w:val="0"/>
          <w:divBdr>
            <w:top w:val="none" w:sz="0" w:space="0" w:color="auto"/>
            <w:left w:val="none" w:sz="0" w:space="0" w:color="auto"/>
            <w:bottom w:val="none" w:sz="0" w:space="0" w:color="auto"/>
            <w:right w:val="none" w:sz="0" w:space="0" w:color="auto"/>
          </w:divBdr>
          <w:divsChild>
            <w:div w:id="307714092">
              <w:marLeft w:val="0"/>
              <w:marRight w:val="0"/>
              <w:marTop w:val="0"/>
              <w:marBottom w:val="0"/>
              <w:divBdr>
                <w:top w:val="none" w:sz="0" w:space="0" w:color="auto"/>
                <w:left w:val="none" w:sz="0" w:space="0" w:color="auto"/>
                <w:bottom w:val="none" w:sz="0" w:space="0" w:color="auto"/>
                <w:right w:val="none" w:sz="0" w:space="0" w:color="auto"/>
              </w:divBdr>
            </w:div>
          </w:divsChild>
        </w:div>
        <w:div w:id="1158116041">
          <w:marLeft w:val="0"/>
          <w:marRight w:val="0"/>
          <w:marTop w:val="0"/>
          <w:marBottom w:val="0"/>
          <w:divBdr>
            <w:top w:val="none" w:sz="0" w:space="0" w:color="auto"/>
            <w:left w:val="none" w:sz="0" w:space="0" w:color="auto"/>
            <w:bottom w:val="none" w:sz="0" w:space="0" w:color="auto"/>
            <w:right w:val="none" w:sz="0" w:space="0" w:color="auto"/>
          </w:divBdr>
          <w:divsChild>
            <w:div w:id="1552842442">
              <w:marLeft w:val="0"/>
              <w:marRight w:val="0"/>
              <w:marTop w:val="0"/>
              <w:marBottom w:val="0"/>
              <w:divBdr>
                <w:top w:val="none" w:sz="0" w:space="0" w:color="auto"/>
                <w:left w:val="none" w:sz="0" w:space="0" w:color="auto"/>
                <w:bottom w:val="none" w:sz="0" w:space="0" w:color="auto"/>
                <w:right w:val="none" w:sz="0" w:space="0" w:color="auto"/>
              </w:divBdr>
            </w:div>
          </w:divsChild>
        </w:div>
        <w:div w:id="600457924">
          <w:marLeft w:val="0"/>
          <w:marRight w:val="0"/>
          <w:marTop w:val="0"/>
          <w:marBottom w:val="0"/>
          <w:divBdr>
            <w:top w:val="none" w:sz="0" w:space="0" w:color="auto"/>
            <w:left w:val="none" w:sz="0" w:space="0" w:color="auto"/>
            <w:bottom w:val="none" w:sz="0" w:space="0" w:color="auto"/>
            <w:right w:val="none" w:sz="0" w:space="0" w:color="auto"/>
          </w:divBdr>
          <w:divsChild>
            <w:div w:id="1087582222">
              <w:marLeft w:val="0"/>
              <w:marRight w:val="0"/>
              <w:marTop w:val="0"/>
              <w:marBottom w:val="0"/>
              <w:divBdr>
                <w:top w:val="none" w:sz="0" w:space="0" w:color="auto"/>
                <w:left w:val="none" w:sz="0" w:space="0" w:color="auto"/>
                <w:bottom w:val="none" w:sz="0" w:space="0" w:color="auto"/>
                <w:right w:val="none" w:sz="0" w:space="0" w:color="auto"/>
              </w:divBdr>
            </w:div>
          </w:divsChild>
        </w:div>
        <w:div w:id="2009022326">
          <w:marLeft w:val="0"/>
          <w:marRight w:val="0"/>
          <w:marTop w:val="0"/>
          <w:marBottom w:val="0"/>
          <w:divBdr>
            <w:top w:val="none" w:sz="0" w:space="0" w:color="auto"/>
            <w:left w:val="none" w:sz="0" w:space="0" w:color="auto"/>
            <w:bottom w:val="none" w:sz="0" w:space="0" w:color="auto"/>
            <w:right w:val="none" w:sz="0" w:space="0" w:color="auto"/>
          </w:divBdr>
          <w:divsChild>
            <w:div w:id="1887252316">
              <w:marLeft w:val="0"/>
              <w:marRight w:val="0"/>
              <w:marTop w:val="0"/>
              <w:marBottom w:val="0"/>
              <w:divBdr>
                <w:top w:val="none" w:sz="0" w:space="0" w:color="auto"/>
                <w:left w:val="none" w:sz="0" w:space="0" w:color="auto"/>
                <w:bottom w:val="none" w:sz="0" w:space="0" w:color="auto"/>
                <w:right w:val="none" w:sz="0" w:space="0" w:color="auto"/>
              </w:divBdr>
            </w:div>
          </w:divsChild>
        </w:div>
        <w:div w:id="1280140179">
          <w:marLeft w:val="0"/>
          <w:marRight w:val="0"/>
          <w:marTop w:val="0"/>
          <w:marBottom w:val="0"/>
          <w:divBdr>
            <w:top w:val="none" w:sz="0" w:space="0" w:color="auto"/>
            <w:left w:val="none" w:sz="0" w:space="0" w:color="auto"/>
            <w:bottom w:val="none" w:sz="0" w:space="0" w:color="auto"/>
            <w:right w:val="none" w:sz="0" w:space="0" w:color="auto"/>
          </w:divBdr>
          <w:divsChild>
            <w:div w:id="1051418863">
              <w:marLeft w:val="0"/>
              <w:marRight w:val="0"/>
              <w:marTop w:val="0"/>
              <w:marBottom w:val="0"/>
              <w:divBdr>
                <w:top w:val="none" w:sz="0" w:space="0" w:color="auto"/>
                <w:left w:val="none" w:sz="0" w:space="0" w:color="auto"/>
                <w:bottom w:val="none" w:sz="0" w:space="0" w:color="auto"/>
                <w:right w:val="none" w:sz="0" w:space="0" w:color="auto"/>
              </w:divBdr>
            </w:div>
          </w:divsChild>
        </w:div>
        <w:div w:id="574241144">
          <w:marLeft w:val="0"/>
          <w:marRight w:val="0"/>
          <w:marTop w:val="0"/>
          <w:marBottom w:val="0"/>
          <w:divBdr>
            <w:top w:val="none" w:sz="0" w:space="0" w:color="auto"/>
            <w:left w:val="none" w:sz="0" w:space="0" w:color="auto"/>
            <w:bottom w:val="none" w:sz="0" w:space="0" w:color="auto"/>
            <w:right w:val="none" w:sz="0" w:space="0" w:color="auto"/>
          </w:divBdr>
          <w:divsChild>
            <w:div w:id="700472294">
              <w:marLeft w:val="0"/>
              <w:marRight w:val="0"/>
              <w:marTop w:val="0"/>
              <w:marBottom w:val="0"/>
              <w:divBdr>
                <w:top w:val="none" w:sz="0" w:space="0" w:color="auto"/>
                <w:left w:val="none" w:sz="0" w:space="0" w:color="auto"/>
                <w:bottom w:val="none" w:sz="0" w:space="0" w:color="auto"/>
                <w:right w:val="none" w:sz="0" w:space="0" w:color="auto"/>
              </w:divBdr>
            </w:div>
          </w:divsChild>
        </w:div>
        <w:div w:id="1683390004">
          <w:marLeft w:val="0"/>
          <w:marRight w:val="0"/>
          <w:marTop w:val="0"/>
          <w:marBottom w:val="0"/>
          <w:divBdr>
            <w:top w:val="none" w:sz="0" w:space="0" w:color="auto"/>
            <w:left w:val="none" w:sz="0" w:space="0" w:color="auto"/>
            <w:bottom w:val="none" w:sz="0" w:space="0" w:color="auto"/>
            <w:right w:val="none" w:sz="0" w:space="0" w:color="auto"/>
          </w:divBdr>
          <w:divsChild>
            <w:div w:id="1468007717">
              <w:marLeft w:val="0"/>
              <w:marRight w:val="0"/>
              <w:marTop w:val="0"/>
              <w:marBottom w:val="0"/>
              <w:divBdr>
                <w:top w:val="none" w:sz="0" w:space="0" w:color="auto"/>
                <w:left w:val="none" w:sz="0" w:space="0" w:color="auto"/>
                <w:bottom w:val="none" w:sz="0" w:space="0" w:color="auto"/>
                <w:right w:val="none" w:sz="0" w:space="0" w:color="auto"/>
              </w:divBdr>
            </w:div>
          </w:divsChild>
        </w:div>
        <w:div w:id="849756924">
          <w:marLeft w:val="0"/>
          <w:marRight w:val="0"/>
          <w:marTop w:val="0"/>
          <w:marBottom w:val="0"/>
          <w:divBdr>
            <w:top w:val="none" w:sz="0" w:space="0" w:color="auto"/>
            <w:left w:val="none" w:sz="0" w:space="0" w:color="auto"/>
            <w:bottom w:val="none" w:sz="0" w:space="0" w:color="auto"/>
            <w:right w:val="none" w:sz="0" w:space="0" w:color="auto"/>
          </w:divBdr>
          <w:divsChild>
            <w:div w:id="1006401509">
              <w:marLeft w:val="0"/>
              <w:marRight w:val="0"/>
              <w:marTop w:val="0"/>
              <w:marBottom w:val="0"/>
              <w:divBdr>
                <w:top w:val="none" w:sz="0" w:space="0" w:color="auto"/>
                <w:left w:val="none" w:sz="0" w:space="0" w:color="auto"/>
                <w:bottom w:val="none" w:sz="0" w:space="0" w:color="auto"/>
                <w:right w:val="none" w:sz="0" w:space="0" w:color="auto"/>
              </w:divBdr>
            </w:div>
          </w:divsChild>
        </w:div>
        <w:div w:id="598947911">
          <w:marLeft w:val="0"/>
          <w:marRight w:val="0"/>
          <w:marTop w:val="0"/>
          <w:marBottom w:val="0"/>
          <w:divBdr>
            <w:top w:val="none" w:sz="0" w:space="0" w:color="auto"/>
            <w:left w:val="none" w:sz="0" w:space="0" w:color="auto"/>
            <w:bottom w:val="none" w:sz="0" w:space="0" w:color="auto"/>
            <w:right w:val="none" w:sz="0" w:space="0" w:color="auto"/>
          </w:divBdr>
          <w:divsChild>
            <w:div w:id="1324580043">
              <w:marLeft w:val="0"/>
              <w:marRight w:val="0"/>
              <w:marTop w:val="0"/>
              <w:marBottom w:val="0"/>
              <w:divBdr>
                <w:top w:val="none" w:sz="0" w:space="0" w:color="auto"/>
                <w:left w:val="none" w:sz="0" w:space="0" w:color="auto"/>
                <w:bottom w:val="none" w:sz="0" w:space="0" w:color="auto"/>
                <w:right w:val="none" w:sz="0" w:space="0" w:color="auto"/>
              </w:divBdr>
            </w:div>
          </w:divsChild>
        </w:div>
        <w:div w:id="867255025">
          <w:marLeft w:val="0"/>
          <w:marRight w:val="0"/>
          <w:marTop w:val="0"/>
          <w:marBottom w:val="0"/>
          <w:divBdr>
            <w:top w:val="none" w:sz="0" w:space="0" w:color="auto"/>
            <w:left w:val="none" w:sz="0" w:space="0" w:color="auto"/>
            <w:bottom w:val="none" w:sz="0" w:space="0" w:color="auto"/>
            <w:right w:val="none" w:sz="0" w:space="0" w:color="auto"/>
          </w:divBdr>
          <w:divsChild>
            <w:div w:id="53917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4363">
      <w:bodyDiv w:val="1"/>
      <w:marLeft w:val="0"/>
      <w:marRight w:val="0"/>
      <w:marTop w:val="0"/>
      <w:marBottom w:val="0"/>
      <w:divBdr>
        <w:top w:val="none" w:sz="0" w:space="0" w:color="auto"/>
        <w:left w:val="none" w:sz="0" w:space="0" w:color="auto"/>
        <w:bottom w:val="none" w:sz="0" w:space="0" w:color="auto"/>
        <w:right w:val="none" w:sz="0" w:space="0" w:color="auto"/>
      </w:divBdr>
      <w:divsChild>
        <w:div w:id="1464277287">
          <w:marLeft w:val="0"/>
          <w:marRight w:val="0"/>
          <w:marTop w:val="0"/>
          <w:marBottom w:val="0"/>
          <w:divBdr>
            <w:top w:val="none" w:sz="0" w:space="0" w:color="auto"/>
            <w:left w:val="none" w:sz="0" w:space="0" w:color="auto"/>
            <w:bottom w:val="none" w:sz="0" w:space="0" w:color="auto"/>
            <w:right w:val="none" w:sz="0" w:space="0" w:color="auto"/>
          </w:divBdr>
          <w:divsChild>
            <w:div w:id="1433862987">
              <w:marLeft w:val="0"/>
              <w:marRight w:val="0"/>
              <w:marTop w:val="0"/>
              <w:marBottom w:val="0"/>
              <w:divBdr>
                <w:top w:val="none" w:sz="0" w:space="0" w:color="auto"/>
                <w:left w:val="none" w:sz="0" w:space="0" w:color="auto"/>
                <w:bottom w:val="none" w:sz="0" w:space="0" w:color="auto"/>
                <w:right w:val="none" w:sz="0" w:space="0" w:color="auto"/>
              </w:divBdr>
            </w:div>
          </w:divsChild>
        </w:div>
        <w:div w:id="2126197181">
          <w:marLeft w:val="0"/>
          <w:marRight w:val="0"/>
          <w:marTop w:val="0"/>
          <w:marBottom w:val="0"/>
          <w:divBdr>
            <w:top w:val="none" w:sz="0" w:space="0" w:color="auto"/>
            <w:left w:val="none" w:sz="0" w:space="0" w:color="auto"/>
            <w:bottom w:val="none" w:sz="0" w:space="0" w:color="auto"/>
            <w:right w:val="none" w:sz="0" w:space="0" w:color="auto"/>
          </w:divBdr>
          <w:divsChild>
            <w:div w:id="79834155">
              <w:marLeft w:val="0"/>
              <w:marRight w:val="0"/>
              <w:marTop w:val="0"/>
              <w:marBottom w:val="0"/>
              <w:divBdr>
                <w:top w:val="none" w:sz="0" w:space="0" w:color="auto"/>
                <w:left w:val="none" w:sz="0" w:space="0" w:color="auto"/>
                <w:bottom w:val="none" w:sz="0" w:space="0" w:color="auto"/>
                <w:right w:val="none" w:sz="0" w:space="0" w:color="auto"/>
              </w:divBdr>
            </w:div>
          </w:divsChild>
        </w:div>
        <w:div w:id="99302356">
          <w:marLeft w:val="0"/>
          <w:marRight w:val="0"/>
          <w:marTop w:val="0"/>
          <w:marBottom w:val="0"/>
          <w:divBdr>
            <w:top w:val="none" w:sz="0" w:space="0" w:color="auto"/>
            <w:left w:val="none" w:sz="0" w:space="0" w:color="auto"/>
            <w:bottom w:val="none" w:sz="0" w:space="0" w:color="auto"/>
            <w:right w:val="none" w:sz="0" w:space="0" w:color="auto"/>
          </w:divBdr>
          <w:divsChild>
            <w:div w:id="1005985394">
              <w:marLeft w:val="0"/>
              <w:marRight w:val="0"/>
              <w:marTop w:val="0"/>
              <w:marBottom w:val="0"/>
              <w:divBdr>
                <w:top w:val="none" w:sz="0" w:space="0" w:color="auto"/>
                <w:left w:val="none" w:sz="0" w:space="0" w:color="auto"/>
                <w:bottom w:val="none" w:sz="0" w:space="0" w:color="auto"/>
                <w:right w:val="none" w:sz="0" w:space="0" w:color="auto"/>
              </w:divBdr>
            </w:div>
          </w:divsChild>
        </w:div>
        <w:div w:id="577709800">
          <w:marLeft w:val="0"/>
          <w:marRight w:val="0"/>
          <w:marTop w:val="0"/>
          <w:marBottom w:val="0"/>
          <w:divBdr>
            <w:top w:val="none" w:sz="0" w:space="0" w:color="auto"/>
            <w:left w:val="none" w:sz="0" w:space="0" w:color="auto"/>
            <w:bottom w:val="none" w:sz="0" w:space="0" w:color="auto"/>
            <w:right w:val="none" w:sz="0" w:space="0" w:color="auto"/>
          </w:divBdr>
          <w:divsChild>
            <w:div w:id="1539467409">
              <w:marLeft w:val="0"/>
              <w:marRight w:val="0"/>
              <w:marTop w:val="0"/>
              <w:marBottom w:val="0"/>
              <w:divBdr>
                <w:top w:val="none" w:sz="0" w:space="0" w:color="auto"/>
                <w:left w:val="none" w:sz="0" w:space="0" w:color="auto"/>
                <w:bottom w:val="none" w:sz="0" w:space="0" w:color="auto"/>
                <w:right w:val="none" w:sz="0" w:space="0" w:color="auto"/>
              </w:divBdr>
            </w:div>
          </w:divsChild>
        </w:div>
        <w:div w:id="1608586542">
          <w:marLeft w:val="0"/>
          <w:marRight w:val="0"/>
          <w:marTop w:val="0"/>
          <w:marBottom w:val="0"/>
          <w:divBdr>
            <w:top w:val="none" w:sz="0" w:space="0" w:color="auto"/>
            <w:left w:val="none" w:sz="0" w:space="0" w:color="auto"/>
            <w:bottom w:val="none" w:sz="0" w:space="0" w:color="auto"/>
            <w:right w:val="none" w:sz="0" w:space="0" w:color="auto"/>
          </w:divBdr>
          <w:divsChild>
            <w:div w:id="818301733">
              <w:marLeft w:val="0"/>
              <w:marRight w:val="0"/>
              <w:marTop w:val="0"/>
              <w:marBottom w:val="0"/>
              <w:divBdr>
                <w:top w:val="none" w:sz="0" w:space="0" w:color="auto"/>
                <w:left w:val="none" w:sz="0" w:space="0" w:color="auto"/>
                <w:bottom w:val="none" w:sz="0" w:space="0" w:color="auto"/>
                <w:right w:val="none" w:sz="0" w:space="0" w:color="auto"/>
              </w:divBdr>
            </w:div>
          </w:divsChild>
        </w:div>
        <w:div w:id="1130245545">
          <w:marLeft w:val="0"/>
          <w:marRight w:val="0"/>
          <w:marTop w:val="0"/>
          <w:marBottom w:val="0"/>
          <w:divBdr>
            <w:top w:val="none" w:sz="0" w:space="0" w:color="auto"/>
            <w:left w:val="none" w:sz="0" w:space="0" w:color="auto"/>
            <w:bottom w:val="none" w:sz="0" w:space="0" w:color="auto"/>
            <w:right w:val="none" w:sz="0" w:space="0" w:color="auto"/>
          </w:divBdr>
          <w:divsChild>
            <w:div w:id="238289044">
              <w:marLeft w:val="0"/>
              <w:marRight w:val="0"/>
              <w:marTop w:val="0"/>
              <w:marBottom w:val="0"/>
              <w:divBdr>
                <w:top w:val="none" w:sz="0" w:space="0" w:color="auto"/>
                <w:left w:val="none" w:sz="0" w:space="0" w:color="auto"/>
                <w:bottom w:val="none" w:sz="0" w:space="0" w:color="auto"/>
                <w:right w:val="none" w:sz="0" w:space="0" w:color="auto"/>
              </w:divBdr>
            </w:div>
          </w:divsChild>
        </w:div>
        <w:div w:id="1102216407">
          <w:marLeft w:val="0"/>
          <w:marRight w:val="0"/>
          <w:marTop w:val="0"/>
          <w:marBottom w:val="0"/>
          <w:divBdr>
            <w:top w:val="none" w:sz="0" w:space="0" w:color="auto"/>
            <w:left w:val="none" w:sz="0" w:space="0" w:color="auto"/>
            <w:bottom w:val="none" w:sz="0" w:space="0" w:color="auto"/>
            <w:right w:val="none" w:sz="0" w:space="0" w:color="auto"/>
          </w:divBdr>
          <w:divsChild>
            <w:div w:id="999767780">
              <w:marLeft w:val="0"/>
              <w:marRight w:val="0"/>
              <w:marTop w:val="0"/>
              <w:marBottom w:val="0"/>
              <w:divBdr>
                <w:top w:val="none" w:sz="0" w:space="0" w:color="auto"/>
                <w:left w:val="none" w:sz="0" w:space="0" w:color="auto"/>
                <w:bottom w:val="none" w:sz="0" w:space="0" w:color="auto"/>
                <w:right w:val="none" w:sz="0" w:space="0" w:color="auto"/>
              </w:divBdr>
            </w:div>
          </w:divsChild>
        </w:div>
        <w:div w:id="1790392979">
          <w:marLeft w:val="0"/>
          <w:marRight w:val="0"/>
          <w:marTop w:val="0"/>
          <w:marBottom w:val="0"/>
          <w:divBdr>
            <w:top w:val="none" w:sz="0" w:space="0" w:color="auto"/>
            <w:left w:val="none" w:sz="0" w:space="0" w:color="auto"/>
            <w:bottom w:val="none" w:sz="0" w:space="0" w:color="auto"/>
            <w:right w:val="none" w:sz="0" w:space="0" w:color="auto"/>
          </w:divBdr>
          <w:divsChild>
            <w:div w:id="1964652127">
              <w:marLeft w:val="0"/>
              <w:marRight w:val="0"/>
              <w:marTop w:val="0"/>
              <w:marBottom w:val="0"/>
              <w:divBdr>
                <w:top w:val="none" w:sz="0" w:space="0" w:color="auto"/>
                <w:left w:val="none" w:sz="0" w:space="0" w:color="auto"/>
                <w:bottom w:val="none" w:sz="0" w:space="0" w:color="auto"/>
                <w:right w:val="none" w:sz="0" w:space="0" w:color="auto"/>
              </w:divBdr>
            </w:div>
          </w:divsChild>
        </w:div>
        <w:div w:id="1363436989">
          <w:marLeft w:val="0"/>
          <w:marRight w:val="0"/>
          <w:marTop w:val="0"/>
          <w:marBottom w:val="0"/>
          <w:divBdr>
            <w:top w:val="none" w:sz="0" w:space="0" w:color="auto"/>
            <w:left w:val="none" w:sz="0" w:space="0" w:color="auto"/>
            <w:bottom w:val="none" w:sz="0" w:space="0" w:color="auto"/>
            <w:right w:val="none" w:sz="0" w:space="0" w:color="auto"/>
          </w:divBdr>
          <w:divsChild>
            <w:div w:id="1037925614">
              <w:marLeft w:val="0"/>
              <w:marRight w:val="0"/>
              <w:marTop w:val="0"/>
              <w:marBottom w:val="0"/>
              <w:divBdr>
                <w:top w:val="none" w:sz="0" w:space="0" w:color="auto"/>
                <w:left w:val="none" w:sz="0" w:space="0" w:color="auto"/>
                <w:bottom w:val="none" w:sz="0" w:space="0" w:color="auto"/>
                <w:right w:val="none" w:sz="0" w:space="0" w:color="auto"/>
              </w:divBdr>
            </w:div>
          </w:divsChild>
        </w:div>
        <w:div w:id="2025158493">
          <w:marLeft w:val="0"/>
          <w:marRight w:val="0"/>
          <w:marTop w:val="0"/>
          <w:marBottom w:val="0"/>
          <w:divBdr>
            <w:top w:val="none" w:sz="0" w:space="0" w:color="auto"/>
            <w:left w:val="none" w:sz="0" w:space="0" w:color="auto"/>
            <w:bottom w:val="none" w:sz="0" w:space="0" w:color="auto"/>
            <w:right w:val="none" w:sz="0" w:space="0" w:color="auto"/>
          </w:divBdr>
          <w:divsChild>
            <w:div w:id="886527499">
              <w:marLeft w:val="0"/>
              <w:marRight w:val="0"/>
              <w:marTop w:val="0"/>
              <w:marBottom w:val="0"/>
              <w:divBdr>
                <w:top w:val="none" w:sz="0" w:space="0" w:color="auto"/>
                <w:left w:val="none" w:sz="0" w:space="0" w:color="auto"/>
                <w:bottom w:val="none" w:sz="0" w:space="0" w:color="auto"/>
                <w:right w:val="none" w:sz="0" w:space="0" w:color="auto"/>
              </w:divBdr>
            </w:div>
          </w:divsChild>
        </w:div>
        <w:div w:id="1899516508">
          <w:marLeft w:val="0"/>
          <w:marRight w:val="0"/>
          <w:marTop w:val="0"/>
          <w:marBottom w:val="0"/>
          <w:divBdr>
            <w:top w:val="none" w:sz="0" w:space="0" w:color="auto"/>
            <w:left w:val="none" w:sz="0" w:space="0" w:color="auto"/>
            <w:bottom w:val="none" w:sz="0" w:space="0" w:color="auto"/>
            <w:right w:val="none" w:sz="0" w:space="0" w:color="auto"/>
          </w:divBdr>
          <w:divsChild>
            <w:div w:id="1418332927">
              <w:marLeft w:val="0"/>
              <w:marRight w:val="0"/>
              <w:marTop w:val="0"/>
              <w:marBottom w:val="0"/>
              <w:divBdr>
                <w:top w:val="none" w:sz="0" w:space="0" w:color="auto"/>
                <w:left w:val="none" w:sz="0" w:space="0" w:color="auto"/>
                <w:bottom w:val="none" w:sz="0" w:space="0" w:color="auto"/>
                <w:right w:val="none" w:sz="0" w:space="0" w:color="auto"/>
              </w:divBdr>
            </w:div>
          </w:divsChild>
        </w:div>
        <w:div w:id="1140031222">
          <w:marLeft w:val="0"/>
          <w:marRight w:val="0"/>
          <w:marTop w:val="0"/>
          <w:marBottom w:val="0"/>
          <w:divBdr>
            <w:top w:val="none" w:sz="0" w:space="0" w:color="auto"/>
            <w:left w:val="none" w:sz="0" w:space="0" w:color="auto"/>
            <w:bottom w:val="none" w:sz="0" w:space="0" w:color="auto"/>
            <w:right w:val="none" w:sz="0" w:space="0" w:color="auto"/>
          </w:divBdr>
          <w:divsChild>
            <w:div w:id="888495399">
              <w:marLeft w:val="0"/>
              <w:marRight w:val="0"/>
              <w:marTop w:val="0"/>
              <w:marBottom w:val="0"/>
              <w:divBdr>
                <w:top w:val="none" w:sz="0" w:space="0" w:color="auto"/>
                <w:left w:val="none" w:sz="0" w:space="0" w:color="auto"/>
                <w:bottom w:val="none" w:sz="0" w:space="0" w:color="auto"/>
                <w:right w:val="none" w:sz="0" w:space="0" w:color="auto"/>
              </w:divBdr>
            </w:div>
          </w:divsChild>
        </w:div>
        <w:div w:id="1719236857">
          <w:marLeft w:val="0"/>
          <w:marRight w:val="0"/>
          <w:marTop w:val="0"/>
          <w:marBottom w:val="0"/>
          <w:divBdr>
            <w:top w:val="none" w:sz="0" w:space="0" w:color="auto"/>
            <w:left w:val="none" w:sz="0" w:space="0" w:color="auto"/>
            <w:bottom w:val="none" w:sz="0" w:space="0" w:color="auto"/>
            <w:right w:val="none" w:sz="0" w:space="0" w:color="auto"/>
          </w:divBdr>
          <w:divsChild>
            <w:div w:id="1407529917">
              <w:marLeft w:val="0"/>
              <w:marRight w:val="0"/>
              <w:marTop w:val="0"/>
              <w:marBottom w:val="0"/>
              <w:divBdr>
                <w:top w:val="none" w:sz="0" w:space="0" w:color="auto"/>
                <w:left w:val="none" w:sz="0" w:space="0" w:color="auto"/>
                <w:bottom w:val="none" w:sz="0" w:space="0" w:color="auto"/>
                <w:right w:val="none" w:sz="0" w:space="0" w:color="auto"/>
              </w:divBdr>
            </w:div>
          </w:divsChild>
        </w:div>
        <w:div w:id="129564931">
          <w:marLeft w:val="0"/>
          <w:marRight w:val="0"/>
          <w:marTop w:val="0"/>
          <w:marBottom w:val="0"/>
          <w:divBdr>
            <w:top w:val="none" w:sz="0" w:space="0" w:color="auto"/>
            <w:left w:val="none" w:sz="0" w:space="0" w:color="auto"/>
            <w:bottom w:val="none" w:sz="0" w:space="0" w:color="auto"/>
            <w:right w:val="none" w:sz="0" w:space="0" w:color="auto"/>
          </w:divBdr>
          <w:divsChild>
            <w:div w:id="652679557">
              <w:marLeft w:val="0"/>
              <w:marRight w:val="0"/>
              <w:marTop w:val="0"/>
              <w:marBottom w:val="0"/>
              <w:divBdr>
                <w:top w:val="none" w:sz="0" w:space="0" w:color="auto"/>
                <w:left w:val="none" w:sz="0" w:space="0" w:color="auto"/>
                <w:bottom w:val="none" w:sz="0" w:space="0" w:color="auto"/>
                <w:right w:val="none" w:sz="0" w:space="0" w:color="auto"/>
              </w:divBdr>
            </w:div>
          </w:divsChild>
        </w:div>
        <w:div w:id="675573599">
          <w:marLeft w:val="0"/>
          <w:marRight w:val="0"/>
          <w:marTop w:val="0"/>
          <w:marBottom w:val="0"/>
          <w:divBdr>
            <w:top w:val="none" w:sz="0" w:space="0" w:color="auto"/>
            <w:left w:val="none" w:sz="0" w:space="0" w:color="auto"/>
            <w:bottom w:val="none" w:sz="0" w:space="0" w:color="auto"/>
            <w:right w:val="none" w:sz="0" w:space="0" w:color="auto"/>
          </w:divBdr>
          <w:divsChild>
            <w:div w:id="1356078824">
              <w:marLeft w:val="0"/>
              <w:marRight w:val="0"/>
              <w:marTop w:val="0"/>
              <w:marBottom w:val="0"/>
              <w:divBdr>
                <w:top w:val="none" w:sz="0" w:space="0" w:color="auto"/>
                <w:left w:val="none" w:sz="0" w:space="0" w:color="auto"/>
                <w:bottom w:val="none" w:sz="0" w:space="0" w:color="auto"/>
                <w:right w:val="none" w:sz="0" w:space="0" w:color="auto"/>
              </w:divBdr>
            </w:div>
            <w:div w:id="1282153752">
              <w:marLeft w:val="0"/>
              <w:marRight w:val="0"/>
              <w:marTop w:val="0"/>
              <w:marBottom w:val="0"/>
              <w:divBdr>
                <w:top w:val="none" w:sz="0" w:space="0" w:color="auto"/>
                <w:left w:val="none" w:sz="0" w:space="0" w:color="auto"/>
                <w:bottom w:val="none" w:sz="0" w:space="0" w:color="auto"/>
                <w:right w:val="none" w:sz="0" w:space="0" w:color="auto"/>
              </w:divBdr>
            </w:div>
          </w:divsChild>
        </w:div>
        <w:div w:id="1962570159">
          <w:marLeft w:val="0"/>
          <w:marRight w:val="0"/>
          <w:marTop w:val="0"/>
          <w:marBottom w:val="0"/>
          <w:divBdr>
            <w:top w:val="none" w:sz="0" w:space="0" w:color="auto"/>
            <w:left w:val="none" w:sz="0" w:space="0" w:color="auto"/>
            <w:bottom w:val="none" w:sz="0" w:space="0" w:color="auto"/>
            <w:right w:val="none" w:sz="0" w:space="0" w:color="auto"/>
          </w:divBdr>
          <w:divsChild>
            <w:div w:id="1273778852">
              <w:marLeft w:val="0"/>
              <w:marRight w:val="0"/>
              <w:marTop w:val="0"/>
              <w:marBottom w:val="0"/>
              <w:divBdr>
                <w:top w:val="none" w:sz="0" w:space="0" w:color="auto"/>
                <w:left w:val="none" w:sz="0" w:space="0" w:color="auto"/>
                <w:bottom w:val="none" w:sz="0" w:space="0" w:color="auto"/>
                <w:right w:val="none" w:sz="0" w:space="0" w:color="auto"/>
              </w:divBdr>
            </w:div>
          </w:divsChild>
        </w:div>
        <w:div w:id="1928464364">
          <w:marLeft w:val="0"/>
          <w:marRight w:val="0"/>
          <w:marTop w:val="0"/>
          <w:marBottom w:val="0"/>
          <w:divBdr>
            <w:top w:val="none" w:sz="0" w:space="0" w:color="auto"/>
            <w:left w:val="none" w:sz="0" w:space="0" w:color="auto"/>
            <w:bottom w:val="none" w:sz="0" w:space="0" w:color="auto"/>
            <w:right w:val="none" w:sz="0" w:space="0" w:color="auto"/>
          </w:divBdr>
          <w:divsChild>
            <w:div w:id="1864631696">
              <w:marLeft w:val="0"/>
              <w:marRight w:val="0"/>
              <w:marTop w:val="0"/>
              <w:marBottom w:val="0"/>
              <w:divBdr>
                <w:top w:val="none" w:sz="0" w:space="0" w:color="auto"/>
                <w:left w:val="none" w:sz="0" w:space="0" w:color="auto"/>
                <w:bottom w:val="none" w:sz="0" w:space="0" w:color="auto"/>
                <w:right w:val="none" w:sz="0" w:space="0" w:color="auto"/>
              </w:divBdr>
            </w:div>
          </w:divsChild>
        </w:div>
        <w:div w:id="1598247120">
          <w:marLeft w:val="0"/>
          <w:marRight w:val="0"/>
          <w:marTop w:val="0"/>
          <w:marBottom w:val="0"/>
          <w:divBdr>
            <w:top w:val="none" w:sz="0" w:space="0" w:color="auto"/>
            <w:left w:val="none" w:sz="0" w:space="0" w:color="auto"/>
            <w:bottom w:val="none" w:sz="0" w:space="0" w:color="auto"/>
            <w:right w:val="none" w:sz="0" w:space="0" w:color="auto"/>
          </w:divBdr>
          <w:divsChild>
            <w:div w:id="2097827204">
              <w:marLeft w:val="0"/>
              <w:marRight w:val="0"/>
              <w:marTop w:val="0"/>
              <w:marBottom w:val="0"/>
              <w:divBdr>
                <w:top w:val="none" w:sz="0" w:space="0" w:color="auto"/>
                <w:left w:val="none" w:sz="0" w:space="0" w:color="auto"/>
                <w:bottom w:val="none" w:sz="0" w:space="0" w:color="auto"/>
                <w:right w:val="none" w:sz="0" w:space="0" w:color="auto"/>
              </w:divBdr>
            </w:div>
          </w:divsChild>
        </w:div>
        <w:div w:id="1607927144">
          <w:marLeft w:val="0"/>
          <w:marRight w:val="0"/>
          <w:marTop w:val="0"/>
          <w:marBottom w:val="0"/>
          <w:divBdr>
            <w:top w:val="none" w:sz="0" w:space="0" w:color="auto"/>
            <w:left w:val="none" w:sz="0" w:space="0" w:color="auto"/>
            <w:bottom w:val="none" w:sz="0" w:space="0" w:color="auto"/>
            <w:right w:val="none" w:sz="0" w:space="0" w:color="auto"/>
          </w:divBdr>
          <w:divsChild>
            <w:div w:id="1494373274">
              <w:marLeft w:val="0"/>
              <w:marRight w:val="0"/>
              <w:marTop w:val="0"/>
              <w:marBottom w:val="0"/>
              <w:divBdr>
                <w:top w:val="none" w:sz="0" w:space="0" w:color="auto"/>
                <w:left w:val="none" w:sz="0" w:space="0" w:color="auto"/>
                <w:bottom w:val="none" w:sz="0" w:space="0" w:color="auto"/>
                <w:right w:val="none" w:sz="0" w:space="0" w:color="auto"/>
              </w:divBdr>
            </w:div>
          </w:divsChild>
        </w:div>
        <w:div w:id="1692761052">
          <w:marLeft w:val="0"/>
          <w:marRight w:val="0"/>
          <w:marTop w:val="0"/>
          <w:marBottom w:val="0"/>
          <w:divBdr>
            <w:top w:val="none" w:sz="0" w:space="0" w:color="auto"/>
            <w:left w:val="none" w:sz="0" w:space="0" w:color="auto"/>
            <w:bottom w:val="none" w:sz="0" w:space="0" w:color="auto"/>
            <w:right w:val="none" w:sz="0" w:space="0" w:color="auto"/>
          </w:divBdr>
          <w:divsChild>
            <w:div w:id="1681929099">
              <w:marLeft w:val="0"/>
              <w:marRight w:val="0"/>
              <w:marTop w:val="0"/>
              <w:marBottom w:val="0"/>
              <w:divBdr>
                <w:top w:val="none" w:sz="0" w:space="0" w:color="auto"/>
                <w:left w:val="none" w:sz="0" w:space="0" w:color="auto"/>
                <w:bottom w:val="none" w:sz="0" w:space="0" w:color="auto"/>
                <w:right w:val="none" w:sz="0" w:space="0" w:color="auto"/>
              </w:divBdr>
            </w:div>
          </w:divsChild>
        </w:div>
        <w:div w:id="203951562">
          <w:marLeft w:val="0"/>
          <w:marRight w:val="0"/>
          <w:marTop w:val="0"/>
          <w:marBottom w:val="0"/>
          <w:divBdr>
            <w:top w:val="none" w:sz="0" w:space="0" w:color="auto"/>
            <w:left w:val="none" w:sz="0" w:space="0" w:color="auto"/>
            <w:bottom w:val="none" w:sz="0" w:space="0" w:color="auto"/>
            <w:right w:val="none" w:sz="0" w:space="0" w:color="auto"/>
          </w:divBdr>
          <w:divsChild>
            <w:div w:id="1398626991">
              <w:marLeft w:val="0"/>
              <w:marRight w:val="0"/>
              <w:marTop w:val="0"/>
              <w:marBottom w:val="0"/>
              <w:divBdr>
                <w:top w:val="none" w:sz="0" w:space="0" w:color="auto"/>
                <w:left w:val="none" w:sz="0" w:space="0" w:color="auto"/>
                <w:bottom w:val="none" w:sz="0" w:space="0" w:color="auto"/>
                <w:right w:val="none" w:sz="0" w:space="0" w:color="auto"/>
              </w:divBdr>
            </w:div>
          </w:divsChild>
        </w:div>
        <w:div w:id="2049329476">
          <w:marLeft w:val="0"/>
          <w:marRight w:val="0"/>
          <w:marTop w:val="0"/>
          <w:marBottom w:val="0"/>
          <w:divBdr>
            <w:top w:val="none" w:sz="0" w:space="0" w:color="auto"/>
            <w:left w:val="none" w:sz="0" w:space="0" w:color="auto"/>
            <w:bottom w:val="none" w:sz="0" w:space="0" w:color="auto"/>
            <w:right w:val="none" w:sz="0" w:space="0" w:color="auto"/>
          </w:divBdr>
          <w:divsChild>
            <w:div w:id="2020279062">
              <w:marLeft w:val="0"/>
              <w:marRight w:val="0"/>
              <w:marTop w:val="0"/>
              <w:marBottom w:val="0"/>
              <w:divBdr>
                <w:top w:val="none" w:sz="0" w:space="0" w:color="auto"/>
                <w:left w:val="none" w:sz="0" w:space="0" w:color="auto"/>
                <w:bottom w:val="none" w:sz="0" w:space="0" w:color="auto"/>
                <w:right w:val="none" w:sz="0" w:space="0" w:color="auto"/>
              </w:divBdr>
            </w:div>
          </w:divsChild>
        </w:div>
        <w:div w:id="625350311">
          <w:marLeft w:val="0"/>
          <w:marRight w:val="0"/>
          <w:marTop w:val="0"/>
          <w:marBottom w:val="0"/>
          <w:divBdr>
            <w:top w:val="none" w:sz="0" w:space="0" w:color="auto"/>
            <w:left w:val="none" w:sz="0" w:space="0" w:color="auto"/>
            <w:bottom w:val="none" w:sz="0" w:space="0" w:color="auto"/>
            <w:right w:val="none" w:sz="0" w:space="0" w:color="auto"/>
          </w:divBdr>
          <w:divsChild>
            <w:div w:id="1690792712">
              <w:marLeft w:val="0"/>
              <w:marRight w:val="0"/>
              <w:marTop w:val="0"/>
              <w:marBottom w:val="0"/>
              <w:divBdr>
                <w:top w:val="none" w:sz="0" w:space="0" w:color="auto"/>
                <w:left w:val="none" w:sz="0" w:space="0" w:color="auto"/>
                <w:bottom w:val="none" w:sz="0" w:space="0" w:color="auto"/>
                <w:right w:val="none" w:sz="0" w:space="0" w:color="auto"/>
              </w:divBdr>
            </w:div>
          </w:divsChild>
        </w:div>
        <w:div w:id="1336150164">
          <w:marLeft w:val="0"/>
          <w:marRight w:val="0"/>
          <w:marTop w:val="0"/>
          <w:marBottom w:val="0"/>
          <w:divBdr>
            <w:top w:val="none" w:sz="0" w:space="0" w:color="auto"/>
            <w:left w:val="none" w:sz="0" w:space="0" w:color="auto"/>
            <w:bottom w:val="none" w:sz="0" w:space="0" w:color="auto"/>
            <w:right w:val="none" w:sz="0" w:space="0" w:color="auto"/>
          </w:divBdr>
          <w:divsChild>
            <w:div w:id="395784371">
              <w:marLeft w:val="0"/>
              <w:marRight w:val="0"/>
              <w:marTop w:val="0"/>
              <w:marBottom w:val="0"/>
              <w:divBdr>
                <w:top w:val="none" w:sz="0" w:space="0" w:color="auto"/>
                <w:left w:val="none" w:sz="0" w:space="0" w:color="auto"/>
                <w:bottom w:val="none" w:sz="0" w:space="0" w:color="auto"/>
                <w:right w:val="none" w:sz="0" w:space="0" w:color="auto"/>
              </w:divBdr>
            </w:div>
          </w:divsChild>
        </w:div>
        <w:div w:id="566916849">
          <w:marLeft w:val="0"/>
          <w:marRight w:val="0"/>
          <w:marTop w:val="0"/>
          <w:marBottom w:val="0"/>
          <w:divBdr>
            <w:top w:val="none" w:sz="0" w:space="0" w:color="auto"/>
            <w:left w:val="none" w:sz="0" w:space="0" w:color="auto"/>
            <w:bottom w:val="none" w:sz="0" w:space="0" w:color="auto"/>
            <w:right w:val="none" w:sz="0" w:space="0" w:color="auto"/>
          </w:divBdr>
          <w:divsChild>
            <w:div w:id="345517881">
              <w:marLeft w:val="0"/>
              <w:marRight w:val="0"/>
              <w:marTop w:val="0"/>
              <w:marBottom w:val="0"/>
              <w:divBdr>
                <w:top w:val="none" w:sz="0" w:space="0" w:color="auto"/>
                <w:left w:val="none" w:sz="0" w:space="0" w:color="auto"/>
                <w:bottom w:val="none" w:sz="0" w:space="0" w:color="auto"/>
                <w:right w:val="none" w:sz="0" w:space="0" w:color="auto"/>
              </w:divBdr>
            </w:div>
          </w:divsChild>
        </w:div>
        <w:div w:id="1052579618">
          <w:marLeft w:val="0"/>
          <w:marRight w:val="0"/>
          <w:marTop w:val="0"/>
          <w:marBottom w:val="0"/>
          <w:divBdr>
            <w:top w:val="none" w:sz="0" w:space="0" w:color="auto"/>
            <w:left w:val="none" w:sz="0" w:space="0" w:color="auto"/>
            <w:bottom w:val="none" w:sz="0" w:space="0" w:color="auto"/>
            <w:right w:val="none" w:sz="0" w:space="0" w:color="auto"/>
          </w:divBdr>
          <w:divsChild>
            <w:div w:id="342321611">
              <w:marLeft w:val="0"/>
              <w:marRight w:val="0"/>
              <w:marTop w:val="0"/>
              <w:marBottom w:val="0"/>
              <w:divBdr>
                <w:top w:val="none" w:sz="0" w:space="0" w:color="auto"/>
                <w:left w:val="none" w:sz="0" w:space="0" w:color="auto"/>
                <w:bottom w:val="none" w:sz="0" w:space="0" w:color="auto"/>
                <w:right w:val="none" w:sz="0" w:space="0" w:color="auto"/>
              </w:divBdr>
            </w:div>
          </w:divsChild>
        </w:div>
        <w:div w:id="186875200">
          <w:marLeft w:val="0"/>
          <w:marRight w:val="0"/>
          <w:marTop w:val="0"/>
          <w:marBottom w:val="0"/>
          <w:divBdr>
            <w:top w:val="none" w:sz="0" w:space="0" w:color="auto"/>
            <w:left w:val="none" w:sz="0" w:space="0" w:color="auto"/>
            <w:bottom w:val="none" w:sz="0" w:space="0" w:color="auto"/>
            <w:right w:val="none" w:sz="0" w:space="0" w:color="auto"/>
          </w:divBdr>
          <w:divsChild>
            <w:div w:id="108360672">
              <w:marLeft w:val="0"/>
              <w:marRight w:val="0"/>
              <w:marTop w:val="0"/>
              <w:marBottom w:val="0"/>
              <w:divBdr>
                <w:top w:val="none" w:sz="0" w:space="0" w:color="auto"/>
                <w:left w:val="none" w:sz="0" w:space="0" w:color="auto"/>
                <w:bottom w:val="none" w:sz="0" w:space="0" w:color="auto"/>
                <w:right w:val="none" w:sz="0" w:space="0" w:color="auto"/>
              </w:divBdr>
            </w:div>
          </w:divsChild>
        </w:div>
        <w:div w:id="178206598">
          <w:marLeft w:val="0"/>
          <w:marRight w:val="0"/>
          <w:marTop w:val="0"/>
          <w:marBottom w:val="0"/>
          <w:divBdr>
            <w:top w:val="none" w:sz="0" w:space="0" w:color="auto"/>
            <w:left w:val="none" w:sz="0" w:space="0" w:color="auto"/>
            <w:bottom w:val="none" w:sz="0" w:space="0" w:color="auto"/>
            <w:right w:val="none" w:sz="0" w:space="0" w:color="auto"/>
          </w:divBdr>
          <w:divsChild>
            <w:div w:id="975915994">
              <w:marLeft w:val="0"/>
              <w:marRight w:val="0"/>
              <w:marTop w:val="0"/>
              <w:marBottom w:val="0"/>
              <w:divBdr>
                <w:top w:val="none" w:sz="0" w:space="0" w:color="auto"/>
                <w:left w:val="none" w:sz="0" w:space="0" w:color="auto"/>
                <w:bottom w:val="none" w:sz="0" w:space="0" w:color="auto"/>
                <w:right w:val="none" w:sz="0" w:space="0" w:color="auto"/>
              </w:divBdr>
            </w:div>
          </w:divsChild>
        </w:div>
        <w:div w:id="1318529785">
          <w:marLeft w:val="0"/>
          <w:marRight w:val="0"/>
          <w:marTop w:val="0"/>
          <w:marBottom w:val="0"/>
          <w:divBdr>
            <w:top w:val="none" w:sz="0" w:space="0" w:color="auto"/>
            <w:left w:val="none" w:sz="0" w:space="0" w:color="auto"/>
            <w:bottom w:val="none" w:sz="0" w:space="0" w:color="auto"/>
            <w:right w:val="none" w:sz="0" w:space="0" w:color="auto"/>
          </w:divBdr>
          <w:divsChild>
            <w:div w:id="734014966">
              <w:marLeft w:val="0"/>
              <w:marRight w:val="0"/>
              <w:marTop w:val="0"/>
              <w:marBottom w:val="0"/>
              <w:divBdr>
                <w:top w:val="none" w:sz="0" w:space="0" w:color="auto"/>
                <w:left w:val="none" w:sz="0" w:space="0" w:color="auto"/>
                <w:bottom w:val="none" w:sz="0" w:space="0" w:color="auto"/>
                <w:right w:val="none" w:sz="0" w:space="0" w:color="auto"/>
              </w:divBdr>
            </w:div>
          </w:divsChild>
        </w:div>
        <w:div w:id="343748554">
          <w:marLeft w:val="0"/>
          <w:marRight w:val="0"/>
          <w:marTop w:val="0"/>
          <w:marBottom w:val="0"/>
          <w:divBdr>
            <w:top w:val="none" w:sz="0" w:space="0" w:color="auto"/>
            <w:left w:val="none" w:sz="0" w:space="0" w:color="auto"/>
            <w:bottom w:val="none" w:sz="0" w:space="0" w:color="auto"/>
            <w:right w:val="none" w:sz="0" w:space="0" w:color="auto"/>
          </w:divBdr>
          <w:divsChild>
            <w:div w:id="590166834">
              <w:marLeft w:val="0"/>
              <w:marRight w:val="0"/>
              <w:marTop w:val="0"/>
              <w:marBottom w:val="0"/>
              <w:divBdr>
                <w:top w:val="none" w:sz="0" w:space="0" w:color="auto"/>
                <w:left w:val="none" w:sz="0" w:space="0" w:color="auto"/>
                <w:bottom w:val="none" w:sz="0" w:space="0" w:color="auto"/>
                <w:right w:val="none" w:sz="0" w:space="0" w:color="auto"/>
              </w:divBdr>
            </w:div>
          </w:divsChild>
        </w:div>
        <w:div w:id="1533299408">
          <w:marLeft w:val="0"/>
          <w:marRight w:val="0"/>
          <w:marTop w:val="0"/>
          <w:marBottom w:val="0"/>
          <w:divBdr>
            <w:top w:val="none" w:sz="0" w:space="0" w:color="auto"/>
            <w:left w:val="none" w:sz="0" w:space="0" w:color="auto"/>
            <w:bottom w:val="none" w:sz="0" w:space="0" w:color="auto"/>
            <w:right w:val="none" w:sz="0" w:space="0" w:color="auto"/>
          </w:divBdr>
          <w:divsChild>
            <w:div w:id="1744181973">
              <w:marLeft w:val="0"/>
              <w:marRight w:val="0"/>
              <w:marTop w:val="0"/>
              <w:marBottom w:val="0"/>
              <w:divBdr>
                <w:top w:val="none" w:sz="0" w:space="0" w:color="auto"/>
                <w:left w:val="none" w:sz="0" w:space="0" w:color="auto"/>
                <w:bottom w:val="none" w:sz="0" w:space="0" w:color="auto"/>
                <w:right w:val="none" w:sz="0" w:space="0" w:color="auto"/>
              </w:divBdr>
            </w:div>
          </w:divsChild>
        </w:div>
        <w:div w:id="339700415">
          <w:marLeft w:val="0"/>
          <w:marRight w:val="0"/>
          <w:marTop w:val="0"/>
          <w:marBottom w:val="0"/>
          <w:divBdr>
            <w:top w:val="none" w:sz="0" w:space="0" w:color="auto"/>
            <w:left w:val="none" w:sz="0" w:space="0" w:color="auto"/>
            <w:bottom w:val="none" w:sz="0" w:space="0" w:color="auto"/>
            <w:right w:val="none" w:sz="0" w:space="0" w:color="auto"/>
          </w:divBdr>
          <w:divsChild>
            <w:div w:id="454757721">
              <w:marLeft w:val="0"/>
              <w:marRight w:val="0"/>
              <w:marTop w:val="0"/>
              <w:marBottom w:val="0"/>
              <w:divBdr>
                <w:top w:val="none" w:sz="0" w:space="0" w:color="auto"/>
                <w:left w:val="none" w:sz="0" w:space="0" w:color="auto"/>
                <w:bottom w:val="none" w:sz="0" w:space="0" w:color="auto"/>
                <w:right w:val="none" w:sz="0" w:space="0" w:color="auto"/>
              </w:divBdr>
            </w:div>
          </w:divsChild>
        </w:div>
        <w:div w:id="1036542684">
          <w:marLeft w:val="0"/>
          <w:marRight w:val="0"/>
          <w:marTop w:val="0"/>
          <w:marBottom w:val="0"/>
          <w:divBdr>
            <w:top w:val="none" w:sz="0" w:space="0" w:color="auto"/>
            <w:left w:val="none" w:sz="0" w:space="0" w:color="auto"/>
            <w:bottom w:val="none" w:sz="0" w:space="0" w:color="auto"/>
            <w:right w:val="none" w:sz="0" w:space="0" w:color="auto"/>
          </w:divBdr>
          <w:divsChild>
            <w:div w:id="1494757818">
              <w:marLeft w:val="0"/>
              <w:marRight w:val="0"/>
              <w:marTop w:val="0"/>
              <w:marBottom w:val="0"/>
              <w:divBdr>
                <w:top w:val="none" w:sz="0" w:space="0" w:color="auto"/>
                <w:left w:val="none" w:sz="0" w:space="0" w:color="auto"/>
                <w:bottom w:val="none" w:sz="0" w:space="0" w:color="auto"/>
                <w:right w:val="none" w:sz="0" w:space="0" w:color="auto"/>
              </w:divBdr>
            </w:div>
          </w:divsChild>
        </w:div>
        <w:div w:id="1555896820">
          <w:marLeft w:val="0"/>
          <w:marRight w:val="0"/>
          <w:marTop w:val="0"/>
          <w:marBottom w:val="0"/>
          <w:divBdr>
            <w:top w:val="none" w:sz="0" w:space="0" w:color="auto"/>
            <w:left w:val="none" w:sz="0" w:space="0" w:color="auto"/>
            <w:bottom w:val="none" w:sz="0" w:space="0" w:color="auto"/>
            <w:right w:val="none" w:sz="0" w:space="0" w:color="auto"/>
          </w:divBdr>
          <w:divsChild>
            <w:div w:id="949821975">
              <w:marLeft w:val="0"/>
              <w:marRight w:val="0"/>
              <w:marTop w:val="0"/>
              <w:marBottom w:val="0"/>
              <w:divBdr>
                <w:top w:val="none" w:sz="0" w:space="0" w:color="auto"/>
                <w:left w:val="none" w:sz="0" w:space="0" w:color="auto"/>
                <w:bottom w:val="none" w:sz="0" w:space="0" w:color="auto"/>
                <w:right w:val="none" w:sz="0" w:space="0" w:color="auto"/>
              </w:divBdr>
            </w:div>
          </w:divsChild>
        </w:div>
        <w:div w:id="1923754921">
          <w:marLeft w:val="0"/>
          <w:marRight w:val="0"/>
          <w:marTop w:val="0"/>
          <w:marBottom w:val="0"/>
          <w:divBdr>
            <w:top w:val="none" w:sz="0" w:space="0" w:color="auto"/>
            <w:left w:val="none" w:sz="0" w:space="0" w:color="auto"/>
            <w:bottom w:val="none" w:sz="0" w:space="0" w:color="auto"/>
            <w:right w:val="none" w:sz="0" w:space="0" w:color="auto"/>
          </w:divBdr>
          <w:divsChild>
            <w:div w:id="789785312">
              <w:marLeft w:val="0"/>
              <w:marRight w:val="0"/>
              <w:marTop w:val="0"/>
              <w:marBottom w:val="0"/>
              <w:divBdr>
                <w:top w:val="none" w:sz="0" w:space="0" w:color="auto"/>
                <w:left w:val="none" w:sz="0" w:space="0" w:color="auto"/>
                <w:bottom w:val="none" w:sz="0" w:space="0" w:color="auto"/>
                <w:right w:val="none" w:sz="0" w:space="0" w:color="auto"/>
              </w:divBdr>
            </w:div>
          </w:divsChild>
        </w:div>
        <w:div w:id="1734815341">
          <w:marLeft w:val="0"/>
          <w:marRight w:val="0"/>
          <w:marTop w:val="0"/>
          <w:marBottom w:val="0"/>
          <w:divBdr>
            <w:top w:val="none" w:sz="0" w:space="0" w:color="auto"/>
            <w:left w:val="none" w:sz="0" w:space="0" w:color="auto"/>
            <w:bottom w:val="none" w:sz="0" w:space="0" w:color="auto"/>
            <w:right w:val="none" w:sz="0" w:space="0" w:color="auto"/>
          </w:divBdr>
          <w:divsChild>
            <w:div w:id="2060933085">
              <w:marLeft w:val="0"/>
              <w:marRight w:val="0"/>
              <w:marTop w:val="0"/>
              <w:marBottom w:val="0"/>
              <w:divBdr>
                <w:top w:val="none" w:sz="0" w:space="0" w:color="auto"/>
                <w:left w:val="none" w:sz="0" w:space="0" w:color="auto"/>
                <w:bottom w:val="none" w:sz="0" w:space="0" w:color="auto"/>
                <w:right w:val="none" w:sz="0" w:space="0" w:color="auto"/>
              </w:divBdr>
            </w:div>
          </w:divsChild>
        </w:div>
        <w:div w:id="402996316">
          <w:marLeft w:val="0"/>
          <w:marRight w:val="0"/>
          <w:marTop w:val="0"/>
          <w:marBottom w:val="0"/>
          <w:divBdr>
            <w:top w:val="none" w:sz="0" w:space="0" w:color="auto"/>
            <w:left w:val="none" w:sz="0" w:space="0" w:color="auto"/>
            <w:bottom w:val="none" w:sz="0" w:space="0" w:color="auto"/>
            <w:right w:val="none" w:sz="0" w:space="0" w:color="auto"/>
          </w:divBdr>
          <w:divsChild>
            <w:div w:id="305548484">
              <w:marLeft w:val="0"/>
              <w:marRight w:val="0"/>
              <w:marTop w:val="0"/>
              <w:marBottom w:val="0"/>
              <w:divBdr>
                <w:top w:val="none" w:sz="0" w:space="0" w:color="auto"/>
                <w:left w:val="none" w:sz="0" w:space="0" w:color="auto"/>
                <w:bottom w:val="none" w:sz="0" w:space="0" w:color="auto"/>
                <w:right w:val="none" w:sz="0" w:space="0" w:color="auto"/>
              </w:divBdr>
            </w:div>
          </w:divsChild>
        </w:div>
        <w:div w:id="1134256909">
          <w:marLeft w:val="0"/>
          <w:marRight w:val="0"/>
          <w:marTop w:val="0"/>
          <w:marBottom w:val="0"/>
          <w:divBdr>
            <w:top w:val="none" w:sz="0" w:space="0" w:color="auto"/>
            <w:left w:val="none" w:sz="0" w:space="0" w:color="auto"/>
            <w:bottom w:val="none" w:sz="0" w:space="0" w:color="auto"/>
            <w:right w:val="none" w:sz="0" w:space="0" w:color="auto"/>
          </w:divBdr>
          <w:divsChild>
            <w:div w:id="875121718">
              <w:marLeft w:val="0"/>
              <w:marRight w:val="0"/>
              <w:marTop w:val="0"/>
              <w:marBottom w:val="0"/>
              <w:divBdr>
                <w:top w:val="none" w:sz="0" w:space="0" w:color="auto"/>
                <w:left w:val="none" w:sz="0" w:space="0" w:color="auto"/>
                <w:bottom w:val="none" w:sz="0" w:space="0" w:color="auto"/>
                <w:right w:val="none" w:sz="0" w:space="0" w:color="auto"/>
              </w:divBdr>
            </w:div>
          </w:divsChild>
        </w:div>
        <w:div w:id="237910332">
          <w:marLeft w:val="0"/>
          <w:marRight w:val="0"/>
          <w:marTop w:val="0"/>
          <w:marBottom w:val="0"/>
          <w:divBdr>
            <w:top w:val="none" w:sz="0" w:space="0" w:color="auto"/>
            <w:left w:val="none" w:sz="0" w:space="0" w:color="auto"/>
            <w:bottom w:val="none" w:sz="0" w:space="0" w:color="auto"/>
            <w:right w:val="none" w:sz="0" w:space="0" w:color="auto"/>
          </w:divBdr>
          <w:divsChild>
            <w:div w:id="190144963">
              <w:marLeft w:val="0"/>
              <w:marRight w:val="0"/>
              <w:marTop w:val="0"/>
              <w:marBottom w:val="0"/>
              <w:divBdr>
                <w:top w:val="none" w:sz="0" w:space="0" w:color="auto"/>
                <w:left w:val="none" w:sz="0" w:space="0" w:color="auto"/>
                <w:bottom w:val="none" w:sz="0" w:space="0" w:color="auto"/>
                <w:right w:val="none" w:sz="0" w:space="0" w:color="auto"/>
              </w:divBdr>
            </w:div>
          </w:divsChild>
        </w:div>
        <w:div w:id="1875343563">
          <w:marLeft w:val="0"/>
          <w:marRight w:val="0"/>
          <w:marTop w:val="0"/>
          <w:marBottom w:val="0"/>
          <w:divBdr>
            <w:top w:val="none" w:sz="0" w:space="0" w:color="auto"/>
            <w:left w:val="none" w:sz="0" w:space="0" w:color="auto"/>
            <w:bottom w:val="none" w:sz="0" w:space="0" w:color="auto"/>
            <w:right w:val="none" w:sz="0" w:space="0" w:color="auto"/>
          </w:divBdr>
          <w:divsChild>
            <w:div w:id="1536193133">
              <w:marLeft w:val="0"/>
              <w:marRight w:val="0"/>
              <w:marTop w:val="0"/>
              <w:marBottom w:val="0"/>
              <w:divBdr>
                <w:top w:val="none" w:sz="0" w:space="0" w:color="auto"/>
                <w:left w:val="none" w:sz="0" w:space="0" w:color="auto"/>
                <w:bottom w:val="none" w:sz="0" w:space="0" w:color="auto"/>
                <w:right w:val="none" w:sz="0" w:space="0" w:color="auto"/>
              </w:divBdr>
            </w:div>
          </w:divsChild>
        </w:div>
        <w:div w:id="51780516">
          <w:marLeft w:val="0"/>
          <w:marRight w:val="0"/>
          <w:marTop w:val="0"/>
          <w:marBottom w:val="0"/>
          <w:divBdr>
            <w:top w:val="none" w:sz="0" w:space="0" w:color="auto"/>
            <w:left w:val="none" w:sz="0" w:space="0" w:color="auto"/>
            <w:bottom w:val="none" w:sz="0" w:space="0" w:color="auto"/>
            <w:right w:val="none" w:sz="0" w:space="0" w:color="auto"/>
          </w:divBdr>
          <w:divsChild>
            <w:div w:id="622730495">
              <w:marLeft w:val="0"/>
              <w:marRight w:val="0"/>
              <w:marTop w:val="0"/>
              <w:marBottom w:val="0"/>
              <w:divBdr>
                <w:top w:val="none" w:sz="0" w:space="0" w:color="auto"/>
                <w:left w:val="none" w:sz="0" w:space="0" w:color="auto"/>
                <w:bottom w:val="none" w:sz="0" w:space="0" w:color="auto"/>
                <w:right w:val="none" w:sz="0" w:space="0" w:color="auto"/>
              </w:divBdr>
            </w:div>
          </w:divsChild>
        </w:div>
        <w:div w:id="1593663120">
          <w:marLeft w:val="0"/>
          <w:marRight w:val="0"/>
          <w:marTop w:val="0"/>
          <w:marBottom w:val="0"/>
          <w:divBdr>
            <w:top w:val="none" w:sz="0" w:space="0" w:color="auto"/>
            <w:left w:val="none" w:sz="0" w:space="0" w:color="auto"/>
            <w:bottom w:val="none" w:sz="0" w:space="0" w:color="auto"/>
            <w:right w:val="none" w:sz="0" w:space="0" w:color="auto"/>
          </w:divBdr>
          <w:divsChild>
            <w:div w:id="12154147">
              <w:marLeft w:val="0"/>
              <w:marRight w:val="0"/>
              <w:marTop w:val="0"/>
              <w:marBottom w:val="0"/>
              <w:divBdr>
                <w:top w:val="none" w:sz="0" w:space="0" w:color="auto"/>
                <w:left w:val="none" w:sz="0" w:space="0" w:color="auto"/>
                <w:bottom w:val="none" w:sz="0" w:space="0" w:color="auto"/>
                <w:right w:val="none" w:sz="0" w:space="0" w:color="auto"/>
              </w:divBdr>
            </w:div>
          </w:divsChild>
        </w:div>
        <w:div w:id="523593439">
          <w:marLeft w:val="0"/>
          <w:marRight w:val="0"/>
          <w:marTop w:val="0"/>
          <w:marBottom w:val="0"/>
          <w:divBdr>
            <w:top w:val="none" w:sz="0" w:space="0" w:color="auto"/>
            <w:left w:val="none" w:sz="0" w:space="0" w:color="auto"/>
            <w:bottom w:val="none" w:sz="0" w:space="0" w:color="auto"/>
            <w:right w:val="none" w:sz="0" w:space="0" w:color="auto"/>
          </w:divBdr>
          <w:divsChild>
            <w:div w:id="1615594490">
              <w:marLeft w:val="0"/>
              <w:marRight w:val="0"/>
              <w:marTop w:val="0"/>
              <w:marBottom w:val="0"/>
              <w:divBdr>
                <w:top w:val="none" w:sz="0" w:space="0" w:color="auto"/>
                <w:left w:val="none" w:sz="0" w:space="0" w:color="auto"/>
                <w:bottom w:val="none" w:sz="0" w:space="0" w:color="auto"/>
                <w:right w:val="none" w:sz="0" w:space="0" w:color="auto"/>
              </w:divBdr>
            </w:div>
          </w:divsChild>
        </w:div>
        <w:div w:id="653918935">
          <w:marLeft w:val="0"/>
          <w:marRight w:val="0"/>
          <w:marTop w:val="0"/>
          <w:marBottom w:val="0"/>
          <w:divBdr>
            <w:top w:val="none" w:sz="0" w:space="0" w:color="auto"/>
            <w:left w:val="none" w:sz="0" w:space="0" w:color="auto"/>
            <w:bottom w:val="none" w:sz="0" w:space="0" w:color="auto"/>
            <w:right w:val="none" w:sz="0" w:space="0" w:color="auto"/>
          </w:divBdr>
          <w:divsChild>
            <w:div w:id="523177192">
              <w:marLeft w:val="0"/>
              <w:marRight w:val="0"/>
              <w:marTop w:val="0"/>
              <w:marBottom w:val="0"/>
              <w:divBdr>
                <w:top w:val="none" w:sz="0" w:space="0" w:color="auto"/>
                <w:left w:val="none" w:sz="0" w:space="0" w:color="auto"/>
                <w:bottom w:val="none" w:sz="0" w:space="0" w:color="auto"/>
                <w:right w:val="none" w:sz="0" w:space="0" w:color="auto"/>
              </w:divBdr>
            </w:div>
          </w:divsChild>
        </w:div>
        <w:div w:id="880244096">
          <w:marLeft w:val="0"/>
          <w:marRight w:val="0"/>
          <w:marTop w:val="0"/>
          <w:marBottom w:val="0"/>
          <w:divBdr>
            <w:top w:val="none" w:sz="0" w:space="0" w:color="auto"/>
            <w:left w:val="none" w:sz="0" w:space="0" w:color="auto"/>
            <w:bottom w:val="none" w:sz="0" w:space="0" w:color="auto"/>
            <w:right w:val="none" w:sz="0" w:space="0" w:color="auto"/>
          </w:divBdr>
          <w:divsChild>
            <w:div w:id="1934580704">
              <w:marLeft w:val="0"/>
              <w:marRight w:val="0"/>
              <w:marTop w:val="0"/>
              <w:marBottom w:val="0"/>
              <w:divBdr>
                <w:top w:val="none" w:sz="0" w:space="0" w:color="auto"/>
                <w:left w:val="none" w:sz="0" w:space="0" w:color="auto"/>
                <w:bottom w:val="none" w:sz="0" w:space="0" w:color="auto"/>
                <w:right w:val="none" w:sz="0" w:space="0" w:color="auto"/>
              </w:divBdr>
            </w:div>
          </w:divsChild>
        </w:div>
        <w:div w:id="911083632">
          <w:marLeft w:val="0"/>
          <w:marRight w:val="0"/>
          <w:marTop w:val="0"/>
          <w:marBottom w:val="0"/>
          <w:divBdr>
            <w:top w:val="none" w:sz="0" w:space="0" w:color="auto"/>
            <w:left w:val="none" w:sz="0" w:space="0" w:color="auto"/>
            <w:bottom w:val="none" w:sz="0" w:space="0" w:color="auto"/>
            <w:right w:val="none" w:sz="0" w:space="0" w:color="auto"/>
          </w:divBdr>
          <w:divsChild>
            <w:div w:id="1309868584">
              <w:marLeft w:val="0"/>
              <w:marRight w:val="0"/>
              <w:marTop w:val="0"/>
              <w:marBottom w:val="0"/>
              <w:divBdr>
                <w:top w:val="none" w:sz="0" w:space="0" w:color="auto"/>
                <w:left w:val="none" w:sz="0" w:space="0" w:color="auto"/>
                <w:bottom w:val="none" w:sz="0" w:space="0" w:color="auto"/>
                <w:right w:val="none" w:sz="0" w:space="0" w:color="auto"/>
              </w:divBdr>
            </w:div>
          </w:divsChild>
        </w:div>
        <w:div w:id="1519194805">
          <w:marLeft w:val="0"/>
          <w:marRight w:val="0"/>
          <w:marTop w:val="0"/>
          <w:marBottom w:val="0"/>
          <w:divBdr>
            <w:top w:val="none" w:sz="0" w:space="0" w:color="auto"/>
            <w:left w:val="none" w:sz="0" w:space="0" w:color="auto"/>
            <w:bottom w:val="none" w:sz="0" w:space="0" w:color="auto"/>
            <w:right w:val="none" w:sz="0" w:space="0" w:color="auto"/>
          </w:divBdr>
          <w:divsChild>
            <w:div w:id="1062018586">
              <w:marLeft w:val="0"/>
              <w:marRight w:val="0"/>
              <w:marTop w:val="0"/>
              <w:marBottom w:val="0"/>
              <w:divBdr>
                <w:top w:val="none" w:sz="0" w:space="0" w:color="auto"/>
                <w:left w:val="none" w:sz="0" w:space="0" w:color="auto"/>
                <w:bottom w:val="none" w:sz="0" w:space="0" w:color="auto"/>
                <w:right w:val="none" w:sz="0" w:space="0" w:color="auto"/>
              </w:divBdr>
            </w:div>
          </w:divsChild>
        </w:div>
        <w:div w:id="1479148639">
          <w:marLeft w:val="0"/>
          <w:marRight w:val="0"/>
          <w:marTop w:val="0"/>
          <w:marBottom w:val="0"/>
          <w:divBdr>
            <w:top w:val="none" w:sz="0" w:space="0" w:color="auto"/>
            <w:left w:val="none" w:sz="0" w:space="0" w:color="auto"/>
            <w:bottom w:val="none" w:sz="0" w:space="0" w:color="auto"/>
            <w:right w:val="none" w:sz="0" w:space="0" w:color="auto"/>
          </w:divBdr>
          <w:divsChild>
            <w:div w:id="715013276">
              <w:marLeft w:val="0"/>
              <w:marRight w:val="0"/>
              <w:marTop w:val="0"/>
              <w:marBottom w:val="0"/>
              <w:divBdr>
                <w:top w:val="none" w:sz="0" w:space="0" w:color="auto"/>
                <w:left w:val="none" w:sz="0" w:space="0" w:color="auto"/>
                <w:bottom w:val="none" w:sz="0" w:space="0" w:color="auto"/>
                <w:right w:val="none" w:sz="0" w:space="0" w:color="auto"/>
              </w:divBdr>
            </w:div>
          </w:divsChild>
        </w:div>
        <w:div w:id="1181704240">
          <w:marLeft w:val="0"/>
          <w:marRight w:val="0"/>
          <w:marTop w:val="0"/>
          <w:marBottom w:val="0"/>
          <w:divBdr>
            <w:top w:val="none" w:sz="0" w:space="0" w:color="auto"/>
            <w:left w:val="none" w:sz="0" w:space="0" w:color="auto"/>
            <w:bottom w:val="none" w:sz="0" w:space="0" w:color="auto"/>
            <w:right w:val="none" w:sz="0" w:space="0" w:color="auto"/>
          </w:divBdr>
          <w:divsChild>
            <w:div w:id="1226602643">
              <w:marLeft w:val="0"/>
              <w:marRight w:val="0"/>
              <w:marTop w:val="0"/>
              <w:marBottom w:val="0"/>
              <w:divBdr>
                <w:top w:val="none" w:sz="0" w:space="0" w:color="auto"/>
                <w:left w:val="none" w:sz="0" w:space="0" w:color="auto"/>
                <w:bottom w:val="none" w:sz="0" w:space="0" w:color="auto"/>
                <w:right w:val="none" w:sz="0" w:space="0" w:color="auto"/>
              </w:divBdr>
            </w:div>
          </w:divsChild>
        </w:div>
        <w:div w:id="1711104198">
          <w:marLeft w:val="0"/>
          <w:marRight w:val="0"/>
          <w:marTop w:val="0"/>
          <w:marBottom w:val="0"/>
          <w:divBdr>
            <w:top w:val="none" w:sz="0" w:space="0" w:color="auto"/>
            <w:left w:val="none" w:sz="0" w:space="0" w:color="auto"/>
            <w:bottom w:val="none" w:sz="0" w:space="0" w:color="auto"/>
            <w:right w:val="none" w:sz="0" w:space="0" w:color="auto"/>
          </w:divBdr>
          <w:divsChild>
            <w:div w:id="655887063">
              <w:marLeft w:val="0"/>
              <w:marRight w:val="0"/>
              <w:marTop w:val="0"/>
              <w:marBottom w:val="0"/>
              <w:divBdr>
                <w:top w:val="none" w:sz="0" w:space="0" w:color="auto"/>
                <w:left w:val="none" w:sz="0" w:space="0" w:color="auto"/>
                <w:bottom w:val="none" w:sz="0" w:space="0" w:color="auto"/>
                <w:right w:val="none" w:sz="0" w:space="0" w:color="auto"/>
              </w:divBdr>
            </w:div>
          </w:divsChild>
        </w:div>
        <w:div w:id="379788875">
          <w:marLeft w:val="0"/>
          <w:marRight w:val="0"/>
          <w:marTop w:val="0"/>
          <w:marBottom w:val="0"/>
          <w:divBdr>
            <w:top w:val="none" w:sz="0" w:space="0" w:color="auto"/>
            <w:left w:val="none" w:sz="0" w:space="0" w:color="auto"/>
            <w:bottom w:val="none" w:sz="0" w:space="0" w:color="auto"/>
            <w:right w:val="none" w:sz="0" w:space="0" w:color="auto"/>
          </w:divBdr>
          <w:divsChild>
            <w:div w:id="558370981">
              <w:marLeft w:val="0"/>
              <w:marRight w:val="0"/>
              <w:marTop w:val="0"/>
              <w:marBottom w:val="0"/>
              <w:divBdr>
                <w:top w:val="none" w:sz="0" w:space="0" w:color="auto"/>
                <w:left w:val="none" w:sz="0" w:space="0" w:color="auto"/>
                <w:bottom w:val="none" w:sz="0" w:space="0" w:color="auto"/>
                <w:right w:val="none" w:sz="0" w:space="0" w:color="auto"/>
              </w:divBdr>
            </w:div>
          </w:divsChild>
        </w:div>
        <w:div w:id="2025813871">
          <w:marLeft w:val="0"/>
          <w:marRight w:val="0"/>
          <w:marTop w:val="0"/>
          <w:marBottom w:val="0"/>
          <w:divBdr>
            <w:top w:val="none" w:sz="0" w:space="0" w:color="auto"/>
            <w:left w:val="none" w:sz="0" w:space="0" w:color="auto"/>
            <w:bottom w:val="none" w:sz="0" w:space="0" w:color="auto"/>
            <w:right w:val="none" w:sz="0" w:space="0" w:color="auto"/>
          </w:divBdr>
          <w:divsChild>
            <w:div w:id="1167138281">
              <w:marLeft w:val="0"/>
              <w:marRight w:val="0"/>
              <w:marTop w:val="0"/>
              <w:marBottom w:val="0"/>
              <w:divBdr>
                <w:top w:val="none" w:sz="0" w:space="0" w:color="auto"/>
                <w:left w:val="none" w:sz="0" w:space="0" w:color="auto"/>
                <w:bottom w:val="none" w:sz="0" w:space="0" w:color="auto"/>
                <w:right w:val="none" w:sz="0" w:space="0" w:color="auto"/>
              </w:divBdr>
            </w:div>
          </w:divsChild>
        </w:div>
        <w:div w:id="1749811914">
          <w:marLeft w:val="0"/>
          <w:marRight w:val="0"/>
          <w:marTop w:val="0"/>
          <w:marBottom w:val="0"/>
          <w:divBdr>
            <w:top w:val="none" w:sz="0" w:space="0" w:color="auto"/>
            <w:left w:val="none" w:sz="0" w:space="0" w:color="auto"/>
            <w:bottom w:val="none" w:sz="0" w:space="0" w:color="auto"/>
            <w:right w:val="none" w:sz="0" w:space="0" w:color="auto"/>
          </w:divBdr>
          <w:divsChild>
            <w:div w:id="155919612">
              <w:marLeft w:val="0"/>
              <w:marRight w:val="0"/>
              <w:marTop w:val="0"/>
              <w:marBottom w:val="0"/>
              <w:divBdr>
                <w:top w:val="none" w:sz="0" w:space="0" w:color="auto"/>
                <w:left w:val="none" w:sz="0" w:space="0" w:color="auto"/>
                <w:bottom w:val="none" w:sz="0" w:space="0" w:color="auto"/>
                <w:right w:val="none" w:sz="0" w:space="0" w:color="auto"/>
              </w:divBdr>
            </w:div>
          </w:divsChild>
        </w:div>
        <w:div w:id="925067092">
          <w:marLeft w:val="0"/>
          <w:marRight w:val="0"/>
          <w:marTop w:val="0"/>
          <w:marBottom w:val="0"/>
          <w:divBdr>
            <w:top w:val="none" w:sz="0" w:space="0" w:color="auto"/>
            <w:left w:val="none" w:sz="0" w:space="0" w:color="auto"/>
            <w:bottom w:val="none" w:sz="0" w:space="0" w:color="auto"/>
            <w:right w:val="none" w:sz="0" w:space="0" w:color="auto"/>
          </w:divBdr>
          <w:divsChild>
            <w:div w:id="2096825636">
              <w:marLeft w:val="0"/>
              <w:marRight w:val="0"/>
              <w:marTop w:val="0"/>
              <w:marBottom w:val="0"/>
              <w:divBdr>
                <w:top w:val="none" w:sz="0" w:space="0" w:color="auto"/>
                <w:left w:val="none" w:sz="0" w:space="0" w:color="auto"/>
                <w:bottom w:val="none" w:sz="0" w:space="0" w:color="auto"/>
                <w:right w:val="none" w:sz="0" w:space="0" w:color="auto"/>
              </w:divBdr>
            </w:div>
          </w:divsChild>
        </w:div>
        <w:div w:id="2013528274">
          <w:marLeft w:val="0"/>
          <w:marRight w:val="0"/>
          <w:marTop w:val="0"/>
          <w:marBottom w:val="0"/>
          <w:divBdr>
            <w:top w:val="none" w:sz="0" w:space="0" w:color="auto"/>
            <w:left w:val="none" w:sz="0" w:space="0" w:color="auto"/>
            <w:bottom w:val="none" w:sz="0" w:space="0" w:color="auto"/>
            <w:right w:val="none" w:sz="0" w:space="0" w:color="auto"/>
          </w:divBdr>
          <w:divsChild>
            <w:div w:id="833498972">
              <w:marLeft w:val="0"/>
              <w:marRight w:val="0"/>
              <w:marTop w:val="0"/>
              <w:marBottom w:val="0"/>
              <w:divBdr>
                <w:top w:val="none" w:sz="0" w:space="0" w:color="auto"/>
                <w:left w:val="none" w:sz="0" w:space="0" w:color="auto"/>
                <w:bottom w:val="none" w:sz="0" w:space="0" w:color="auto"/>
                <w:right w:val="none" w:sz="0" w:space="0" w:color="auto"/>
              </w:divBdr>
            </w:div>
          </w:divsChild>
        </w:div>
        <w:div w:id="422337400">
          <w:marLeft w:val="0"/>
          <w:marRight w:val="0"/>
          <w:marTop w:val="0"/>
          <w:marBottom w:val="0"/>
          <w:divBdr>
            <w:top w:val="none" w:sz="0" w:space="0" w:color="auto"/>
            <w:left w:val="none" w:sz="0" w:space="0" w:color="auto"/>
            <w:bottom w:val="none" w:sz="0" w:space="0" w:color="auto"/>
            <w:right w:val="none" w:sz="0" w:space="0" w:color="auto"/>
          </w:divBdr>
          <w:divsChild>
            <w:div w:id="225189891">
              <w:marLeft w:val="0"/>
              <w:marRight w:val="0"/>
              <w:marTop w:val="0"/>
              <w:marBottom w:val="0"/>
              <w:divBdr>
                <w:top w:val="none" w:sz="0" w:space="0" w:color="auto"/>
                <w:left w:val="none" w:sz="0" w:space="0" w:color="auto"/>
                <w:bottom w:val="none" w:sz="0" w:space="0" w:color="auto"/>
                <w:right w:val="none" w:sz="0" w:space="0" w:color="auto"/>
              </w:divBdr>
            </w:div>
          </w:divsChild>
        </w:div>
        <w:div w:id="1773470282">
          <w:marLeft w:val="0"/>
          <w:marRight w:val="0"/>
          <w:marTop w:val="0"/>
          <w:marBottom w:val="0"/>
          <w:divBdr>
            <w:top w:val="none" w:sz="0" w:space="0" w:color="auto"/>
            <w:left w:val="none" w:sz="0" w:space="0" w:color="auto"/>
            <w:bottom w:val="none" w:sz="0" w:space="0" w:color="auto"/>
            <w:right w:val="none" w:sz="0" w:space="0" w:color="auto"/>
          </w:divBdr>
          <w:divsChild>
            <w:div w:id="756293380">
              <w:marLeft w:val="0"/>
              <w:marRight w:val="0"/>
              <w:marTop w:val="0"/>
              <w:marBottom w:val="0"/>
              <w:divBdr>
                <w:top w:val="none" w:sz="0" w:space="0" w:color="auto"/>
                <w:left w:val="none" w:sz="0" w:space="0" w:color="auto"/>
                <w:bottom w:val="none" w:sz="0" w:space="0" w:color="auto"/>
                <w:right w:val="none" w:sz="0" w:space="0" w:color="auto"/>
              </w:divBdr>
            </w:div>
          </w:divsChild>
        </w:div>
        <w:div w:id="771173133">
          <w:marLeft w:val="0"/>
          <w:marRight w:val="0"/>
          <w:marTop w:val="0"/>
          <w:marBottom w:val="0"/>
          <w:divBdr>
            <w:top w:val="none" w:sz="0" w:space="0" w:color="auto"/>
            <w:left w:val="none" w:sz="0" w:space="0" w:color="auto"/>
            <w:bottom w:val="none" w:sz="0" w:space="0" w:color="auto"/>
            <w:right w:val="none" w:sz="0" w:space="0" w:color="auto"/>
          </w:divBdr>
          <w:divsChild>
            <w:div w:id="1667200593">
              <w:marLeft w:val="0"/>
              <w:marRight w:val="0"/>
              <w:marTop w:val="0"/>
              <w:marBottom w:val="0"/>
              <w:divBdr>
                <w:top w:val="none" w:sz="0" w:space="0" w:color="auto"/>
                <w:left w:val="none" w:sz="0" w:space="0" w:color="auto"/>
                <w:bottom w:val="none" w:sz="0" w:space="0" w:color="auto"/>
                <w:right w:val="none" w:sz="0" w:space="0" w:color="auto"/>
              </w:divBdr>
            </w:div>
          </w:divsChild>
        </w:div>
        <w:div w:id="1368339538">
          <w:marLeft w:val="0"/>
          <w:marRight w:val="0"/>
          <w:marTop w:val="0"/>
          <w:marBottom w:val="0"/>
          <w:divBdr>
            <w:top w:val="none" w:sz="0" w:space="0" w:color="auto"/>
            <w:left w:val="none" w:sz="0" w:space="0" w:color="auto"/>
            <w:bottom w:val="none" w:sz="0" w:space="0" w:color="auto"/>
            <w:right w:val="none" w:sz="0" w:space="0" w:color="auto"/>
          </w:divBdr>
          <w:divsChild>
            <w:div w:id="526060487">
              <w:marLeft w:val="0"/>
              <w:marRight w:val="0"/>
              <w:marTop w:val="0"/>
              <w:marBottom w:val="0"/>
              <w:divBdr>
                <w:top w:val="none" w:sz="0" w:space="0" w:color="auto"/>
                <w:left w:val="none" w:sz="0" w:space="0" w:color="auto"/>
                <w:bottom w:val="none" w:sz="0" w:space="0" w:color="auto"/>
                <w:right w:val="none" w:sz="0" w:space="0" w:color="auto"/>
              </w:divBdr>
            </w:div>
          </w:divsChild>
        </w:div>
        <w:div w:id="2060936974">
          <w:marLeft w:val="0"/>
          <w:marRight w:val="0"/>
          <w:marTop w:val="0"/>
          <w:marBottom w:val="0"/>
          <w:divBdr>
            <w:top w:val="none" w:sz="0" w:space="0" w:color="auto"/>
            <w:left w:val="none" w:sz="0" w:space="0" w:color="auto"/>
            <w:bottom w:val="none" w:sz="0" w:space="0" w:color="auto"/>
            <w:right w:val="none" w:sz="0" w:space="0" w:color="auto"/>
          </w:divBdr>
          <w:divsChild>
            <w:div w:id="1276018109">
              <w:marLeft w:val="0"/>
              <w:marRight w:val="0"/>
              <w:marTop w:val="0"/>
              <w:marBottom w:val="0"/>
              <w:divBdr>
                <w:top w:val="none" w:sz="0" w:space="0" w:color="auto"/>
                <w:left w:val="none" w:sz="0" w:space="0" w:color="auto"/>
                <w:bottom w:val="none" w:sz="0" w:space="0" w:color="auto"/>
                <w:right w:val="none" w:sz="0" w:space="0" w:color="auto"/>
              </w:divBdr>
            </w:div>
          </w:divsChild>
        </w:div>
        <w:div w:id="394396260">
          <w:marLeft w:val="0"/>
          <w:marRight w:val="0"/>
          <w:marTop w:val="0"/>
          <w:marBottom w:val="0"/>
          <w:divBdr>
            <w:top w:val="none" w:sz="0" w:space="0" w:color="auto"/>
            <w:left w:val="none" w:sz="0" w:space="0" w:color="auto"/>
            <w:bottom w:val="none" w:sz="0" w:space="0" w:color="auto"/>
            <w:right w:val="none" w:sz="0" w:space="0" w:color="auto"/>
          </w:divBdr>
          <w:divsChild>
            <w:div w:id="871381820">
              <w:marLeft w:val="0"/>
              <w:marRight w:val="0"/>
              <w:marTop w:val="0"/>
              <w:marBottom w:val="0"/>
              <w:divBdr>
                <w:top w:val="none" w:sz="0" w:space="0" w:color="auto"/>
                <w:left w:val="none" w:sz="0" w:space="0" w:color="auto"/>
                <w:bottom w:val="none" w:sz="0" w:space="0" w:color="auto"/>
                <w:right w:val="none" w:sz="0" w:space="0" w:color="auto"/>
              </w:divBdr>
            </w:div>
          </w:divsChild>
        </w:div>
        <w:div w:id="1469712883">
          <w:marLeft w:val="0"/>
          <w:marRight w:val="0"/>
          <w:marTop w:val="0"/>
          <w:marBottom w:val="0"/>
          <w:divBdr>
            <w:top w:val="none" w:sz="0" w:space="0" w:color="auto"/>
            <w:left w:val="none" w:sz="0" w:space="0" w:color="auto"/>
            <w:bottom w:val="none" w:sz="0" w:space="0" w:color="auto"/>
            <w:right w:val="none" w:sz="0" w:space="0" w:color="auto"/>
          </w:divBdr>
          <w:divsChild>
            <w:div w:id="932664852">
              <w:marLeft w:val="0"/>
              <w:marRight w:val="0"/>
              <w:marTop w:val="0"/>
              <w:marBottom w:val="0"/>
              <w:divBdr>
                <w:top w:val="none" w:sz="0" w:space="0" w:color="auto"/>
                <w:left w:val="none" w:sz="0" w:space="0" w:color="auto"/>
                <w:bottom w:val="none" w:sz="0" w:space="0" w:color="auto"/>
                <w:right w:val="none" w:sz="0" w:space="0" w:color="auto"/>
              </w:divBdr>
            </w:div>
          </w:divsChild>
        </w:div>
        <w:div w:id="946549089">
          <w:marLeft w:val="0"/>
          <w:marRight w:val="0"/>
          <w:marTop w:val="0"/>
          <w:marBottom w:val="0"/>
          <w:divBdr>
            <w:top w:val="none" w:sz="0" w:space="0" w:color="auto"/>
            <w:left w:val="none" w:sz="0" w:space="0" w:color="auto"/>
            <w:bottom w:val="none" w:sz="0" w:space="0" w:color="auto"/>
            <w:right w:val="none" w:sz="0" w:space="0" w:color="auto"/>
          </w:divBdr>
          <w:divsChild>
            <w:div w:id="1065302568">
              <w:marLeft w:val="0"/>
              <w:marRight w:val="0"/>
              <w:marTop w:val="0"/>
              <w:marBottom w:val="0"/>
              <w:divBdr>
                <w:top w:val="none" w:sz="0" w:space="0" w:color="auto"/>
                <w:left w:val="none" w:sz="0" w:space="0" w:color="auto"/>
                <w:bottom w:val="none" w:sz="0" w:space="0" w:color="auto"/>
                <w:right w:val="none" w:sz="0" w:space="0" w:color="auto"/>
              </w:divBdr>
            </w:div>
          </w:divsChild>
        </w:div>
        <w:div w:id="567957924">
          <w:marLeft w:val="0"/>
          <w:marRight w:val="0"/>
          <w:marTop w:val="0"/>
          <w:marBottom w:val="0"/>
          <w:divBdr>
            <w:top w:val="none" w:sz="0" w:space="0" w:color="auto"/>
            <w:left w:val="none" w:sz="0" w:space="0" w:color="auto"/>
            <w:bottom w:val="none" w:sz="0" w:space="0" w:color="auto"/>
            <w:right w:val="none" w:sz="0" w:space="0" w:color="auto"/>
          </w:divBdr>
          <w:divsChild>
            <w:div w:id="2037121652">
              <w:marLeft w:val="0"/>
              <w:marRight w:val="0"/>
              <w:marTop w:val="0"/>
              <w:marBottom w:val="0"/>
              <w:divBdr>
                <w:top w:val="none" w:sz="0" w:space="0" w:color="auto"/>
                <w:left w:val="none" w:sz="0" w:space="0" w:color="auto"/>
                <w:bottom w:val="none" w:sz="0" w:space="0" w:color="auto"/>
                <w:right w:val="none" w:sz="0" w:space="0" w:color="auto"/>
              </w:divBdr>
            </w:div>
          </w:divsChild>
        </w:div>
        <w:div w:id="1007252213">
          <w:marLeft w:val="0"/>
          <w:marRight w:val="0"/>
          <w:marTop w:val="0"/>
          <w:marBottom w:val="0"/>
          <w:divBdr>
            <w:top w:val="none" w:sz="0" w:space="0" w:color="auto"/>
            <w:left w:val="none" w:sz="0" w:space="0" w:color="auto"/>
            <w:bottom w:val="none" w:sz="0" w:space="0" w:color="auto"/>
            <w:right w:val="none" w:sz="0" w:space="0" w:color="auto"/>
          </w:divBdr>
          <w:divsChild>
            <w:div w:id="2026636737">
              <w:marLeft w:val="0"/>
              <w:marRight w:val="0"/>
              <w:marTop w:val="0"/>
              <w:marBottom w:val="0"/>
              <w:divBdr>
                <w:top w:val="none" w:sz="0" w:space="0" w:color="auto"/>
                <w:left w:val="none" w:sz="0" w:space="0" w:color="auto"/>
                <w:bottom w:val="none" w:sz="0" w:space="0" w:color="auto"/>
                <w:right w:val="none" w:sz="0" w:space="0" w:color="auto"/>
              </w:divBdr>
            </w:div>
          </w:divsChild>
        </w:div>
        <w:div w:id="941496178">
          <w:marLeft w:val="0"/>
          <w:marRight w:val="0"/>
          <w:marTop w:val="0"/>
          <w:marBottom w:val="0"/>
          <w:divBdr>
            <w:top w:val="none" w:sz="0" w:space="0" w:color="auto"/>
            <w:left w:val="none" w:sz="0" w:space="0" w:color="auto"/>
            <w:bottom w:val="none" w:sz="0" w:space="0" w:color="auto"/>
            <w:right w:val="none" w:sz="0" w:space="0" w:color="auto"/>
          </w:divBdr>
          <w:divsChild>
            <w:div w:id="1153597190">
              <w:marLeft w:val="0"/>
              <w:marRight w:val="0"/>
              <w:marTop w:val="0"/>
              <w:marBottom w:val="0"/>
              <w:divBdr>
                <w:top w:val="none" w:sz="0" w:space="0" w:color="auto"/>
                <w:left w:val="none" w:sz="0" w:space="0" w:color="auto"/>
                <w:bottom w:val="none" w:sz="0" w:space="0" w:color="auto"/>
                <w:right w:val="none" w:sz="0" w:space="0" w:color="auto"/>
              </w:divBdr>
            </w:div>
          </w:divsChild>
        </w:div>
        <w:div w:id="214122732">
          <w:marLeft w:val="0"/>
          <w:marRight w:val="0"/>
          <w:marTop w:val="0"/>
          <w:marBottom w:val="0"/>
          <w:divBdr>
            <w:top w:val="none" w:sz="0" w:space="0" w:color="auto"/>
            <w:left w:val="none" w:sz="0" w:space="0" w:color="auto"/>
            <w:bottom w:val="none" w:sz="0" w:space="0" w:color="auto"/>
            <w:right w:val="none" w:sz="0" w:space="0" w:color="auto"/>
          </w:divBdr>
          <w:divsChild>
            <w:div w:id="37123160">
              <w:marLeft w:val="0"/>
              <w:marRight w:val="0"/>
              <w:marTop w:val="0"/>
              <w:marBottom w:val="0"/>
              <w:divBdr>
                <w:top w:val="none" w:sz="0" w:space="0" w:color="auto"/>
                <w:left w:val="none" w:sz="0" w:space="0" w:color="auto"/>
                <w:bottom w:val="none" w:sz="0" w:space="0" w:color="auto"/>
                <w:right w:val="none" w:sz="0" w:space="0" w:color="auto"/>
              </w:divBdr>
            </w:div>
          </w:divsChild>
        </w:div>
        <w:div w:id="424881826">
          <w:marLeft w:val="0"/>
          <w:marRight w:val="0"/>
          <w:marTop w:val="0"/>
          <w:marBottom w:val="0"/>
          <w:divBdr>
            <w:top w:val="none" w:sz="0" w:space="0" w:color="auto"/>
            <w:left w:val="none" w:sz="0" w:space="0" w:color="auto"/>
            <w:bottom w:val="none" w:sz="0" w:space="0" w:color="auto"/>
            <w:right w:val="none" w:sz="0" w:space="0" w:color="auto"/>
          </w:divBdr>
          <w:divsChild>
            <w:div w:id="684215142">
              <w:marLeft w:val="0"/>
              <w:marRight w:val="0"/>
              <w:marTop w:val="0"/>
              <w:marBottom w:val="0"/>
              <w:divBdr>
                <w:top w:val="none" w:sz="0" w:space="0" w:color="auto"/>
                <w:left w:val="none" w:sz="0" w:space="0" w:color="auto"/>
                <w:bottom w:val="none" w:sz="0" w:space="0" w:color="auto"/>
                <w:right w:val="none" w:sz="0" w:space="0" w:color="auto"/>
              </w:divBdr>
            </w:div>
          </w:divsChild>
        </w:div>
        <w:div w:id="678627210">
          <w:marLeft w:val="0"/>
          <w:marRight w:val="0"/>
          <w:marTop w:val="0"/>
          <w:marBottom w:val="0"/>
          <w:divBdr>
            <w:top w:val="none" w:sz="0" w:space="0" w:color="auto"/>
            <w:left w:val="none" w:sz="0" w:space="0" w:color="auto"/>
            <w:bottom w:val="none" w:sz="0" w:space="0" w:color="auto"/>
            <w:right w:val="none" w:sz="0" w:space="0" w:color="auto"/>
          </w:divBdr>
          <w:divsChild>
            <w:div w:id="66999012">
              <w:marLeft w:val="0"/>
              <w:marRight w:val="0"/>
              <w:marTop w:val="0"/>
              <w:marBottom w:val="0"/>
              <w:divBdr>
                <w:top w:val="none" w:sz="0" w:space="0" w:color="auto"/>
                <w:left w:val="none" w:sz="0" w:space="0" w:color="auto"/>
                <w:bottom w:val="none" w:sz="0" w:space="0" w:color="auto"/>
                <w:right w:val="none" w:sz="0" w:space="0" w:color="auto"/>
              </w:divBdr>
            </w:div>
          </w:divsChild>
        </w:div>
        <w:div w:id="1110512339">
          <w:marLeft w:val="0"/>
          <w:marRight w:val="0"/>
          <w:marTop w:val="0"/>
          <w:marBottom w:val="0"/>
          <w:divBdr>
            <w:top w:val="none" w:sz="0" w:space="0" w:color="auto"/>
            <w:left w:val="none" w:sz="0" w:space="0" w:color="auto"/>
            <w:bottom w:val="none" w:sz="0" w:space="0" w:color="auto"/>
            <w:right w:val="none" w:sz="0" w:space="0" w:color="auto"/>
          </w:divBdr>
          <w:divsChild>
            <w:div w:id="1023475907">
              <w:marLeft w:val="0"/>
              <w:marRight w:val="0"/>
              <w:marTop w:val="0"/>
              <w:marBottom w:val="0"/>
              <w:divBdr>
                <w:top w:val="none" w:sz="0" w:space="0" w:color="auto"/>
                <w:left w:val="none" w:sz="0" w:space="0" w:color="auto"/>
                <w:bottom w:val="none" w:sz="0" w:space="0" w:color="auto"/>
                <w:right w:val="none" w:sz="0" w:space="0" w:color="auto"/>
              </w:divBdr>
            </w:div>
          </w:divsChild>
        </w:div>
        <w:div w:id="480276233">
          <w:marLeft w:val="0"/>
          <w:marRight w:val="0"/>
          <w:marTop w:val="0"/>
          <w:marBottom w:val="0"/>
          <w:divBdr>
            <w:top w:val="none" w:sz="0" w:space="0" w:color="auto"/>
            <w:left w:val="none" w:sz="0" w:space="0" w:color="auto"/>
            <w:bottom w:val="none" w:sz="0" w:space="0" w:color="auto"/>
            <w:right w:val="none" w:sz="0" w:space="0" w:color="auto"/>
          </w:divBdr>
          <w:divsChild>
            <w:div w:id="1145005474">
              <w:marLeft w:val="0"/>
              <w:marRight w:val="0"/>
              <w:marTop w:val="0"/>
              <w:marBottom w:val="0"/>
              <w:divBdr>
                <w:top w:val="none" w:sz="0" w:space="0" w:color="auto"/>
                <w:left w:val="none" w:sz="0" w:space="0" w:color="auto"/>
                <w:bottom w:val="none" w:sz="0" w:space="0" w:color="auto"/>
                <w:right w:val="none" w:sz="0" w:space="0" w:color="auto"/>
              </w:divBdr>
            </w:div>
          </w:divsChild>
        </w:div>
        <w:div w:id="1947731750">
          <w:marLeft w:val="0"/>
          <w:marRight w:val="0"/>
          <w:marTop w:val="0"/>
          <w:marBottom w:val="0"/>
          <w:divBdr>
            <w:top w:val="none" w:sz="0" w:space="0" w:color="auto"/>
            <w:left w:val="none" w:sz="0" w:space="0" w:color="auto"/>
            <w:bottom w:val="none" w:sz="0" w:space="0" w:color="auto"/>
            <w:right w:val="none" w:sz="0" w:space="0" w:color="auto"/>
          </w:divBdr>
          <w:divsChild>
            <w:div w:id="1548683334">
              <w:marLeft w:val="0"/>
              <w:marRight w:val="0"/>
              <w:marTop w:val="0"/>
              <w:marBottom w:val="0"/>
              <w:divBdr>
                <w:top w:val="none" w:sz="0" w:space="0" w:color="auto"/>
                <w:left w:val="none" w:sz="0" w:space="0" w:color="auto"/>
                <w:bottom w:val="none" w:sz="0" w:space="0" w:color="auto"/>
                <w:right w:val="none" w:sz="0" w:space="0" w:color="auto"/>
              </w:divBdr>
            </w:div>
          </w:divsChild>
        </w:div>
        <w:div w:id="1904219682">
          <w:marLeft w:val="0"/>
          <w:marRight w:val="0"/>
          <w:marTop w:val="0"/>
          <w:marBottom w:val="0"/>
          <w:divBdr>
            <w:top w:val="none" w:sz="0" w:space="0" w:color="auto"/>
            <w:left w:val="none" w:sz="0" w:space="0" w:color="auto"/>
            <w:bottom w:val="none" w:sz="0" w:space="0" w:color="auto"/>
            <w:right w:val="none" w:sz="0" w:space="0" w:color="auto"/>
          </w:divBdr>
          <w:divsChild>
            <w:div w:id="1144080742">
              <w:marLeft w:val="0"/>
              <w:marRight w:val="0"/>
              <w:marTop w:val="0"/>
              <w:marBottom w:val="0"/>
              <w:divBdr>
                <w:top w:val="none" w:sz="0" w:space="0" w:color="auto"/>
                <w:left w:val="none" w:sz="0" w:space="0" w:color="auto"/>
                <w:bottom w:val="none" w:sz="0" w:space="0" w:color="auto"/>
                <w:right w:val="none" w:sz="0" w:space="0" w:color="auto"/>
              </w:divBdr>
            </w:div>
          </w:divsChild>
        </w:div>
        <w:div w:id="520052964">
          <w:marLeft w:val="0"/>
          <w:marRight w:val="0"/>
          <w:marTop w:val="0"/>
          <w:marBottom w:val="0"/>
          <w:divBdr>
            <w:top w:val="none" w:sz="0" w:space="0" w:color="auto"/>
            <w:left w:val="none" w:sz="0" w:space="0" w:color="auto"/>
            <w:bottom w:val="none" w:sz="0" w:space="0" w:color="auto"/>
            <w:right w:val="none" w:sz="0" w:space="0" w:color="auto"/>
          </w:divBdr>
          <w:divsChild>
            <w:div w:id="724794114">
              <w:marLeft w:val="0"/>
              <w:marRight w:val="0"/>
              <w:marTop w:val="0"/>
              <w:marBottom w:val="0"/>
              <w:divBdr>
                <w:top w:val="none" w:sz="0" w:space="0" w:color="auto"/>
                <w:left w:val="none" w:sz="0" w:space="0" w:color="auto"/>
                <w:bottom w:val="none" w:sz="0" w:space="0" w:color="auto"/>
                <w:right w:val="none" w:sz="0" w:space="0" w:color="auto"/>
              </w:divBdr>
            </w:div>
          </w:divsChild>
        </w:div>
        <w:div w:id="1047141402">
          <w:marLeft w:val="0"/>
          <w:marRight w:val="0"/>
          <w:marTop w:val="0"/>
          <w:marBottom w:val="0"/>
          <w:divBdr>
            <w:top w:val="none" w:sz="0" w:space="0" w:color="auto"/>
            <w:left w:val="none" w:sz="0" w:space="0" w:color="auto"/>
            <w:bottom w:val="none" w:sz="0" w:space="0" w:color="auto"/>
            <w:right w:val="none" w:sz="0" w:space="0" w:color="auto"/>
          </w:divBdr>
          <w:divsChild>
            <w:div w:id="645283773">
              <w:marLeft w:val="0"/>
              <w:marRight w:val="0"/>
              <w:marTop w:val="0"/>
              <w:marBottom w:val="0"/>
              <w:divBdr>
                <w:top w:val="none" w:sz="0" w:space="0" w:color="auto"/>
                <w:left w:val="none" w:sz="0" w:space="0" w:color="auto"/>
                <w:bottom w:val="none" w:sz="0" w:space="0" w:color="auto"/>
                <w:right w:val="none" w:sz="0" w:space="0" w:color="auto"/>
              </w:divBdr>
            </w:div>
          </w:divsChild>
        </w:div>
        <w:div w:id="2083598899">
          <w:marLeft w:val="0"/>
          <w:marRight w:val="0"/>
          <w:marTop w:val="0"/>
          <w:marBottom w:val="0"/>
          <w:divBdr>
            <w:top w:val="none" w:sz="0" w:space="0" w:color="auto"/>
            <w:left w:val="none" w:sz="0" w:space="0" w:color="auto"/>
            <w:bottom w:val="none" w:sz="0" w:space="0" w:color="auto"/>
            <w:right w:val="none" w:sz="0" w:space="0" w:color="auto"/>
          </w:divBdr>
          <w:divsChild>
            <w:div w:id="550726483">
              <w:marLeft w:val="0"/>
              <w:marRight w:val="0"/>
              <w:marTop w:val="0"/>
              <w:marBottom w:val="0"/>
              <w:divBdr>
                <w:top w:val="none" w:sz="0" w:space="0" w:color="auto"/>
                <w:left w:val="none" w:sz="0" w:space="0" w:color="auto"/>
                <w:bottom w:val="none" w:sz="0" w:space="0" w:color="auto"/>
                <w:right w:val="none" w:sz="0" w:space="0" w:color="auto"/>
              </w:divBdr>
            </w:div>
          </w:divsChild>
        </w:div>
        <w:div w:id="1415662786">
          <w:marLeft w:val="0"/>
          <w:marRight w:val="0"/>
          <w:marTop w:val="0"/>
          <w:marBottom w:val="0"/>
          <w:divBdr>
            <w:top w:val="none" w:sz="0" w:space="0" w:color="auto"/>
            <w:left w:val="none" w:sz="0" w:space="0" w:color="auto"/>
            <w:bottom w:val="none" w:sz="0" w:space="0" w:color="auto"/>
            <w:right w:val="none" w:sz="0" w:space="0" w:color="auto"/>
          </w:divBdr>
          <w:divsChild>
            <w:div w:id="1912347792">
              <w:marLeft w:val="0"/>
              <w:marRight w:val="0"/>
              <w:marTop w:val="0"/>
              <w:marBottom w:val="0"/>
              <w:divBdr>
                <w:top w:val="none" w:sz="0" w:space="0" w:color="auto"/>
                <w:left w:val="none" w:sz="0" w:space="0" w:color="auto"/>
                <w:bottom w:val="none" w:sz="0" w:space="0" w:color="auto"/>
                <w:right w:val="none" w:sz="0" w:space="0" w:color="auto"/>
              </w:divBdr>
            </w:div>
          </w:divsChild>
        </w:div>
        <w:div w:id="328290891">
          <w:marLeft w:val="0"/>
          <w:marRight w:val="0"/>
          <w:marTop w:val="0"/>
          <w:marBottom w:val="0"/>
          <w:divBdr>
            <w:top w:val="none" w:sz="0" w:space="0" w:color="auto"/>
            <w:left w:val="none" w:sz="0" w:space="0" w:color="auto"/>
            <w:bottom w:val="none" w:sz="0" w:space="0" w:color="auto"/>
            <w:right w:val="none" w:sz="0" w:space="0" w:color="auto"/>
          </w:divBdr>
          <w:divsChild>
            <w:div w:id="1588609860">
              <w:marLeft w:val="0"/>
              <w:marRight w:val="0"/>
              <w:marTop w:val="0"/>
              <w:marBottom w:val="0"/>
              <w:divBdr>
                <w:top w:val="none" w:sz="0" w:space="0" w:color="auto"/>
                <w:left w:val="none" w:sz="0" w:space="0" w:color="auto"/>
                <w:bottom w:val="none" w:sz="0" w:space="0" w:color="auto"/>
                <w:right w:val="none" w:sz="0" w:space="0" w:color="auto"/>
              </w:divBdr>
            </w:div>
          </w:divsChild>
        </w:div>
        <w:div w:id="332487991">
          <w:marLeft w:val="0"/>
          <w:marRight w:val="0"/>
          <w:marTop w:val="0"/>
          <w:marBottom w:val="0"/>
          <w:divBdr>
            <w:top w:val="none" w:sz="0" w:space="0" w:color="auto"/>
            <w:left w:val="none" w:sz="0" w:space="0" w:color="auto"/>
            <w:bottom w:val="none" w:sz="0" w:space="0" w:color="auto"/>
            <w:right w:val="none" w:sz="0" w:space="0" w:color="auto"/>
          </w:divBdr>
          <w:divsChild>
            <w:div w:id="776406837">
              <w:marLeft w:val="0"/>
              <w:marRight w:val="0"/>
              <w:marTop w:val="0"/>
              <w:marBottom w:val="0"/>
              <w:divBdr>
                <w:top w:val="none" w:sz="0" w:space="0" w:color="auto"/>
                <w:left w:val="none" w:sz="0" w:space="0" w:color="auto"/>
                <w:bottom w:val="none" w:sz="0" w:space="0" w:color="auto"/>
                <w:right w:val="none" w:sz="0" w:space="0" w:color="auto"/>
              </w:divBdr>
            </w:div>
          </w:divsChild>
        </w:div>
        <w:div w:id="1883976300">
          <w:marLeft w:val="0"/>
          <w:marRight w:val="0"/>
          <w:marTop w:val="0"/>
          <w:marBottom w:val="0"/>
          <w:divBdr>
            <w:top w:val="none" w:sz="0" w:space="0" w:color="auto"/>
            <w:left w:val="none" w:sz="0" w:space="0" w:color="auto"/>
            <w:bottom w:val="none" w:sz="0" w:space="0" w:color="auto"/>
            <w:right w:val="none" w:sz="0" w:space="0" w:color="auto"/>
          </w:divBdr>
          <w:divsChild>
            <w:div w:id="578057107">
              <w:marLeft w:val="0"/>
              <w:marRight w:val="0"/>
              <w:marTop w:val="0"/>
              <w:marBottom w:val="0"/>
              <w:divBdr>
                <w:top w:val="none" w:sz="0" w:space="0" w:color="auto"/>
                <w:left w:val="none" w:sz="0" w:space="0" w:color="auto"/>
                <w:bottom w:val="none" w:sz="0" w:space="0" w:color="auto"/>
                <w:right w:val="none" w:sz="0" w:space="0" w:color="auto"/>
              </w:divBdr>
            </w:div>
          </w:divsChild>
        </w:div>
        <w:div w:id="1736514433">
          <w:marLeft w:val="0"/>
          <w:marRight w:val="0"/>
          <w:marTop w:val="0"/>
          <w:marBottom w:val="0"/>
          <w:divBdr>
            <w:top w:val="none" w:sz="0" w:space="0" w:color="auto"/>
            <w:left w:val="none" w:sz="0" w:space="0" w:color="auto"/>
            <w:bottom w:val="none" w:sz="0" w:space="0" w:color="auto"/>
            <w:right w:val="none" w:sz="0" w:space="0" w:color="auto"/>
          </w:divBdr>
          <w:divsChild>
            <w:div w:id="1629235849">
              <w:marLeft w:val="0"/>
              <w:marRight w:val="0"/>
              <w:marTop w:val="0"/>
              <w:marBottom w:val="0"/>
              <w:divBdr>
                <w:top w:val="none" w:sz="0" w:space="0" w:color="auto"/>
                <w:left w:val="none" w:sz="0" w:space="0" w:color="auto"/>
                <w:bottom w:val="none" w:sz="0" w:space="0" w:color="auto"/>
                <w:right w:val="none" w:sz="0" w:space="0" w:color="auto"/>
              </w:divBdr>
            </w:div>
          </w:divsChild>
        </w:div>
        <w:div w:id="51123849">
          <w:marLeft w:val="0"/>
          <w:marRight w:val="0"/>
          <w:marTop w:val="0"/>
          <w:marBottom w:val="0"/>
          <w:divBdr>
            <w:top w:val="none" w:sz="0" w:space="0" w:color="auto"/>
            <w:left w:val="none" w:sz="0" w:space="0" w:color="auto"/>
            <w:bottom w:val="none" w:sz="0" w:space="0" w:color="auto"/>
            <w:right w:val="none" w:sz="0" w:space="0" w:color="auto"/>
          </w:divBdr>
          <w:divsChild>
            <w:div w:id="861211662">
              <w:marLeft w:val="0"/>
              <w:marRight w:val="0"/>
              <w:marTop w:val="0"/>
              <w:marBottom w:val="0"/>
              <w:divBdr>
                <w:top w:val="none" w:sz="0" w:space="0" w:color="auto"/>
                <w:left w:val="none" w:sz="0" w:space="0" w:color="auto"/>
                <w:bottom w:val="none" w:sz="0" w:space="0" w:color="auto"/>
                <w:right w:val="none" w:sz="0" w:space="0" w:color="auto"/>
              </w:divBdr>
            </w:div>
          </w:divsChild>
        </w:div>
        <w:div w:id="723680870">
          <w:marLeft w:val="0"/>
          <w:marRight w:val="0"/>
          <w:marTop w:val="0"/>
          <w:marBottom w:val="0"/>
          <w:divBdr>
            <w:top w:val="none" w:sz="0" w:space="0" w:color="auto"/>
            <w:left w:val="none" w:sz="0" w:space="0" w:color="auto"/>
            <w:bottom w:val="none" w:sz="0" w:space="0" w:color="auto"/>
            <w:right w:val="none" w:sz="0" w:space="0" w:color="auto"/>
          </w:divBdr>
          <w:divsChild>
            <w:div w:id="285353504">
              <w:marLeft w:val="0"/>
              <w:marRight w:val="0"/>
              <w:marTop w:val="0"/>
              <w:marBottom w:val="0"/>
              <w:divBdr>
                <w:top w:val="none" w:sz="0" w:space="0" w:color="auto"/>
                <w:left w:val="none" w:sz="0" w:space="0" w:color="auto"/>
                <w:bottom w:val="none" w:sz="0" w:space="0" w:color="auto"/>
                <w:right w:val="none" w:sz="0" w:space="0" w:color="auto"/>
              </w:divBdr>
            </w:div>
          </w:divsChild>
        </w:div>
        <w:div w:id="401802189">
          <w:marLeft w:val="0"/>
          <w:marRight w:val="0"/>
          <w:marTop w:val="0"/>
          <w:marBottom w:val="0"/>
          <w:divBdr>
            <w:top w:val="none" w:sz="0" w:space="0" w:color="auto"/>
            <w:left w:val="none" w:sz="0" w:space="0" w:color="auto"/>
            <w:bottom w:val="none" w:sz="0" w:space="0" w:color="auto"/>
            <w:right w:val="none" w:sz="0" w:space="0" w:color="auto"/>
          </w:divBdr>
          <w:divsChild>
            <w:div w:id="780414286">
              <w:marLeft w:val="0"/>
              <w:marRight w:val="0"/>
              <w:marTop w:val="0"/>
              <w:marBottom w:val="0"/>
              <w:divBdr>
                <w:top w:val="none" w:sz="0" w:space="0" w:color="auto"/>
                <w:left w:val="none" w:sz="0" w:space="0" w:color="auto"/>
                <w:bottom w:val="none" w:sz="0" w:space="0" w:color="auto"/>
                <w:right w:val="none" w:sz="0" w:space="0" w:color="auto"/>
              </w:divBdr>
            </w:div>
          </w:divsChild>
        </w:div>
        <w:div w:id="934288089">
          <w:marLeft w:val="0"/>
          <w:marRight w:val="0"/>
          <w:marTop w:val="0"/>
          <w:marBottom w:val="0"/>
          <w:divBdr>
            <w:top w:val="none" w:sz="0" w:space="0" w:color="auto"/>
            <w:left w:val="none" w:sz="0" w:space="0" w:color="auto"/>
            <w:bottom w:val="none" w:sz="0" w:space="0" w:color="auto"/>
            <w:right w:val="none" w:sz="0" w:space="0" w:color="auto"/>
          </w:divBdr>
          <w:divsChild>
            <w:div w:id="1762024596">
              <w:marLeft w:val="0"/>
              <w:marRight w:val="0"/>
              <w:marTop w:val="0"/>
              <w:marBottom w:val="0"/>
              <w:divBdr>
                <w:top w:val="none" w:sz="0" w:space="0" w:color="auto"/>
                <w:left w:val="none" w:sz="0" w:space="0" w:color="auto"/>
                <w:bottom w:val="none" w:sz="0" w:space="0" w:color="auto"/>
                <w:right w:val="none" w:sz="0" w:space="0" w:color="auto"/>
              </w:divBdr>
            </w:div>
          </w:divsChild>
        </w:div>
        <w:div w:id="577596656">
          <w:marLeft w:val="0"/>
          <w:marRight w:val="0"/>
          <w:marTop w:val="0"/>
          <w:marBottom w:val="0"/>
          <w:divBdr>
            <w:top w:val="none" w:sz="0" w:space="0" w:color="auto"/>
            <w:left w:val="none" w:sz="0" w:space="0" w:color="auto"/>
            <w:bottom w:val="none" w:sz="0" w:space="0" w:color="auto"/>
            <w:right w:val="none" w:sz="0" w:space="0" w:color="auto"/>
          </w:divBdr>
          <w:divsChild>
            <w:div w:id="1947422730">
              <w:marLeft w:val="0"/>
              <w:marRight w:val="0"/>
              <w:marTop w:val="0"/>
              <w:marBottom w:val="0"/>
              <w:divBdr>
                <w:top w:val="none" w:sz="0" w:space="0" w:color="auto"/>
                <w:left w:val="none" w:sz="0" w:space="0" w:color="auto"/>
                <w:bottom w:val="none" w:sz="0" w:space="0" w:color="auto"/>
                <w:right w:val="none" w:sz="0" w:space="0" w:color="auto"/>
              </w:divBdr>
            </w:div>
          </w:divsChild>
        </w:div>
        <w:div w:id="1155100778">
          <w:marLeft w:val="0"/>
          <w:marRight w:val="0"/>
          <w:marTop w:val="0"/>
          <w:marBottom w:val="0"/>
          <w:divBdr>
            <w:top w:val="none" w:sz="0" w:space="0" w:color="auto"/>
            <w:left w:val="none" w:sz="0" w:space="0" w:color="auto"/>
            <w:bottom w:val="none" w:sz="0" w:space="0" w:color="auto"/>
            <w:right w:val="none" w:sz="0" w:space="0" w:color="auto"/>
          </w:divBdr>
          <w:divsChild>
            <w:div w:id="1360357892">
              <w:marLeft w:val="0"/>
              <w:marRight w:val="0"/>
              <w:marTop w:val="0"/>
              <w:marBottom w:val="0"/>
              <w:divBdr>
                <w:top w:val="none" w:sz="0" w:space="0" w:color="auto"/>
                <w:left w:val="none" w:sz="0" w:space="0" w:color="auto"/>
                <w:bottom w:val="none" w:sz="0" w:space="0" w:color="auto"/>
                <w:right w:val="none" w:sz="0" w:space="0" w:color="auto"/>
              </w:divBdr>
            </w:div>
          </w:divsChild>
        </w:div>
        <w:div w:id="1118767172">
          <w:marLeft w:val="0"/>
          <w:marRight w:val="0"/>
          <w:marTop w:val="0"/>
          <w:marBottom w:val="0"/>
          <w:divBdr>
            <w:top w:val="none" w:sz="0" w:space="0" w:color="auto"/>
            <w:left w:val="none" w:sz="0" w:space="0" w:color="auto"/>
            <w:bottom w:val="none" w:sz="0" w:space="0" w:color="auto"/>
            <w:right w:val="none" w:sz="0" w:space="0" w:color="auto"/>
          </w:divBdr>
          <w:divsChild>
            <w:div w:id="1150056028">
              <w:marLeft w:val="0"/>
              <w:marRight w:val="0"/>
              <w:marTop w:val="0"/>
              <w:marBottom w:val="0"/>
              <w:divBdr>
                <w:top w:val="none" w:sz="0" w:space="0" w:color="auto"/>
                <w:left w:val="none" w:sz="0" w:space="0" w:color="auto"/>
                <w:bottom w:val="none" w:sz="0" w:space="0" w:color="auto"/>
                <w:right w:val="none" w:sz="0" w:space="0" w:color="auto"/>
              </w:divBdr>
            </w:div>
          </w:divsChild>
        </w:div>
        <w:div w:id="1522276089">
          <w:marLeft w:val="0"/>
          <w:marRight w:val="0"/>
          <w:marTop w:val="0"/>
          <w:marBottom w:val="0"/>
          <w:divBdr>
            <w:top w:val="none" w:sz="0" w:space="0" w:color="auto"/>
            <w:left w:val="none" w:sz="0" w:space="0" w:color="auto"/>
            <w:bottom w:val="none" w:sz="0" w:space="0" w:color="auto"/>
            <w:right w:val="none" w:sz="0" w:space="0" w:color="auto"/>
          </w:divBdr>
          <w:divsChild>
            <w:div w:id="508446243">
              <w:marLeft w:val="0"/>
              <w:marRight w:val="0"/>
              <w:marTop w:val="0"/>
              <w:marBottom w:val="0"/>
              <w:divBdr>
                <w:top w:val="none" w:sz="0" w:space="0" w:color="auto"/>
                <w:left w:val="none" w:sz="0" w:space="0" w:color="auto"/>
                <w:bottom w:val="none" w:sz="0" w:space="0" w:color="auto"/>
                <w:right w:val="none" w:sz="0" w:space="0" w:color="auto"/>
              </w:divBdr>
            </w:div>
          </w:divsChild>
        </w:div>
        <w:div w:id="109135148">
          <w:marLeft w:val="0"/>
          <w:marRight w:val="0"/>
          <w:marTop w:val="0"/>
          <w:marBottom w:val="0"/>
          <w:divBdr>
            <w:top w:val="none" w:sz="0" w:space="0" w:color="auto"/>
            <w:left w:val="none" w:sz="0" w:space="0" w:color="auto"/>
            <w:bottom w:val="none" w:sz="0" w:space="0" w:color="auto"/>
            <w:right w:val="none" w:sz="0" w:space="0" w:color="auto"/>
          </w:divBdr>
          <w:divsChild>
            <w:div w:id="1751922492">
              <w:marLeft w:val="0"/>
              <w:marRight w:val="0"/>
              <w:marTop w:val="0"/>
              <w:marBottom w:val="0"/>
              <w:divBdr>
                <w:top w:val="none" w:sz="0" w:space="0" w:color="auto"/>
                <w:left w:val="none" w:sz="0" w:space="0" w:color="auto"/>
                <w:bottom w:val="none" w:sz="0" w:space="0" w:color="auto"/>
                <w:right w:val="none" w:sz="0" w:space="0" w:color="auto"/>
              </w:divBdr>
            </w:div>
          </w:divsChild>
        </w:div>
        <w:div w:id="1292128920">
          <w:marLeft w:val="0"/>
          <w:marRight w:val="0"/>
          <w:marTop w:val="0"/>
          <w:marBottom w:val="0"/>
          <w:divBdr>
            <w:top w:val="none" w:sz="0" w:space="0" w:color="auto"/>
            <w:left w:val="none" w:sz="0" w:space="0" w:color="auto"/>
            <w:bottom w:val="none" w:sz="0" w:space="0" w:color="auto"/>
            <w:right w:val="none" w:sz="0" w:space="0" w:color="auto"/>
          </w:divBdr>
          <w:divsChild>
            <w:div w:id="1444884489">
              <w:marLeft w:val="0"/>
              <w:marRight w:val="0"/>
              <w:marTop w:val="0"/>
              <w:marBottom w:val="0"/>
              <w:divBdr>
                <w:top w:val="none" w:sz="0" w:space="0" w:color="auto"/>
                <w:left w:val="none" w:sz="0" w:space="0" w:color="auto"/>
                <w:bottom w:val="none" w:sz="0" w:space="0" w:color="auto"/>
                <w:right w:val="none" w:sz="0" w:space="0" w:color="auto"/>
              </w:divBdr>
            </w:div>
          </w:divsChild>
        </w:div>
        <w:div w:id="1066953630">
          <w:marLeft w:val="0"/>
          <w:marRight w:val="0"/>
          <w:marTop w:val="0"/>
          <w:marBottom w:val="0"/>
          <w:divBdr>
            <w:top w:val="none" w:sz="0" w:space="0" w:color="auto"/>
            <w:left w:val="none" w:sz="0" w:space="0" w:color="auto"/>
            <w:bottom w:val="none" w:sz="0" w:space="0" w:color="auto"/>
            <w:right w:val="none" w:sz="0" w:space="0" w:color="auto"/>
          </w:divBdr>
          <w:divsChild>
            <w:div w:id="972561785">
              <w:marLeft w:val="0"/>
              <w:marRight w:val="0"/>
              <w:marTop w:val="0"/>
              <w:marBottom w:val="0"/>
              <w:divBdr>
                <w:top w:val="none" w:sz="0" w:space="0" w:color="auto"/>
                <w:left w:val="none" w:sz="0" w:space="0" w:color="auto"/>
                <w:bottom w:val="none" w:sz="0" w:space="0" w:color="auto"/>
                <w:right w:val="none" w:sz="0" w:space="0" w:color="auto"/>
              </w:divBdr>
            </w:div>
          </w:divsChild>
        </w:div>
        <w:div w:id="1182207796">
          <w:marLeft w:val="0"/>
          <w:marRight w:val="0"/>
          <w:marTop w:val="0"/>
          <w:marBottom w:val="0"/>
          <w:divBdr>
            <w:top w:val="none" w:sz="0" w:space="0" w:color="auto"/>
            <w:left w:val="none" w:sz="0" w:space="0" w:color="auto"/>
            <w:bottom w:val="none" w:sz="0" w:space="0" w:color="auto"/>
            <w:right w:val="none" w:sz="0" w:space="0" w:color="auto"/>
          </w:divBdr>
          <w:divsChild>
            <w:div w:id="1045912090">
              <w:marLeft w:val="0"/>
              <w:marRight w:val="0"/>
              <w:marTop w:val="0"/>
              <w:marBottom w:val="0"/>
              <w:divBdr>
                <w:top w:val="none" w:sz="0" w:space="0" w:color="auto"/>
                <w:left w:val="none" w:sz="0" w:space="0" w:color="auto"/>
                <w:bottom w:val="none" w:sz="0" w:space="0" w:color="auto"/>
                <w:right w:val="none" w:sz="0" w:space="0" w:color="auto"/>
              </w:divBdr>
            </w:div>
          </w:divsChild>
        </w:div>
        <w:div w:id="405299421">
          <w:marLeft w:val="0"/>
          <w:marRight w:val="0"/>
          <w:marTop w:val="0"/>
          <w:marBottom w:val="0"/>
          <w:divBdr>
            <w:top w:val="none" w:sz="0" w:space="0" w:color="auto"/>
            <w:left w:val="none" w:sz="0" w:space="0" w:color="auto"/>
            <w:bottom w:val="none" w:sz="0" w:space="0" w:color="auto"/>
            <w:right w:val="none" w:sz="0" w:space="0" w:color="auto"/>
          </w:divBdr>
          <w:divsChild>
            <w:div w:id="1008750882">
              <w:marLeft w:val="0"/>
              <w:marRight w:val="0"/>
              <w:marTop w:val="0"/>
              <w:marBottom w:val="0"/>
              <w:divBdr>
                <w:top w:val="none" w:sz="0" w:space="0" w:color="auto"/>
                <w:left w:val="none" w:sz="0" w:space="0" w:color="auto"/>
                <w:bottom w:val="none" w:sz="0" w:space="0" w:color="auto"/>
                <w:right w:val="none" w:sz="0" w:space="0" w:color="auto"/>
              </w:divBdr>
            </w:div>
          </w:divsChild>
        </w:div>
        <w:div w:id="1984700327">
          <w:marLeft w:val="0"/>
          <w:marRight w:val="0"/>
          <w:marTop w:val="0"/>
          <w:marBottom w:val="0"/>
          <w:divBdr>
            <w:top w:val="none" w:sz="0" w:space="0" w:color="auto"/>
            <w:left w:val="none" w:sz="0" w:space="0" w:color="auto"/>
            <w:bottom w:val="none" w:sz="0" w:space="0" w:color="auto"/>
            <w:right w:val="none" w:sz="0" w:space="0" w:color="auto"/>
          </w:divBdr>
          <w:divsChild>
            <w:div w:id="506410097">
              <w:marLeft w:val="0"/>
              <w:marRight w:val="0"/>
              <w:marTop w:val="0"/>
              <w:marBottom w:val="0"/>
              <w:divBdr>
                <w:top w:val="none" w:sz="0" w:space="0" w:color="auto"/>
                <w:left w:val="none" w:sz="0" w:space="0" w:color="auto"/>
                <w:bottom w:val="none" w:sz="0" w:space="0" w:color="auto"/>
                <w:right w:val="none" w:sz="0" w:space="0" w:color="auto"/>
              </w:divBdr>
            </w:div>
          </w:divsChild>
        </w:div>
        <w:div w:id="175465796">
          <w:marLeft w:val="0"/>
          <w:marRight w:val="0"/>
          <w:marTop w:val="0"/>
          <w:marBottom w:val="0"/>
          <w:divBdr>
            <w:top w:val="none" w:sz="0" w:space="0" w:color="auto"/>
            <w:left w:val="none" w:sz="0" w:space="0" w:color="auto"/>
            <w:bottom w:val="none" w:sz="0" w:space="0" w:color="auto"/>
            <w:right w:val="none" w:sz="0" w:space="0" w:color="auto"/>
          </w:divBdr>
          <w:divsChild>
            <w:div w:id="1423137485">
              <w:marLeft w:val="0"/>
              <w:marRight w:val="0"/>
              <w:marTop w:val="0"/>
              <w:marBottom w:val="0"/>
              <w:divBdr>
                <w:top w:val="none" w:sz="0" w:space="0" w:color="auto"/>
                <w:left w:val="none" w:sz="0" w:space="0" w:color="auto"/>
                <w:bottom w:val="none" w:sz="0" w:space="0" w:color="auto"/>
                <w:right w:val="none" w:sz="0" w:space="0" w:color="auto"/>
              </w:divBdr>
            </w:div>
          </w:divsChild>
        </w:div>
        <w:div w:id="1239487113">
          <w:marLeft w:val="0"/>
          <w:marRight w:val="0"/>
          <w:marTop w:val="0"/>
          <w:marBottom w:val="0"/>
          <w:divBdr>
            <w:top w:val="none" w:sz="0" w:space="0" w:color="auto"/>
            <w:left w:val="none" w:sz="0" w:space="0" w:color="auto"/>
            <w:bottom w:val="none" w:sz="0" w:space="0" w:color="auto"/>
            <w:right w:val="none" w:sz="0" w:space="0" w:color="auto"/>
          </w:divBdr>
          <w:divsChild>
            <w:div w:id="430783447">
              <w:marLeft w:val="0"/>
              <w:marRight w:val="0"/>
              <w:marTop w:val="0"/>
              <w:marBottom w:val="0"/>
              <w:divBdr>
                <w:top w:val="none" w:sz="0" w:space="0" w:color="auto"/>
                <w:left w:val="none" w:sz="0" w:space="0" w:color="auto"/>
                <w:bottom w:val="none" w:sz="0" w:space="0" w:color="auto"/>
                <w:right w:val="none" w:sz="0" w:space="0" w:color="auto"/>
              </w:divBdr>
            </w:div>
          </w:divsChild>
        </w:div>
        <w:div w:id="2067794439">
          <w:marLeft w:val="0"/>
          <w:marRight w:val="0"/>
          <w:marTop w:val="0"/>
          <w:marBottom w:val="0"/>
          <w:divBdr>
            <w:top w:val="none" w:sz="0" w:space="0" w:color="auto"/>
            <w:left w:val="none" w:sz="0" w:space="0" w:color="auto"/>
            <w:bottom w:val="none" w:sz="0" w:space="0" w:color="auto"/>
            <w:right w:val="none" w:sz="0" w:space="0" w:color="auto"/>
          </w:divBdr>
          <w:divsChild>
            <w:div w:id="544174728">
              <w:marLeft w:val="0"/>
              <w:marRight w:val="0"/>
              <w:marTop w:val="0"/>
              <w:marBottom w:val="0"/>
              <w:divBdr>
                <w:top w:val="none" w:sz="0" w:space="0" w:color="auto"/>
                <w:left w:val="none" w:sz="0" w:space="0" w:color="auto"/>
                <w:bottom w:val="none" w:sz="0" w:space="0" w:color="auto"/>
                <w:right w:val="none" w:sz="0" w:space="0" w:color="auto"/>
              </w:divBdr>
            </w:div>
          </w:divsChild>
        </w:div>
        <w:div w:id="2019497138">
          <w:marLeft w:val="0"/>
          <w:marRight w:val="0"/>
          <w:marTop w:val="0"/>
          <w:marBottom w:val="0"/>
          <w:divBdr>
            <w:top w:val="none" w:sz="0" w:space="0" w:color="auto"/>
            <w:left w:val="none" w:sz="0" w:space="0" w:color="auto"/>
            <w:bottom w:val="none" w:sz="0" w:space="0" w:color="auto"/>
            <w:right w:val="none" w:sz="0" w:space="0" w:color="auto"/>
          </w:divBdr>
          <w:divsChild>
            <w:div w:id="1110971630">
              <w:marLeft w:val="0"/>
              <w:marRight w:val="0"/>
              <w:marTop w:val="0"/>
              <w:marBottom w:val="0"/>
              <w:divBdr>
                <w:top w:val="none" w:sz="0" w:space="0" w:color="auto"/>
                <w:left w:val="none" w:sz="0" w:space="0" w:color="auto"/>
                <w:bottom w:val="none" w:sz="0" w:space="0" w:color="auto"/>
                <w:right w:val="none" w:sz="0" w:space="0" w:color="auto"/>
              </w:divBdr>
            </w:div>
          </w:divsChild>
        </w:div>
        <w:div w:id="194082217">
          <w:marLeft w:val="0"/>
          <w:marRight w:val="0"/>
          <w:marTop w:val="0"/>
          <w:marBottom w:val="0"/>
          <w:divBdr>
            <w:top w:val="none" w:sz="0" w:space="0" w:color="auto"/>
            <w:left w:val="none" w:sz="0" w:space="0" w:color="auto"/>
            <w:bottom w:val="none" w:sz="0" w:space="0" w:color="auto"/>
            <w:right w:val="none" w:sz="0" w:space="0" w:color="auto"/>
          </w:divBdr>
          <w:divsChild>
            <w:div w:id="106239485">
              <w:marLeft w:val="0"/>
              <w:marRight w:val="0"/>
              <w:marTop w:val="0"/>
              <w:marBottom w:val="0"/>
              <w:divBdr>
                <w:top w:val="none" w:sz="0" w:space="0" w:color="auto"/>
                <w:left w:val="none" w:sz="0" w:space="0" w:color="auto"/>
                <w:bottom w:val="none" w:sz="0" w:space="0" w:color="auto"/>
                <w:right w:val="none" w:sz="0" w:space="0" w:color="auto"/>
              </w:divBdr>
            </w:div>
          </w:divsChild>
        </w:div>
        <w:div w:id="15275570">
          <w:marLeft w:val="0"/>
          <w:marRight w:val="0"/>
          <w:marTop w:val="0"/>
          <w:marBottom w:val="0"/>
          <w:divBdr>
            <w:top w:val="none" w:sz="0" w:space="0" w:color="auto"/>
            <w:left w:val="none" w:sz="0" w:space="0" w:color="auto"/>
            <w:bottom w:val="none" w:sz="0" w:space="0" w:color="auto"/>
            <w:right w:val="none" w:sz="0" w:space="0" w:color="auto"/>
          </w:divBdr>
          <w:divsChild>
            <w:div w:id="2147353380">
              <w:marLeft w:val="0"/>
              <w:marRight w:val="0"/>
              <w:marTop w:val="0"/>
              <w:marBottom w:val="0"/>
              <w:divBdr>
                <w:top w:val="none" w:sz="0" w:space="0" w:color="auto"/>
                <w:left w:val="none" w:sz="0" w:space="0" w:color="auto"/>
                <w:bottom w:val="none" w:sz="0" w:space="0" w:color="auto"/>
                <w:right w:val="none" w:sz="0" w:space="0" w:color="auto"/>
              </w:divBdr>
            </w:div>
          </w:divsChild>
        </w:div>
        <w:div w:id="450710585">
          <w:marLeft w:val="0"/>
          <w:marRight w:val="0"/>
          <w:marTop w:val="0"/>
          <w:marBottom w:val="0"/>
          <w:divBdr>
            <w:top w:val="none" w:sz="0" w:space="0" w:color="auto"/>
            <w:left w:val="none" w:sz="0" w:space="0" w:color="auto"/>
            <w:bottom w:val="none" w:sz="0" w:space="0" w:color="auto"/>
            <w:right w:val="none" w:sz="0" w:space="0" w:color="auto"/>
          </w:divBdr>
          <w:divsChild>
            <w:div w:id="281304565">
              <w:marLeft w:val="0"/>
              <w:marRight w:val="0"/>
              <w:marTop w:val="0"/>
              <w:marBottom w:val="0"/>
              <w:divBdr>
                <w:top w:val="none" w:sz="0" w:space="0" w:color="auto"/>
                <w:left w:val="none" w:sz="0" w:space="0" w:color="auto"/>
                <w:bottom w:val="none" w:sz="0" w:space="0" w:color="auto"/>
                <w:right w:val="none" w:sz="0" w:space="0" w:color="auto"/>
              </w:divBdr>
            </w:div>
          </w:divsChild>
        </w:div>
        <w:div w:id="1570068136">
          <w:marLeft w:val="0"/>
          <w:marRight w:val="0"/>
          <w:marTop w:val="0"/>
          <w:marBottom w:val="0"/>
          <w:divBdr>
            <w:top w:val="none" w:sz="0" w:space="0" w:color="auto"/>
            <w:left w:val="none" w:sz="0" w:space="0" w:color="auto"/>
            <w:bottom w:val="none" w:sz="0" w:space="0" w:color="auto"/>
            <w:right w:val="none" w:sz="0" w:space="0" w:color="auto"/>
          </w:divBdr>
          <w:divsChild>
            <w:div w:id="1015301334">
              <w:marLeft w:val="0"/>
              <w:marRight w:val="0"/>
              <w:marTop w:val="0"/>
              <w:marBottom w:val="0"/>
              <w:divBdr>
                <w:top w:val="none" w:sz="0" w:space="0" w:color="auto"/>
                <w:left w:val="none" w:sz="0" w:space="0" w:color="auto"/>
                <w:bottom w:val="none" w:sz="0" w:space="0" w:color="auto"/>
                <w:right w:val="none" w:sz="0" w:space="0" w:color="auto"/>
              </w:divBdr>
            </w:div>
          </w:divsChild>
        </w:div>
        <w:div w:id="2071801534">
          <w:marLeft w:val="0"/>
          <w:marRight w:val="0"/>
          <w:marTop w:val="0"/>
          <w:marBottom w:val="0"/>
          <w:divBdr>
            <w:top w:val="none" w:sz="0" w:space="0" w:color="auto"/>
            <w:left w:val="none" w:sz="0" w:space="0" w:color="auto"/>
            <w:bottom w:val="none" w:sz="0" w:space="0" w:color="auto"/>
            <w:right w:val="none" w:sz="0" w:space="0" w:color="auto"/>
          </w:divBdr>
          <w:divsChild>
            <w:div w:id="2094930235">
              <w:marLeft w:val="0"/>
              <w:marRight w:val="0"/>
              <w:marTop w:val="0"/>
              <w:marBottom w:val="0"/>
              <w:divBdr>
                <w:top w:val="none" w:sz="0" w:space="0" w:color="auto"/>
                <w:left w:val="none" w:sz="0" w:space="0" w:color="auto"/>
                <w:bottom w:val="none" w:sz="0" w:space="0" w:color="auto"/>
                <w:right w:val="none" w:sz="0" w:space="0" w:color="auto"/>
              </w:divBdr>
            </w:div>
          </w:divsChild>
        </w:div>
        <w:div w:id="1059862737">
          <w:marLeft w:val="0"/>
          <w:marRight w:val="0"/>
          <w:marTop w:val="0"/>
          <w:marBottom w:val="0"/>
          <w:divBdr>
            <w:top w:val="none" w:sz="0" w:space="0" w:color="auto"/>
            <w:left w:val="none" w:sz="0" w:space="0" w:color="auto"/>
            <w:bottom w:val="none" w:sz="0" w:space="0" w:color="auto"/>
            <w:right w:val="none" w:sz="0" w:space="0" w:color="auto"/>
          </w:divBdr>
          <w:divsChild>
            <w:div w:id="944923129">
              <w:marLeft w:val="0"/>
              <w:marRight w:val="0"/>
              <w:marTop w:val="0"/>
              <w:marBottom w:val="0"/>
              <w:divBdr>
                <w:top w:val="none" w:sz="0" w:space="0" w:color="auto"/>
                <w:left w:val="none" w:sz="0" w:space="0" w:color="auto"/>
                <w:bottom w:val="none" w:sz="0" w:space="0" w:color="auto"/>
                <w:right w:val="none" w:sz="0" w:space="0" w:color="auto"/>
              </w:divBdr>
            </w:div>
          </w:divsChild>
        </w:div>
        <w:div w:id="613564301">
          <w:marLeft w:val="0"/>
          <w:marRight w:val="0"/>
          <w:marTop w:val="0"/>
          <w:marBottom w:val="0"/>
          <w:divBdr>
            <w:top w:val="none" w:sz="0" w:space="0" w:color="auto"/>
            <w:left w:val="none" w:sz="0" w:space="0" w:color="auto"/>
            <w:bottom w:val="none" w:sz="0" w:space="0" w:color="auto"/>
            <w:right w:val="none" w:sz="0" w:space="0" w:color="auto"/>
          </w:divBdr>
          <w:divsChild>
            <w:div w:id="882592534">
              <w:marLeft w:val="0"/>
              <w:marRight w:val="0"/>
              <w:marTop w:val="0"/>
              <w:marBottom w:val="0"/>
              <w:divBdr>
                <w:top w:val="none" w:sz="0" w:space="0" w:color="auto"/>
                <w:left w:val="none" w:sz="0" w:space="0" w:color="auto"/>
                <w:bottom w:val="none" w:sz="0" w:space="0" w:color="auto"/>
                <w:right w:val="none" w:sz="0" w:space="0" w:color="auto"/>
              </w:divBdr>
            </w:div>
          </w:divsChild>
        </w:div>
        <w:div w:id="1771924159">
          <w:marLeft w:val="0"/>
          <w:marRight w:val="0"/>
          <w:marTop w:val="0"/>
          <w:marBottom w:val="0"/>
          <w:divBdr>
            <w:top w:val="none" w:sz="0" w:space="0" w:color="auto"/>
            <w:left w:val="none" w:sz="0" w:space="0" w:color="auto"/>
            <w:bottom w:val="none" w:sz="0" w:space="0" w:color="auto"/>
            <w:right w:val="none" w:sz="0" w:space="0" w:color="auto"/>
          </w:divBdr>
          <w:divsChild>
            <w:div w:id="799958026">
              <w:marLeft w:val="0"/>
              <w:marRight w:val="0"/>
              <w:marTop w:val="0"/>
              <w:marBottom w:val="0"/>
              <w:divBdr>
                <w:top w:val="none" w:sz="0" w:space="0" w:color="auto"/>
                <w:left w:val="none" w:sz="0" w:space="0" w:color="auto"/>
                <w:bottom w:val="none" w:sz="0" w:space="0" w:color="auto"/>
                <w:right w:val="none" w:sz="0" w:space="0" w:color="auto"/>
              </w:divBdr>
            </w:div>
          </w:divsChild>
        </w:div>
        <w:div w:id="967707483">
          <w:marLeft w:val="0"/>
          <w:marRight w:val="0"/>
          <w:marTop w:val="0"/>
          <w:marBottom w:val="0"/>
          <w:divBdr>
            <w:top w:val="none" w:sz="0" w:space="0" w:color="auto"/>
            <w:left w:val="none" w:sz="0" w:space="0" w:color="auto"/>
            <w:bottom w:val="none" w:sz="0" w:space="0" w:color="auto"/>
            <w:right w:val="none" w:sz="0" w:space="0" w:color="auto"/>
          </w:divBdr>
          <w:divsChild>
            <w:div w:id="1078557115">
              <w:marLeft w:val="0"/>
              <w:marRight w:val="0"/>
              <w:marTop w:val="0"/>
              <w:marBottom w:val="0"/>
              <w:divBdr>
                <w:top w:val="none" w:sz="0" w:space="0" w:color="auto"/>
                <w:left w:val="none" w:sz="0" w:space="0" w:color="auto"/>
                <w:bottom w:val="none" w:sz="0" w:space="0" w:color="auto"/>
                <w:right w:val="none" w:sz="0" w:space="0" w:color="auto"/>
              </w:divBdr>
            </w:div>
          </w:divsChild>
        </w:div>
        <w:div w:id="1001734083">
          <w:marLeft w:val="0"/>
          <w:marRight w:val="0"/>
          <w:marTop w:val="0"/>
          <w:marBottom w:val="0"/>
          <w:divBdr>
            <w:top w:val="none" w:sz="0" w:space="0" w:color="auto"/>
            <w:left w:val="none" w:sz="0" w:space="0" w:color="auto"/>
            <w:bottom w:val="none" w:sz="0" w:space="0" w:color="auto"/>
            <w:right w:val="none" w:sz="0" w:space="0" w:color="auto"/>
          </w:divBdr>
          <w:divsChild>
            <w:div w:id="969940468">
              <w:marLeft w:val="0"/>
              <w:marRight w:val="0"/>
              <w:marTop w:val="0"/>
              <w:marBottom w:val="0"/>
              <w:divBdr>
                <w:top w:val="none" w:sz="0" w:space="0" w:color="auto"/>
                <w:left w:val="none" w:sz="0" w:space="0" w:color="auto"/>
                <w:bottom w:val="none" w:sz="0" w:space="0" w:color="auto"/>
                <w:right w:val="none" w:sz="0" w:space="0" w:color="auto"/>
              </w:divBdr>
            </w:div>
          </w:divsChild>
        </w:div>
        <w:div w:id="880170791">
          <w:marLeft w:val="0"/>
          <w:marRight w:val="0"/>
          <w:marTop w:val="0"/>
          <w:marBottom w:val="0"/>
          <w:divBdr>
            <w:top w:val="none" w:sz="0" w:space="0" w:color="auto"/>
            <w:left w:val="none" w:sz="0" w:space="0" w:color="auto"/>
            <w:bottom w:val="none" w:sz="0" w:space="0" w:color="auto"/>
            <w:right w:val="none" w:sz="0" w:space="0" w:color="auto"/>
          </w:divBdr>
          <w:divsChild>
            <w:div w:id="832338393">
              <w:marLeft w:val="0"/>
              <w:marRight w:val="0"/>
              <w:marTop w:val="0"/>
              <w:marBottom w:val="0"/>
              <w:divBdr>
                <w:top w:val="none" w:sz="0" w:space="0" w:color="auto"/>
                <w:left w:val="none" w:sz="0" w:space="0" w:color="auto"/>
                <w:bottom w:val="none" w:sz="0" w:space="0" w:color="auto"/>
                <w:right w:val="none" w:sz="0" w:space="0" w:color="auto"/>
              </w:divBdr>
            </w:div>
          </w:divsChild>
        </w:div>
        <w:div w:id="1383552082">
          <w:marLeft w:val="0"/>
          <w:marRight w:val="0"/>
          <w:marTop w:val="0"/>
          <w:marBottom w:val="0"/>
          <w:divBdr>
            <w:top w:val="none" w:sz="0" w:space="0" w:color="auto"/>
            <w:left w:val="none" w:sz="0" w:space="0" w:color="auto"/>
            <w:bottom w:val="none" w:sz="0" w:space="0" w:color="auto"/>
            <w:right w:val="none" w:sz="0" w:space="0" w:color="auto"/>
          </w:divBdr>
          <w:divsChild>
            <w:div w:id="5194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8178">
      <w:bodyDiv w:val="1"/>
      <w:marLeft w:val="0"/>
      <w:marRight w:val="0"/>
      <w:marTop w:val="0"/>
      <w:marBottom w:val="0"/>
      <w:divBdr>
        <w:top w:val="none" w:sz="0" w:space="0" w:color="auto"/>
        <w:left w:val="none" w:sz="0" w:space="0" w:color="auto"/>
        <w:bottom w:val="none" w:sz="0" w:space="0" w:color="auto"/>
        <w:right w:val="none" w:sz="0" w:space="0" w:color="auto"/>
      </w:divBdr>
      <w:divsChild>
        <w:div w:id="183595845">
          <w:marLeft w:val="0"/>
          <w:marRight w:val="0"/>
          <w:marTop w:val="0"/>
          <w:marBottom w:val="0"/>
          <w:divBdr>
            <w:top w:val="none" w:sz="0" w:space="0" w:color="auto"/>
            <w:left w:val="none" w:sz="0" w:space="0" w:color="auto"/>
            <w:bottom w:val="none" w:sz="0" w:space="0" w:color="auto"/>
            <w:right w:val="none" w:sz="0" w:space="0" w:color="auto"/>
          </w:divBdr>
        </w:div>
        <w:div w:id="1892883588">
          <w:marLeft w:val="0"/>
          <w:marRight w:val="0"/>
          <w:marTop w:val="0"/>
          <w:marBottom w:val="0"/>
          <w:divBdr>
            <w:top w:val="none" w:sz="0" w:space="0" w:color="auto"/>
            <w:left w:val="none" w:sz="0" w:space="0" w:color="auto"/>
            <w:bottom w:val="none" w:sz="0" w:space="0" w:color="auto"/>
            <w:right w:val="none" w:sz="0" w:space="0" w:color="auto"/>
          </w:divBdr>
          <w:divsChild>
            <w:div w:id="993068125">
              <w:marLeft w:val="-75"/>
              <w:marRight w:val="0"/>
              <w:marTop w:val="30"/>
              <w:marBottom w:val="30"/>
              <w:divBdr>
                <w:top w:val="none" w:sz="0" w:space="0" w:color="auto"/>
                <w:left w:val="none" w:sz="0" w:space="0" w:color="auto"/>
                <w:bottom w:val="none" w:sz="0" w:space="0" w:color="auto"/>
                <w:right w:val="none" w:sz="0" w:space="0" w:color="auto"/>
              </w:divBdr>
              <w:divsChild>
                <w:div w:id="1594782414">
                  <w:marLeft w:val="0"/>
                  <w:marRight w:val="0"/>
                  <w:marTop w:val="0"/>
                  <w:marBottom w:val="0"/>
                  <w:divBdr>
                    <w:top w:val="none" w:sz="0" w:space="0" w:color="auto"/>
                    <w:left w:val="none" w:sz="0" w:space="0" w:color="auto"/>
                    <w:bottom w:val="none" w:sz="0" w:space="0" w:color="auto"/>
                    <w:right w:val="none" w:sz="0" w:space="0" w:color="auto"/>
                  </w:divBdr>
                  <w:divsChild>
                    <w:div w:id="1326205196">
                      <w:marLeft w:val="0"/>
                      <w:marRight w:val="0"/>
                      <w:marTop w:val="0"/>
                      <w:marBottom w:val="0"/>
                      <w:divBdr>
                        <w:top w:val="none" w:sz="0" w:space="0" w:color="auto"/>
                        <w:left w:val="none" w:sz="0" w:space="0" w:color="auto"/>
                        <w:bottom w:val="none" w:sz="0" w:space="0" w:color="auto"/>
                        <w:right w:val="none" w:sz="0" w:space="0" w:color="auto"/>
                      </w:divBdr>
                    </w:div>
                  </w:divsChild>
                </w:div>
                <w:div w:id="1389690950">
                  <w:marLeft w:val="0"/>
                  <w:marRight w:val="0"/>
                  <w:marTop w:val="0"/>
                  <w:marBottom w:val="0"/>
                  <w:divBdr>
                    <w:top w:val="none" w:sz="0" w:space="0" w:color="auto"/>
                    <w:left w:val="none" w:sz="0" w:space="0" w:color="auto"/>
                    <w:bottom w:val="none" w:sz="0" w:space="0" w:color="auto"/>
                    <w:right w:val="none" w:sz="0" w:space="0" w:color="auto"/>
                  </w:divBdr>
                  <w:divsChild>
                    <w:div w:id="2146388295">
                      <w:marLeft w:val="0"/>
                      <w:marRight w:val="0"/>
                      <w:marTop w:val="0"/>
                      <w:marBottom w:val="0"/>
                      <w:divBdr>
                        <w:top w:val="none" w:sz="0" w:space="0" w:color="auto"/>
                        <w:left w:val="none" w:sz="0" w:space="0" w:color="auto"/>
                        <w:bottom w:val="none" w:sz="0" w:space="0" w:color="auto"/>
                        <w:right w:val="none" w:sz="0" w:space="0" w:color="auto"/>
                      </w:divBdr>
                    </w:div>
                    <w:div w:id="954099631">
                      <w:marLeft w:val="0"/>
                      <w:marRight w:val="0"/>
                      <w:marTop w:val="0"/>
                      <w:marBottom w:val="0"/>
                      <w:divBdr>
                        <w:top w:val="none" w:sz="0" w:space="0" w:color="auto"/>
                        <w:left w:val="none" w:sz="0" w:space="0" w:color="auto"/>
                        <w:bottom w:val="none" w:sz="0" w:space="0" w:color="auto"/>
                        <w:right w:val="none" w:sz="0" w:space="0" w:color="auto"/>
                      </w:divBdr>
                    </w:div>
                  </w:divsChild>
                </w:div>
                <w:div w:id="747653089">
                  <w:marLeft w:val="0"/>
                  <w:marRight w:val="0"/>
                  <w:marTop w:val="0"/>
                  <w:marBottom w:val="0"/>
                  <w:divBdr>
                    <w:top w:val="none" w:sz="0" w:space="0" w:color="auto"/>
                    <w:left w:val="none" w:sz="0" w:space="0" w:color="auto"/>
                    <w:bottom w:val="none" w:sz="0" w:space="0" w:color="auto"/>
                    <w:right w:val="none" w:sz="0" w:space="0" w:color="auto"/>
                  </w:divBdr>
                  <w:divsChild>
                    <w:div w:id="83385014">
                      <w:marLeft w:val="0"/>
                      <w:marRight w:val="0"/>
                      <w:marTop w:val="0"/>
                      <w:marBottom w:val="0"/>
                      <w:divBdr>
                        <w:top w:val="none" w:sz="0" w:space="0" w:color="auto"/>
                        <w:left w:val="none" w:sz="0" w:space="0" w:color="auto"/>
                        <w:bottom w:val="none" w:sz="0" w:space="0" w:color="auto"/>
                        <w:right w:val="none" w:sz="0" w:space="0" w:color="auto"/>
                      </w:divBdr>
                    </w:div>
                    <w:div w:id="288973375">
                      <w:marLeft w:val="0"/>
                      <w:marRight w:val="0"/>
                      <w:marTop w:val="0"/>
                      <w:marBottom w:val="0"/>
                      <w:divBdr>
                        <w:top w:val="none" w:sz="0" w:space="0" w:color="auto"/>
                        <w:left w:val="none" w:sz="0" w:space="0" w:color="auto"/>
                        <w:bottom w:val="none" w:sz="0" w:space="0" w:color="auto"/>
                        <w:right w:val="none" w:sz="0" w:space="0" w:color="auto"/>
                      </w:divBdr>
                    </w:div>
                  </w:divsChild>
                </w:div>
                <w:div w:id="58789681">
                  <w:marLeft w:val="0"/>
                  <w:marRight w:val="0"/>
                  <w:marTop w:val="0"/>
                  <w:marBottom w:val="0"/>
                  <w:divBdr>
                    <w:top w:val="none" w:sz="0" w:space="0" w:color="auto"/>
                    <w:left w:val="none" w:sz="0" w:space="0" w:color="auto"/>
                    <w:bottom w:val="none" w:sz="0" w:space="0" w:color="auto"/>
                    <w:right w:val="none" w:sz="0" w:space="0" w:color="auto"/>
                  </w:divBdr>
                  <w:divsChild>
                    <w:div w:id="285426108">
                      <w:marLeft w:val="0"/>
                      <w:marRight w:val="0"/>
                      <w:marTop w:val="0"/>
                      <w:marBottom w:val="0"/>
                      <w:divBdr>
                        <w:top w:val="none" w:sz="0" w:space="0" w:color="auto"/>
                        <w:left w:val="none" w:sz="0" w:space="0" w:color="auto"/>
                        <w:bottom w:val="none" w:sz="0" w:space="0" w:color="auto"/>
                        <w:right w:val="none" w:sz="0" w:space="0" w:color="auto"/>
                      </w:divBdr>
                    </w:div>
                    <w:div w:id="1954946253">
                      <w:marLeft w:val="0"/>
                      <w:marRight w:val="0"/>
                      <w:marTop w:val="0"/>
                      <w:marBottom w:val="0"/>
                      <w:divBdr>
                        <w:top w:val="none" w:sz="0" w:space="0" w:color="auto"/>
                        <w:left w:val="none" w:sz="0" w:space="0" w:color="auto"/>
                        <w:bottom w:val="none" w:sz="0" w:space="0" w:color="auto"/>
                        <w:right w:val="none" w:sz="0" w:space="0" w:color="auto"/>
                      </w:divBdr>
                    </w:div>
                  </w:divsChild>
                </w:div>
                <w:div w:id="1845129301">
                  <w:marLeft w:val="0"/>
                  <w:marRight w:val="0"/>
                  <w:marTop w:val="0"/>
                  <w:marBottom w:val="0"/>
                  <w:divBdr>
                    <w:top w:val="none" w:sz="0" w:space="0" w:color="auto"/>
                    <w:left w:val="none" w:sz="0" w:space="0" w:color="auto"/>
                    <w:bottom w:val="none" w:sz="0" w:space="0" w:color="auto"/>
                    <w:right w:val="none" w:sz="0" w:space="0" w:color="auto"/>
                  </w:divBdr>
                  <w:divsChild>
                    <w:div w:id="1194730329">
                      <w:marLeft w:val="0"/>
                      <w:marRight w:val="0"/>
                      <w:marTop w:val="0"/>
                      <w:marBottom w:val="0"/>
                      <w:divBdr>
                        <w:top w:val="none" w:sz="0" w:space="0" w:color="auto"/>
                        <w:left w:val="none" w:sz="0" w:space="0" w:color="auto"/>
                        <w:bottom w:val="none" w:sz="0" w:space="0" w:color="auto"/>
                        <w:right w:val="none" w:sz="0" w:space="0" w:color="auto"/>
                      </w:divBdr>
                    </w:div>
                    <w:div w:id="757866998">
                      <w:marLeft w:val="0"/>
                      <w:marRight w:val="0"/>
                      <w:marTop w:val="0"/>
                      <w:marBottom w:val="0"/>
                      <w:divBdr>
                        <w:top w:val="none" w:sz="0" w:space="0" w:color="auto"/>
                        <w:left w:val="none" w:sz="0" w:space="0" w:color="auto"/>
                        <w:bottom w:val="none" w:sz="0" w:space="0" w:color="auto"/>
                        <w:right w:val="none" w:sz="0" w:space="0" w:color="auto"/>
                      </w:divBdr>
                    </w:div>
                  </w:divsChild>
                </w:div>
                <w:div w:id="142695637">
                  <w:marLeft w:val="0"/>
                  <w:marRight w:val="0"/>
                  <w:marTop w:val="0"/>
                  <w:marBottom w:val="0"/>
                  <w:divBdr>
                    <w:top w:val="none" w:sz="0" w:space="0" w:color="auto"/>
                    <w:left w:val="none" w:sz="0" w:space="0" w:color="auto"/>
                    <w:bottom w:val="none" w:sz="0" w:space="0" w:color="auto"/>
                    <w:right w:val="none" w:sz="0" w:space="0" w:color="auto"/>
                  </w:divBdr>
                  <w:divsChild>
                    <w:div w:id="460462782">
                      <w:marLeft w:val="0"/>
                      <w:marRight w:val="0"/>
                      <w:marTop w:val="0"/>
                      <w:marBottom w:val="0"/>
                      <w:divBdr>
                        <w:top w:val="none" w:sz="0" w:space="0" w:color="auto"/>
                        <w:left w:val="none" w:sz="0" w:space="0" w:color="auto"/>
                        <w:bottom w:val="none" w:sz="0" w:space="0" w:color="auto"/>
                        <w:right w:val="none" w:sz="0" w:space="0" w:color="auto"/>
                      </w:divBdr>
                    </w:div>
                  </w:divsChild>
                </w:div>
                <w:div w:id="909509034">
                  <w:marLeft w:val="0"/>
                  <w:marRight w:val="0"/>
                  <w:marTop w:val="0"/>
                  <w:marBottom w:val="0"/>
                  <w:divBdr>
                    <w:top w:val="none" w:sz="0" w:space="0" w:color="auto"/>
                    <w:left w:val="none" w:sz="0" w:space="0" w:color="auto"/>
                    <w:bottom w:val="none" w:sz="0" w:space="0" w:color="auto"/>
                    <w:right w:val="none" w:sz="0" w:space="0" w:color="auto"/>
                  </w:divBdr>
                  <w:divsChild>
                    <w:div w:id="221212094">
                      <w:marLeft w:val="0"/>
                      <w:marRight w:val="0"/>
                      <w:marTop w:val="0"/>
                      <w:marBottom w:val="0"/>
                      <w:divBdr>
                        <w:top w:val="none" w:sz="0" w:space="0" w:color="auto"/>
                        <w:left w:val="none" w:sz="0" w:space="0" w:color="auto"/>
                        <w:bottom w:val="none" w:sz="0" w:space="0" w:color="auto"/>
                        <w:right w:val="none" w:sz="0" w:space="0" w:color="auto"/>
                      </w:divBdr>
                    </w:div>
                  </w:divsChild>
                </w:div>
                <w:div w:id="2094861909">
                  <w:marLeft w:val="0"/>
                  <w:marRight w:val="0"/>
                  <w:marTop w:val="0"/>
                  <w:marBottom w:val="0"/>
                  <w:divBdr>
                    <w:top w:val="none" w:sz="0" w:space="0" w:color="auto"/>
                    <w:left w:val="none" w:sz="0" w:space="0" w:color="auto"/>
                    <w:bottom w:val="none" w:sz="0" w:space="0" w:color="auto"/>
                    <w:right w:val="none" w:sz="0" w:space="0" w:color="auto"/>
                  </w:divBdr>
                  <w:divsChild>
                    <w:div w:id="1703674023">
                      <w:marLeft w:val="0"/>
                      <w:marRight w:val="0"/>
                      <w:marTop w:val="0"/>
                      <w:marBottom w:val="0"/>
                      <w:divBdr>
                        <w:top w:val="none" w:sz="0" w:space="0" w:color="auto"/>
                        <w:left w:val="none" w:sz="0" w:space="0" w:color="auto"/>
                        <w:bottom w:val="none" w:sz="0" w:space="0" w:color="auto"/>
                        <w:right w:val="none" w:sz="0" w:space="0" w:color="auto"/>
                      </w:divBdr>
                    </w:div>
                  </w:divsChild>
                </w:div>
                <w:div w:id="1159660707">
                  <w:marLeft w:val="0"/>
                  <w:marRight w:val="0"/>
                  <w:marTop w:val="0"/>
                  <w:marBottom w:val="0"/>
                  <w:divBdr>
                    <w:top w:val="none" w:sz="0" w:space="0" w:color="auto"/>
                    <w:left w:val="none" w:sz="0" w:space="0" w:color="auto"/>
                    <w:bottom w:val="none" w:sz="0" w:space="0" w:color="auto"/>
                    <w:right w:val="none" w:sz="0" w:space="0" w:color="auto"/>
                  </w:divBdr>
                  <w:divsChild>
                    <w:div w:id="1744183764">
                      <w:marLeft w:val="0"/>
                      <w:marRight w:val="0"/>
                      <w:marTop w:val="0"/>
                      <w:marBottom w:val="0"/>
                      <w:divBdr>
                        <w:top w:val="none" w:sz="0" w:space="0" w:color="auto"/>
                        <w:left w:val="none" w:sz="0" w:space="0" w:color="auto"/>
                        <w:bottom w:val="none" w:sz="0" w:space="0" w:color="auto"/>
                        <w:right w:val="none" w:sz="0" w:space="0" w:color="auto"/>
                      </w:divBdr>
                    </w:div>
                  </w:divsChild>
                </w:div>
                <w:div w:id="1139960120">
                  <w:marLeft w:val="0"/>
                  <w:marRight w:val="0"/>
                  <w:marTop w:val="0"/>
                  <w:marBottom w:val="0"/>
                  <w:divBdr>
                    <w:top w:val="none" w:sz="0" w:space="0" w:color="auto"/>
                    <w:left w:val="none" w:sz="0" w:space="0" w:color="auto"/>
                    <w:bottom w:val="none" w:sz="0" w:space="0" w:color="auto"/>
                    <w:right w:val="none" w:sz="0" w:space="0" w:color="auto"/>
                  </w:divBdr>
                  <w:divsChild>
                    <w:div w:id="1862813332">
                      <w:marLeft w:val="0"/>
                      <w:marRight w:val="0"/>
                      <w:marTop w:val="0"/>
                      <w:marBottom w:val="0"/>
                      <w:divBdr>
                        <w:top w:val="none" w:sz="0" w:space="0" w:color="auto"/>
                        <w:left w:val="none" w:sz="0" w:space="0" w:color="auto"/>
                        <w:bottom w:val="none" w:sz="0" w:space="0" w:color="auto"/>
                        <w:right w:val="none" w:sz="0" w:space="0" w:color="auto"/>
                      </w:divBdr>
                    </w:div>
                  </w:divsChild>
                </w:div>
                <w:div w:id="2145853722">
                  <w:marLeft w:val="0"/>
                  <w:marRight w:val="0"/>
                  <w:marTop w:val="0"/>
                  <w:marBottom w:val="0"/>
                  <w:divBdr>
                    <w:top w:val="none" w:sz="0" w:space="0" w:color="auto"/>
                    <w:left w:val="none" w:sz="0" w:space="0" w:color="auto"/>
                    <w:bottom w:val="none" w:sz="0" w:space="0" w:color="auto"/>
                    <w:right w:val="none" w:sz="0" w:space="0" w:color="auto"/>
                  </w:divBdr>
                  <w:divsChild>
                    <w:div w:id="1084642693">
                      <w:marLeft w:val="0"/>
                      <w:marRight w:val="0"/>
                      <w:marTop w:val="0"/>
                      <w:marBottom w:val="0"/>
                      <w:divBdr>
                        <w:top w:val="none" w:sz="0" w:space="0" w:color="auto"/>
                        <w:left w:val="none" w:sz="0" w:space="0" w:color="auto"/>
                        <w:bottom w:val="none" w:sz="0" w:space="0" w:color="auto"/>
                        <w:right w:val="none" w:sz="0" w:space="0" w:color="auto"/>
                      </w:divBdr>
                    </w:div>
                  </w:divsChild>
                </w:div>
                <w:div w:id="857818657">
                  <w:marLeft w:val="0"/>
                  <w:marRight w:val="0"/>
                  <w:marTop w:val="0"/>
                  <w:marBottom w:val="0"/>
                  <w:divBdr>
                    <w:top w:val="none" w:sz="0" w:space="0" w:color="auto"/>
                    <w:left w:val="none" w:sz="0" w:space="0" w:color="auto"/>
                    <w:bottom w:val="none" w:sz="0" w:space="0" w:color="auto"/>
                    <w:right w:val="none" w:sz="0" w:space="0" w:color="auto"/>
                  </w:divBdr>
                  <w:divsChild>
                    <w:div w:id="16124009">
                      <w:marLeft w:val="0"/>
                      <w:marRight w:val="0"/>
                      <w:marTop w:val="0"/>
                      <w:marBottom w:val="0"/>
                      <w:divBdr>
                        <w:top w:val="none" w:sz="0" w:space="0" w:color="auto"/>
                        <w:left w:val="none" w:sz="0" w:space="0" w:color="auto"/>
                        <w:bottom w:val="none" w:sz="0" w:space="0" w:color="auto"/>
                        <w:right w:val="none" w:sz="0" w:space="0" w:color="auto"/>
                      </w:divBdr>
                    </w:div>
                  </w:divsChild>
                </w:div>
                <w:div w:id="826284075">
                  <w:marLeft w:val="0"/>
                  <w:marRight w:val="0"/>
                  <w:marTop w:val="0"/>
                  <w:marBottom w:val="0"/>
                  <w:divBdr>
                    <w:top w:val="none" w:sz="0" w:space="0" w:color="auto"/>
                    <w:left w:val="none" w:sz="0" w:space="0" w:color="auto"/>
                    <w:bottom w:val="none" w:sz="0" w:space="0" w:color="auto"/>
                    <w:right w:val="none" w:sz="0" w:space="0" w:color="auto"/>
                  </w:divBdr>
                  <w:divsChild>
                    <w:div w:id="240916219">
                      <w:marLeft w:val="0"/>
                      <w:marRight w:val="0"/>
                      <w:marTop w:val="0"/>
                      <w:marBottom w:val="0"/>
                      <w:divBdr>
                        <w:top w:val="none" w:sz="0" w:space="0" w:color="auto"/>
                        <w:left w:val="none" w:sz="0" w:space="0" w:color="auto"/>
                        <w:bottom w:val="none" w:sz="0" w:space="0" w:color="auto"/>
                        <w:right w:val="none" w:sz="0" w:space="0" w:color="auto"/>
                      </w:divBdr>
                    </w:div>
                  </w:divsChild>
                </w:div>
                <w:div w:id="606502477">
                  <w:marLeft w:val="0"/>
                  <w:marRight w:val="0"/>
                  <w:marTop w:val="0"/>
                  <w:marBottom w:val="0"/>
                  <w:divBdr>
                    <w:top w:val="none" w:sz="0" w:space="0" w:color="auto"/>
                    <w:left w:val="none" w:sz="0" w:space="0" w:color="auto"/>
                    <w:bottom w:val="none" w:sz="0" w:space="0" w:color="auto"/>
                    <w:right w:val="none" w:sz="0" w:space="0" w:color="auto"/>
                  </w:divBdr>
                  <w:divsChild>
                    <w:div w:id="1225524125">
                      <w:marLeft w:val="0"/>
                      <w:marRight w:val="0"/>
                      <w:marTop w:val="0"/>
                      <w:marBottom w:val="0"/>
                      <w:divBdr>
                        <w:top w:val="none" w:sz="0" w:space="0" w:color="auto"/>
                        <w:left w:val="none" w:sz="0" w:space="0" w:color="auto"/>
                        <w:bottom w:val="none" w:sz="0" w:space="0" w:color="auto"/>
                        <w:right w:val="none" w:sz="0" w:space="0" w:color="auto"/>
                      </w:divBdr>
                    </w:div>
                  </w:divsChild>
                </w:div>
                <w:div w:id="2136556029">
                  <w:marLeft w:val="0"/>
                  <w:marRight w:val="0"/>
                  <w:marTop w:val="0"/>
                  <w:marBottom w:val="0"/>
                  <w:divBdr>
                    <w:top w:val="none" w:sz="0" w:space="0" w:color="auto"/>
                    <w:left w:val="none" w:sz="0" w:space="0" w:color="auto"/>
                    <w:bottom w:val="none" w:sz="0" w:space="0" w:color="auto"/>
                    <w:right w:val="none" w:sz="0" w:space="0" w:color="auto"/>
                  </w:divBdr>
                  <w:divsChild>
                    <w:div w:id="2035500270">
                      <w:marLeft w:val="0"/>
                      <w:marRight w:val="0"/>
                      <w:marTop w:val="0"/>
                      <w:marBottom w:val="0"/>
                      <w:divBdr>
                        <w:top w:val="none" w:sz="0" w:space="0" w:color="auto"/>
                        <w:left w:val="none" w:sz="0" w:space="0" w:color="auto"/>
                        <w:bottom w:val="none" w:sz="0" w:space="0" w:color="auto"/>
                        <w:right w:val="none" w:sz="0" w:space="0" w:color="auto"/>
                      </w:divBdr>
                    </w:div>
                  </w:divsChild>
                </w:div>
                <w:div w:id="2032300146">
                  <w:marLeft w:val="0"/>
                  <w:marRight w:val="0"/>
                  <w:marTop w:val="0"/>
                  <w:marBottom w:val="0"/>
                  <w:divBdr>
                    <w:top w:val="none" w:sz="0" w:space="0" w:color="auto"/>
                    <w:left w:val="none" w:sz="0" w:space="0" w:color="auto"/>
                    <w:bottom w:val="none" w:sz="0" w:space="0" w:color="auto"/>
                    <w:right w:val="none" w:sz="0" w:space="0" w:color="auto"/>
                  </w:divBdr>
                  <w:divsChild>
                    <w:div w:id="842626696">
                      <w:marLeft w:val="0"/>
                      <w:marRight w:val="0"/>
                      <w:marTop w:val="0"/>
                      <w:marBottom w:val="0"/>
                      <w:divBdr>
                        <w:top w:val="none" w:sz="0" w:space="0" w:color="auto"/>
                        <w:left w:val="none" w:sz="0" w:space="0" w:color="auto"/>
                        <w:bottom w:val="none" w:sz="0" w:space="0" w:color="auto"/>
                        <w:right w:val="none" w:sz="0" w:space="0" w:color="auto"/>
                      </w:divBdr>
                    </w:div>
                  </w:divsChild>
                </w:div>
                <w:div w:id="378558251">
                  <w:marLeft w:val="0"/>
                  <w:marRight w:val="0"/>
                  <w:marTop w:val="0"/>
                  <w:marBottom w:val="0"/>
                  <w:divBdr>
                    <w:top w:val="none" w:sz="0" w:space="0" w:color="auto"/>
                    <w:left w:val="none" w:sz="0" w:space="0" w:color="auto"/>
                    <w:bottom w:val="none" w:sz="0" w:space="0" w:color="auto"/>
                    <w:right w:val="none" w:sz="0" w:space="0" w:color="auto"/>
                  </w:divBdr>
                  <w:divsChild>
                    <w:div w:id="1702437384">
                      <w:marLeft w:val="0"/>
                      <w:marRight w:val="0"/>
                      <w:marTop w:val="0"/>
                      <w:marBottom w:val="0"/>
                      <w:divBdr>
                        <w:top w:val="none" w:sz="0" w:space="0" w:color="auto"/>
                        <w:left w:val="none" w:sz="0" w:space="0" w:color="auto"/>
                        <w:bottom w:val="none" w:sz="0" w:space="0" w:color="auto"/>
                        <w:right w:val="none" w:sz="0" w:space="0" w:color="auto"/>
                      </w:divBdr>
                    </w:div>
                  </w:divsChild>
                </w:div>
                <w:div w:id="114443277">
                  <w:marLeft w:val="0"/>
                  <w:marRight w:val="0"/>
                  <w:marTop w:val="0"/>
                  <w:marBottom w:val="0"/>
                  <w:divBdr>
                    <w:top w:val="none" w:sz="0" w:space="0" w:color="auto"/>
                    <w:left w:val="none" w:sz="0" w:space="0" w:color="auto"/>
                    <w:bottom w:val="none" w:sz="0" w:space="0" w:color="auto"/>
                    <w:right w:val="none" w:sz="0" w:space="0" w:color="auto"/>
                  </w:divBdr>
                  <w:divsChild>
                    <w:div w:id="481625022">
                      <w:marLeft w:val="0"/>
                      <w:marRight w:val="0"/>
                      <w:marTop w:val="0"/>
                      <w:marBottom w:val="0"/>
                      <w:divBdr>
                        <w:top w:val="none" w:sz="0" w:space="0" w:color="auto"/>
                        <w:left w:val="none" w:sz="0" w:space="0" w:color="auto"/>
                        <w:bottom w:val="none" w:sz="0" w:space="0" w:color="auto"/>
                        <w:right w:val="none" w:sz="0" w:space="0" w:color="auto"/>
                      </w:divBdr>
                    </w:div>
                  </w:divsChild>
                </w:div>
                <w:div w:id="959728436">
                  <w:marLeft w:val="0"/>
                  <w:marRight w:val="0"/>
                  <w:marTop w:val="0"/>
                  <w:marBottom w:val="0"/>
                  <w:divBdr>
                    <w:top w:val="none" w:sz="0" w:space="0" w:color="auto"/>
                    <w:left w:val="none" w:sz="0" w:space="0" w:color="auto"/>
                    <w:bottom w:val="none" w:sz="0" w:space="0" w:color="auto"/>
                    <w:right w:val="none" w:sz="0" w:space="0" w:color="auto"/>
                  </w:divBdr>
                  <w:divsChild>
                    <w:div w:id="1153914507">
                      <w:marLeft w:val="0"/>
                      <w:marRight w:val="0"/>
                      <w:marTop w:val="0"/>
                      <w:marBottom w:val="0"/>
                      <w:divBdr>
                        <w:top w:val="none" w:sz="0" w:space="0" w:color="auto"/>
                        <w:left w:val="none" w:sz="0" w:space="0" w:color="auto"/>
                        <w:bottom w:val="none" w:sz="0" w:space="0" w:color="auto"/>
                        <w:right w:val="none" w:sz="0" w:space="0" w:color="auto"/>
                      </w:divBdr>
                    </w:div>
                  </w:divsChild>
                </w:div>
                <w:div w:id="816459767">
                  <w:marLeft w:val="0"/>
                  <w:marRight w:val="0"/>
                  <w:marTop w:val="0"/>
                  <w:marBottom w:val="0"/>
                  <w:divBdr>
                    <w:top w:val="none" w:sz="0" w:space="0" w:color="auto"/>
                    <w:left w:val="none" w:sz="0" w:space="0" w:color="auto"/>
                    <w:bottom w:val="none" w:sz="0" w:space="0" w:color="auto"/>
                    <w:right w:val="none" w:sz="0" w:space="0" w:color="auto"/>
                  </w:divBdr>
                  <w:divsChild>
                    <w:div w:id="746192907">
                      <w:marLeft w:val="0"/>
                      <w:marRight w:val="0"/>
                      <w:marTop w:val="0"/>
                      <w:marBottom w:val="0"/>
                      <w:divBdr>
                        <w:top w:val="none" w:sz="0" w:space="0" w:color="auto"/>
                        <w:left w:val="none" w:sz="0" w:space="0" w:color="auto"/>
                        <w:bottom w:val="none" w:sz="0" w:space="0" w:color="auto"/>
                        <w:right w:val="none" w:sz="0" w:space="0" w:color="auto"/>
                      </w:divBdr>
                    </w:div>
                  </w:divsChild>
                </w:div>
                <w:div w:id="1603343176">
                  <w:marLeft w:val="0"/>
                  <w:marRight w:val="0"/>
                  <w:marTop w:val="0"/>
                  <w:marBottom w:val="0"/>
                  <w:divBdr>
                    <w:top w:val="none" w:sz="0" w:space="0" w:color="auto"/>
                    <w:left w:val="none" w:sz="0" w:space="0" w:color="auto"/>
                    <w:bottom w:val="none" w:sz="0" w:space="0" w:color="auto"/>
                    <w:right w:val="none" w:sz="0" w:space="0" w:color="auto"/>
                  </w:divBdr>
                  <w:divsChild>
                    <w:div w:id="912744097">
                      <w:marLeft w:val="0"/>
                      <w:marRight w:val="0"/>
                      <w:marTop w:val="0"/>
                      <w:marBottom w:val="0"/>
                      <w:divBdr>
                        <w:top w:val="none" w:sz="0" w:space="0" w:color="auto"/>
                        <w:left w:val="none" w:sz="0" w:space="0" w:color="auto"/>
                        <w:bottom w:val="none" w:sz="0" w:space="0" w:color="auto"/>
                        <w:right w:val="none" w:sz="0" w:space="0" w:color="auto"/>
                      </w:divBdr>
                    </w:div>
                  </w:divsChild>
                </w:div>
                <w:div w:id="247472342">
                  <w:marLeft w:val="0"/>
                  <w:marRight w:val="0"/>
                  <w:marTop w:val="0"/>
                  <w:marBottom w:val="0"/>
                  <w:divBdr>
                    <w:top w:val="none" w:sz="0" w:space="0" w:color="auto"/>
                    <w:left w:val="none" w:sz="0" w:space="0" w:color="auto"/>
                    <w:bottom w:val="none" w:sz="0" w:space="0" w:color="auto"/>
                    <w:right w:val="none" w:sz="0" w:space="0" w:color="auto"/>
                  </w:divBdr>
                  <w:divsChild>
                    <w:div w:id="1266309884">
                      <w:marLeft w:val="0"/>
                      <w:marRight w:val="0"/>
                      <w:marTop w:val="0"/>
                      <w:marBottom w:val="0"/>
                      <w:divBdr>
                        <w:top w:val="none" w:sz="0" w:space="0" w:color="auto"/>
                        <w:left w:val="none" w:sz="0" w:space="0" w:color="auto"/>
                        <w:bottom w:val="none" w:sz="0" w:space="0" w:color="auto"/>
                        <w:right w:val="none" w:sz="0" w:space="0" w:color="auto"/>
                      </w:divBdr>
                    </w:div>
                  </w:divsChild>
                </w:div>
                <w:div w:id="838083407">
                  <w:marLeft w:val="0"/>
                  <w:marRight w:val="0"/>
                  <w:marTop w:val="0"/>
                  <w:marBottom w:val="0"/>
                  <w:divBdr>
                    <w:top w:val="none" w:sz="0" w:space="0" w:color="auto"/>
                    <w:left w:val="none" w:sz="0" w:space="0" w:color="auto"/>
                    <w:bottom w:val="none" w:sz="0" w:space="0" w:color="auto"/>
                    <w:right w:val="none" w:sz="0" w:space="0" w:color="auto"/>
                  </w:divBdr>
                  <w:divsChild>
                    <w:div w:id="1283461943">
                      <w:marLeft w:val="0"/>
                      <w:marRight w:val="0"/>
                      <w:marTop w:val="0"/>
                      <w:marBottom w:val="0"/>
                      <w:divBdr>
                        <w:top w:val="none" w:sz="0" w:space="0" w:color="auto"/>
                        <w:left w:val="none" w:sz="0" w:space="0" w:color="auto"/>
                        <w:bottom w:val="none" w:sz="0" w:space="0" w:color="auto"/>
                        <w:right w:val="none" w:sz="0" w:space="0" w:color="auto"/>
                      </w:divBdr>
                    </w:div>
                  </w:divsChild>
                </w:div>
                <w:div w:id="919027973">
                  <w:marLeft w:val="0"/>
                  <w:marRight w:val="0"/>
                  <w:marTop w:val="0"/>
                  <w:marBottom w:val="0"/>
                  <w:divBdr>
                    <w:top w:val="none" w:sz="0" w:space="0" w:color="auto"/>
                    <w:left w:val="none" w:sz="0" w:space="0" w:color="auto"/>
                    <w:bottom w:val="none" w:sz="0" w:space="0" w:color="auto"/>
                    <w:right w:val="none" w:sz="0" w:space="0" w:color="auto"/>
                  </w:divBdr>
                  <w:divsChild>
                    <w:div w:id="399014135">
                      <w:marLeft w:val="0"/>
                      <w:marRight w:val="0"/>
                      <w:marTop w:val="0"/>
                      <w:marBottom w:val="0"/>
                      <w:divBdr>
                        <w:top w:val="none" w:sz="0" w:space="0" w:color="auto"/>
                        <w:left w:val="none" w:sz="0" w:space="0" w:color="auto"/>
                        <w:bottom w:val="none" w:sz="0" w:space="0" w:color="auto"/>
                        <w:right w:val="none" w:sz="0" w:space="0" w:color="auto"/>
                      </w:divBdr>
                    </w:div>
                  </w:divsChild>
                </w:div>
                <w:div w:id="256521135">
                  <w:marLeft w:val="0"/>
                  <w:marRight w:val="0"/>
                  <w:marTop w:val="0"/>
                  <w:marBottom w:val="0"/>
                  <w:divBdr>
                    <w:top w:val="none" w:sz="0" w:space="0" w:color="auto"/>
                    <w:left w:val="none" w:sz="0" w:space="0" w:color="auto"/>
                    <w:bottom w:val="none" w:sz="0" w:space="0" w:color="auto"/>
                    <w:right w:val="none" w:sz="0" w:space="0" w:color="auto"/>
                  </w:divBdr>
                  <w:divsChild>
                    <w:div w:id="1881623504">
                      <w:marLeft w:val="0"/>
                      <w:marRight w:val="0"/>
                      <w:marTop w:val="0"/>
                      <w:marBottom w:val="0"/>
                      <w:divBdr>
                        <w:top w:val="none" w:sz="0" w:space="0" w:color="auto"/>
                        <w:left w:val="none" w:sz="0" w:space="0" w:color="auto"/>
                        <w:bottom w:val="none" w:sz="0" w:space="0" w:color="auto"/>
                        <w:right w:val="none" w:sz="0" w:space="0" w:color="auto"/>
                      </w:divBdr>
                    </w:div>
                  </w:divsChild>
                </w:div>
                <w:div w:id="211113745">
                  <w:marLeft w:val="0"/>
                  <w:marRight w:val="0"/>
                  <w:marTop w:val="0"/>
                  <w:marBottom w:val="0"/>
                  <w:divBdr>
                    <w:top w:val="none" w:sz="0" w:space="0" w:color="auto"/>
                    <w:left w:val="none" w:sz="0" w:space="0" w:color="auto"/>
                    <w:bottom w:val="none" w:sz="0" w:space="0" w:color="auto"/>
                    <w:right w:val="none" w:sz="0" w:space="0" w:color="auto"/>
                  </w:divBdr>
                  <w:divsChild>
                    <w:div w:id="1478496267">
                      <w:marLeft w:val="0"/>
                      <w:marRight w:val="0"/>
                      <w:marTop w:val="0"/>
                      <w:marBottom w:val="0"/>
                      <w:divBdr>
                        <w:top w:val="none" w:sz="0" w:space="0" w:color="auto"/>
                        <w:left w:val="none" w:sz="0" w:space="0" w:color="auto"/>
                        <w:bottom w:val="none" w:sz="0" w:space="0" w:color="auto"/>
                        <w:right w:val="none" w:sz="0" w:space="0" w:color="auto"/>
                      </w:divBdr>
                    </w:div>
                  </w:divsChild>
                </w:div>
                <w:div w:id="1945645104">
                  <w:marLeft w:val="0"/>
                  <w:marRight w:val="0"/>
                  <w:marTop w:val="0"/>
                  <w:marBottom w:val="0"/>
                  <w:divBdr>
                    <w:top w:val="none" w:sz="0" w:space="0" w:color="auto"/>
                    <w:left w:val="none" w:sz="0" w:space="0" w:color="auto"/>
                    <w:bottom w:val="none" w:sz="0" w:space="0" w:color="auto"/>
                    <w:right w:val="none" w:sz="0" w:space="0" w:color="auto"/>
                  </w:divBdr>
                  <w:divsChild>
                    <w:div w:id="1523326861">
                      <w:marLeft w:val="0"/>
                      <w:marRight w:val="0"/>
                      <w:marTop w:val="0"/>
                      <w:marBottom w:val="0"/>
                      <w:divBdr>
                        <w:top w:val="none" w:sz="0" w:space="0" w:color="auto"/>
                        <w:left w:val="none" w:sz="0" w:space="0" w:color="auto"/>
                        <w:bottom w:val="none" w:sz="0" w:space="0" w:color="auto"/>
                        <w:right w:val="none" w:sz="0" w:space="0" w:color="auto"/>
                      </w:divBdr>
                    </w:div>
                  </w:divsChild>
                </w:div>
                <w:div w:id="2028166235">
                  <w:marLeft w:val="0"/>
                  <w:marRight w:val="0"/>
                  <w:marTop w:val="0"/>
                  <w:marBottom w:val="0"/>
                  <w:divBdr>
                    <w:top w:val="none" w:sz="0" w:space="0" w:color="auto"/>
                    <w:left w:val="none" w:sz="0" w:space="0" w:color="auto"/>
                    <w:bottom w:val="none" w:sz="0" w:space="0" w:color="auto"/>
                    <w:right w:val="none" w:sz="0" w:space="0" w:color="auto"/>
                  </w:divBdr>
                  <w:divsChild>
                    <w:div w:id="1189641645">
                      <w:marLeft w:val="0"/>
                      <w:marRight w:val="0"/>
                      <w:marTop w:val="0"/>
                      <w:marBottom w:val="0"/>
                      <w:divBdr>
                        <w:top w:val="none" w:sz="0" w:space="0" w:color="auto"/>
                        <w:left w:val="none" w:sz="0" w:space="0" w:color="auto"/>
                        <w:bottom w:val="none" w:sz="0" w:space="0" w:color="auto"/>
                        <w:right w:val="none" w:sz="0" w:space="0" w:color="auto"/>
                      </w:divBdr>
                    </w:div>
                  </w:divsChild>
                </w:div>
                <w:div w:id="1799760968">
                  <w:marLeft w:val="0"/>
                  <w:marRight w:val="0"/>
                  <w:marTop w:val="0"/>
                  <w:marBottom w:val="0"/>
                  <w:divBdr>
                    <w:top w:val="none" w:sz="0" w:space="0" w:color="auto"/>
                    <w:left w:val="none" w:sz="0" w:space="0" w:color="auto"/>
                    <w:bottom w:val="none" w:sz="0" w:space="0" w:color="auto"/>
                    <w:right w:val="none" w:sz="0" w:space="0" w:color="auto"/>
                  </w:divBdr>
                  <w:divsChild>
                    <w:div w:id="735591407">
                      <w:marLeft w:val="0"/>
                      <w:marRight w:val="0"/>
                      <w:marTop w:val="0"/>
                      <w:marBottom w:val="0"/>
                      <w:divBdr>
                        <w:top w:val="none" w:sz="0" w:space="0" w:color="auto"/>
                        <w:left w:val="none" w:sz="0" w:space="0" w:color="auto"/>
                        <w:bottom w:val="none" w:sz="0" w:space="0" w:color="auto"/>
                        <w:right w:val="none" w:sz="0" w:space="0" w:color="auto"/>
                      </w:divBdr>
                    </w:div>
                  </w:divsChild>
                </w:div>
                <w:div w:id="39139056">
                  <w:marLeft w:val="0"/>
                  <w:marRight w:val="0"/>
                  <w:marTop w:val="0"/>
                  <w:marBottom w:val="0"/>
                  <w:divBdr>
                    <w:top w:val="none" w:sz="0" w:space="0" w:color="auto"/>
                    <w:left w:val="none" w:sz="0" w:space="0" w:color="auto"/>
                    <w:bottom w:val="none" w:sz="0" w:space="0" w:color="auto"/>
                    <w:right w:val="none" w:sz="0" w:space="0" w:color="auto"/>
                  </w:divBdr>
                  <w:divsChild>
                    <w:div w:id="16365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46249">
          <w:marLeft w:val="0"/>
          <w:marRight w:val="0"/>
          <w:marTop w:val="0"/>
          <w:marBottom w:val="0"/>
          <w:divBdr>
            <w:top w:val="none" w:sz="0" w:space="0" w:color="auto"/>
            <w:left w:val="none" w:sz="0" w:space="0" w:color="auto"/>
            <w:bottom w:val="none" w:sz="0" w:space="0" w:color="auto"/>
            <w:right w:val="none" w:sz="0" w:space="0" w:color="auto"/>
          </w:divBdr>
        </w:div>
        <w:div w:id="201479674">
          <w:marLeft w:val="0"/>
          <w:marRight w:val="0"/>
          <w:marTop w:val="0"/>
          <w:marBottom w:val="0"/>
          <w:divBdr>
            <w:top w:val="none" w:sz="0" w:space="0" w:color="auto"/>
            <w:left w:val="none" w:sz="0" w:space="0" w:color="auto"/>
            <w:bottom w:val="none" w:sz="0" w:space="0" w:color="auto"/>
            <w:right w:val="none" w:sz="0" w:space="0" w:color="auto"/>
          </w:divBdr>
        </w:div>
        <w:div w:id="261567744">
          <w:marLeft w:val="0"/>
          <w:marRight w:val="0"/>
          <w:marTop w:val="0"/>
          <w:marBottom w:val="0"/>
          <w:divBdr>
            <w:top w:val="none" w:sz="0" w:space="0" w:color="auto"/>
            <w:left w:val="none" w:sz="0" w:space="0" w:color="auto"/>
            <w:bottom w:val="none" w:sz="0" w:space="0" w:color="auto"/>
            <w:right w:val="none" w:sz="0" w:space="0" w:color="auto"/>
          </w:divBdr>
          <w:divsChild>
            <w:div w:id="659893078">
              <w:marLeft w:val="-75"/>
              <w:marRight w:val="0"/>
              <w:marTop w:val="30"/>
              <w:marBottom w:val="30"/>
              <w:divBdr>
                <w:top w:val="none" w:sz="0" w:space="0" w:color="auto"/>
                <w:left w:val="none" w:sz="0" w:space="0" w:color="auto"/>
                <w:bottom w:val="none" w:sz="0" w:space="0" w:color="auto"/>
                <w:right w:val="none" w:sz="0" w:space="0" w:color="auto"/>
              </w:divBdr>
              <w:divsChild>
                <w:div w:id="1332098811">
                  <w:marLeft w:val="0"/>
                  <w:marRight w:val="0"/>
                  <w:marTop w:val="0"/>
                  <w:marBottom w:val="0"/>
                  <w:divBdr>
                    <w:top w:val="none" w:sz="0" w:space="0" w:color="auto"/>
                    <w:left w:val="none" w:sz="0" w:space="0" w:color="auto"/>
                    <w:bottom w:val="none" w:sz="0" w:space="0" w:color="auto"/>
                    <w:right w:val="none" w:sz="0" w:space="0" w:color="auto"/>
                  </w:divBdr>
                  <w:divsChild>
                    <w:div w:id="118227548">
                      <w:marLeft w:val="0"/>
                      <w:marRight w:val="0"/>
                      <w:marTop w:val="0"/>
                      <w:marBottom w:val="0"/>
                      <w:divBdr>
                        <w:top w:val="none" w:sz="0" w:space="0" w:color="auto"/>
                        <w:left w:val="none" w:sz="0" w:space="0" w:color="auto"/>
                        <w:bottom w:val="none" w:sz="0" w:space="0" w:color="auto"/>
                        <w:right w:val="none" w:sz="0" w:space="0" w:color="auto"/>
                      </w:divBdr>
                    </w:div>
                    <w:div w:id="2114476617">
                      <w:marLeft w:val="0"/>
                      <w:marRight w:val="0"/>
                      <w:marTop w:val="0"/>
                      <w:marBottom w:val="0"/>
                      <w:divBdr>
                        <w:top w:val="none" w:sz="0" w:space="0" w:color="auto"/>
                        <w:left w:val="none" w:sz="0" w:space="0" w:color="auto"/>
                        <w:bottom w:val="none" w:sz="0" w:space="0" w:color="auto"/>
                        <w:right w:val="none" w:sz="0" w:space="0" w:color="auto"/>
                      </w:divBdr>
                    </w:div>
                  </w:divsChild>
                </w:div>
                <w:div w:id="498617739">
                  <w:marLeft w:val="0"/>
                  <w:marRight w:val="0"/>
                  <w:marTop w:val="0"/>
                  <w:marBottom w:val="0"/>
                  <w:divBdr>
                    <w:top w:val="none" w:sz="0" w:space="0" w:color="auto"/>
                    <w:left w:val="none" w:sz="0" w:space="0" w:color="auto"/>
                    <w:bottom w:val="none" w:sz="0" w:space="0" w:color="auto"/>
                    <w:right w:val="none" w:sz="0" w:space="0" w:color="auto"/>
                  </w:divBdr>
                  <w:divsChild>
                    <w:div w:id="1359351956">
                      <w:marLeft w:val="0"/>
                      <w:marRight w:val="0"/>
                      <w:marTop w:val="0"/>
                      <w:marBottom w:val="0"/>
                      <w:divBdr>
                        <w:top w:val="none" w:sz="0" w:space="0" w:color="auto"/>
                        <w:left w:val="none" w:sz="0" w:space="0" w:color="auto"/>
                        <w:bottom w:val="none" w:sz="0" w:space="0" w:color="auto"/>
                        <w:right w:val="none" w:sz="0" w:space="0" w:color="auto"/>
                      </w:divBdr>
                    </w:div>
                  </w:divsChild>
                </w:div>
                <w:div w:id="522402357">
                  <w:marLeft w:val="0"/>
                  <w:marRight w:val="0"/>
                  <w:marTop w:val="0"/>
                  <w:marBottom w:val="0"/>
                  <w:divBdr>
                    <w:top w:val="none" w:sz="0" w:space="0" w:color="auto"/>
                    <w:left w:val="none" w:sz="0" w:space="0" w:color="auto"/>
                    <w:bottom w:val="none" w:sz="0" w:space="0" w:color="auto"/>
                    <w:right w:val="none" w:sz="0" w:space="0" w:color="auto"/>
                  </w:divBdr>
                  <w:divsChild>
                    <w:div w:id="2056268750">
                      <w:marLeft w:val="0"/>
                      <w:marRight w:val="0"/>
                      <w:marTop w:val="0"/>
                      <w:marBottom w:val="0"/>
                      <w:divBdr>
                        <w:top w:val="none" w:sz="0" w:space="0" w:color="auto"/>
                        <w:left w:val="none" w:sz="0" w:space="0" w:color="auto"/>
                        <w:bottom w:val="none" w:sz="0" w:space="0" w:color="auto"/>
                        <w:right w:val="none" w:sz="0" w:space="0" w:color="auto"/>
                      </w:divBdr>
                    </w:div>
                  </w:divsChild>
                </w:div>
                <w:div w:id="1643075829">
                  <w:marLeft w:val="0"/>
                  <w:marRight w:val="0"/>
                  <w:marTop w:val="0"/>
                  <w:marBottom w:val="0"/>
                  <w:divBdr>
                    <w:top w:val="none" w:sz="0" w:space="0" w:color="auto"/>
                    <w:left w:val="none" w:sz="0" w:space="0" w:color="auto"/>
                    <w:bottom w:val="none" w:sz="0" w:space="0" w:color="auto"/>
                    <w:right w:val="none" w:sz="0" w:space="0" w:color="auto"/>
                  </w:divBdr>
                  <w:divsChild>
                    <w:div w:id="634408347">
                      <w:marLeft w:val="0"/>
                      <w:marRight w:val="0"/>
                      <w:marTop w:val="0"/>
                      <w:marBottom w:val="0"/>
                      <w:divBdr>
                        <w:top w:val="none" w:sz="0" w:space="0" w:color="auto"/>
                        <w:left w:val="none" w:sz="0" w:space="0" w:color="auto"/>
                        <w:bottom w:val="none" w:sz="0" w:space="0" w:color="auto"/>
                        <w:right w:val="none" w:sz="0" w:space="0" w:color="auto"/>
                      </w:divBdr>
                    </w:div>
                  </w:divsChild>
                </w:div>
                <w:div w:id="854732542">
                  <w:marLeft w:val="0"/>
                  <w:marRight w:val="0"/>
                  <w:marTop w:val="0"/>
                  <w:marBottom w:val="0"/>
                  <w:divBdr>
                    <w:top w:val="none" w:sz="0" w:space="0" w:color="auto"/>
                    <w:left w:val="none" w:sz="0" w:space="0" w:color="auto"/>
                    <w:bottom w:val="none" w:sz="0" w:space="0" w:color="auto"/>
                    <w:right w:val="none" w:sz="0" w:space="0" w:color="auto"/>
                  </w:divBdr>
                  <w:divsChild>
                    <w:div w:id="1555848793">
                      <w:marLeft w:val="0"/>
                      <w:marRight w:val="0"/>
                      <w:marTop w:val="0"/>
                      <w:marBottom w:val="0"/>
                      <w:divBdr>
                        <w:top w:val="none" w:sz="0" w:space="0" w:color="auto"/>
                        <w:left w:val="none" w:sz="0" w:space="0" w:color="auto"/>
                        <w:bottom w:val="none" w:sz="0" w:space="0" w:color="auto"/>
                        <w:right w:val="none" w:sz="0" w:space="0" w:color="auto"/>
                      </w:divBdr>
                    </w:div>
                  </w:divsChild>
                </w:div>
                <w:div w:id="1264991943">
                  <w:marLeft w:val="0"/>
                  <w:marRight w:val="0"/>
                  <w:marTop w:val="0"/>
                  <w:marBottom w:val="0"/>
                  <w:divBdr>
                    <w:top w:val="none" w:sz="0" w:space="0" w:color="auto"/>
                    <w:left w:val="none" w:sz="0" w:space="0" w:color="auto"/>
                    <w:bottom w:val="none" w:sz="0" w:space="0" w:color="auto"/>
                    <w:right w:val="none" w:sz="0" w:space="0" w:color="auto"/>
                  </w:divBdr>
                  <w:divsChild>
                    <w:div w:id="1490562346">
                      <w:marLeft w:val="0"/>
                      <w:marRight w:val="0"/>
                      <w:marTop w:val="0"/>
                      <w:marBottom w:val="0"/>
                      <w:divBdr>
                        <w:top w:val="none" w:sz="0" w:space="0" w:color="auto"/>
                        <w:left w:val="none" w:sz="0" w:space="0" w:color="auto"/>
                        <w:bottom w:val="none" w:sz="0" w:space="0" w:color="auto"/>
                        <w:right w:val="none" w:sz="0" w:space="0" w:color="auto"/>
                      </w:divBdr>
                    </w:div>
                  </w:divsChild>
                </w:div>
                <w:div w:id="1824588978">
                  <w:marLeft w:val="0"/>
                  <w:marRight w:val="0"/>
                  <w:marTop w:val="0"/>
                  <w:marBottom w:val="0"/>
                  <w:divBdr>
                    <w:top w:val="none" w:sz="0" w:space="0" w:color="auto"/>
                    <w:left w:val="none" w:sz="0" w:space="0" w:color="auto"/>
                    <w:bottom w:val="none" w:sz="0" w:space="0" w:color="auto"/>
                    <w:right w:val="none" w:sz="0" w:space="0" w:color="auto"/>
                  </w:divBdr>
                  <w:divsChild>
                    <w:div w:id="53046532">
                      <w:marLeft w:val="0"/>
                      <w:marRight w:val="0"/>
                      <w:marTop w:val="0"/>
                      <w:marBottom w:val="0"/>
                      <w:divBdr>
                        <w:top w:val="none" w:sz="0" w:space="0" w:color="auto"/>
                        <w:left w:val="none" w:sz="0" w:space="0" w:color="auto"/>
                        <w:bottom w:val="none" w:sz="0" w:space="0" w:color="auto"/>
                        <w:right w:val="none" w:sz="0" w:space="0" w:color="auto"/>
                      </w:divBdr>
                    </w:div>
                  </w:divsChild>
                </w:div>
                <w:div w:id="581455760">
                  <w:marLeft w:val="0"/>
                  <w:marRight w:val="0"/>
                  <w:marTop w:val="0"/>
                  <w:marBottom w:val="0"/>
                  <w:divBdr>
                    <w:top w:val="none" w:sz="0" w:space="0" w:color="auto"/>
                    <w:left w:val="none" w:sz="0" w:space="0" w:color="auto"/>
                    <w:bottom w:val="none" w:sz="0" w:space="0" w:color="auto"/>
                    <w:right w:val="none" w:sz="0" w:space="0" w:color="auto"/>
                  </w:divBdr>
                  <w:divsChild>
                    <w:div w:id="546180525">
                      <w:marLeft w:val="0"/>
                      <w:marRight w:val="0"/>
                      <w:marTop w:val="0"/>
                      <w:marBottom w:val="0"/>
                      <w:divBdr>
                        <w:top w:val="none" w:sz="0" w:space="0" w:color="auto"/>
                        <w:left w:val="none" w:sz="0" w:space="0" w:color="auto"/>
                        <w:bottom w:val="none" w:sz="0" w:space="0" w:color="auto"/>
                        <w:right w:val="none" w:sz="0" w:space="0" w:color="auto"/>
                      </w:divBdr>
                    </w:div>
                  </w:divsChild>
                </w:div>
                <w:div w:id="751700103">
                  <w:marLeft w:val="0"/>
                  <w:marRight w:val="0"/>
                  <w:marTop w:val="0"/>
                  <w:marBottom w:val="0"/>
                  <w:divBdr>
                    <w:top w:val="none" w:sz="0" w:space="0" w:color="auto"/>
                    <w:left w:val="none" w:sz="0" w:space="0" w:color="auto"/>
                    <w:bottom w:val="none" w:sz="0" w:space="0" w:color="auto"/>
                    <w:right w:val="none" w:sz="0" w:space="0" w:color="auto"/>
                  </w:divBdr>
                  <w:divsChild>
                    <w:div w:id="1793356215">
                      <w:marLeft w:val="0"/>
                      <w:marRight w:val="0"/>
                      <w:marTop w:val="0"/>
                      <w:marBottom w:val="0"/>
                      <w:divBdr>
                        <w:top w:val="none" w:sz="0" w:space="0" w:color="auto"/>
                        <w:left w:val="none" w:sz="0" w:space="0" w:color="auto"/>
                        <w:bottom w:val="none" w:sz="0" w:space="0" w:color="auto"/>
                        <w:right w:val="none" w:sz="0" w:space="0" w:color="auto"/>
                      </w:divBdr>
                    </w:div>
                  </w:divsChild>
                </w:div>
                <w:div w:id="1210922740">
                  <w:marLeft w:val="0"/>
                  <w:marRight w:val="0"/>
                  <w:marTop w:val="0"/>
                  <w:marBottom w:val="0"/>
                  <w:divBdr>
                    <w:top w:val="none" w:sz="0" w:space="0" w:color="auto"/>
                    <w:left w:val="none" w:sz="0" w:space="0" w:color="auto"/>
                    <w:bottom w:val="none" w:sz="0" w:space="0" w:color="auto"/>
                    <w:right w:val="none" w:sz="0" w:space="0" w:color="auto"/>
                  </w:divBdr>
                  <w:divsChild>
                    <w:div w:id="1002858138">
                      <w:marLeft w:val="0"/>
                      <w:marRight w:val="0"/>
                      <w:marTop w:val="0"/>
                      <w:marBottom w:val="0"/>
                      <w:divBdr>
                        <w:top w:val="none" w:sz="0" w:space="0" w:color="auto"/>
                        <w:left w:val="none" w:sz="0" w:space="0" w:color="auto"/>
                        <w:bottom w:val="none" w:sz="0" w:space="0" w:color="auto"/>
                        <w:right w:val="none" w:sz="0" w:space="0" w:color="auto"/>
                      </w:divBdr>
                    </w:div>
                  </w:divsChild>
                </w:div>
                <w:div w:id="1896625491">
                  <w:marLeft w:val="0"/>
                  <w:marRight w:val="0"/>
                  <w:marTop w:val="0"/>
                  <w:marBottom w:val="0"/>
                  <w:divBdr>
                    <w:top w:val="none" w:sz="0" w:space="0" w:color="auto"/>
                    <w:left w:val="none" w:sz="0" w:space="0" w:color="auto"/>
                    <w:bottom w:val="none" w:sz="0" w:space="0" w:color="auto"/>
                    <w:right w:val="none" w:sz="0" w:space="0" w:color="auto"/>
                  </w:divBdr>
                  <w:divsChild>
                    <w:div w:id="1094593705">
                      <w:marLeft w:val="0"/>
                      <w:marRight w:val="0"/>
                      <w:marTop w:val="0"/>
                      <w:marBottom w:val="0"/>
                      <w:divBdr>
                        <w:top w:val="none" w:sz="0" w:space="0" w:color="auto"/>
                        <w:left w:val="none" w:sz="0" w:space="0" w:color="auto"/>
                        <w:bottom w:val="none" w:sz="0" w:space="0" w:color="auto"/>
                        <w:right w:val="none" w:sz="0" w:space="0" w:color="auto"/>
                      </w:divBdr>
                    </w:div>
                  </w:divsChild>
                </w:div>
                <w:div w:id="1207453337">
                  <w:marLeft w:val="0"/>
                  <w:marRight w:val="0"/>
                  <w:marTop w:val="0"/>
                  <w:marBottom w:val="0"/>
                  <w:divBdr>
                    <w:top w:val="none" w:sz="0" w:space="0" w:color="auto"/>
                    <w:left w:val="none" w:sz="0" w:space="0" w:color="auto"/>
                    <w:bottom w:val="none" w:sz="0" w:space="0" w:color="auto"/>
                    <w:right w:val="none" w:sz="0" w:space="0" w:color="auto"/>
                  </w:divBdr>
                  <w:divsChild>
                    <w:div w:id="1043747250">
                      <w:marLeft w:val="0"/>
                      <w:marRight w:val="0"/>
                      <w:marTop w:val="0"/>
                      <w:marBottom w:val="0"/>
                      <w:divBdr>
                        <w:top w:val="none" w:sz="0" w:space="0" w:color="auto"/>
                        <w:left w:val="none" w:sz="0" w:space="0" w:color="auto"/>
                        <w:bottom w:val="none" w:sz="0" w:space="0" w:color="auto"/>
                        <w:right w:val="none" w:sz="0" w:space="0" w:color="auto"/>
                      </w:divBdr>
                    </w:div>
                  </w:divsChild>
                </w:div>
                <w:div w:id="858468112">
                  <w:marLeft w:val="0"/>
                  <w:marRight w:val="0"/>
                  <w:marTop w:val="0"/>
                  <w:marBottom w:val="0"/>
                  <w:divBdr>
                    <w:top w:val="none" w:sz="0" w:space="0" w:color="auto"/>
                    <w:left w:val="none" w:sz="0" w:space="0" w:color="auto"/>
                    <w:bottom w:val="none" w:sz="0" w:space="0" w:color="auto"/>
                    <w:right w:val="none" w:sz="0" w:space="0" w:color="auto"/>
                  </w:divBdr>
                  <w:divsChild>
                    <w:div w:id="1978754430">
                      <w:marLeft w:val="0"/>
                      <w:marRight w:val="0"/>
                      <w:marTop w:val="0"/>
                      <w:marBottom w:val="0"/>
                      <w:divBdr>
                        <w:top w:val="none" w:sz="0" w:space="0" w:color="auto"/>
                        <w:left w:val="none" w:sz="0" w:space="0" w:color="auto"/>
                        <w:bottom w:val="none" w:sz="0" w:space="0" w:color="auto"/>
                        <w:right w:val="none" w:sz="0" w:space="0" w:color="auto"/>
                      </w:divBdr>
                    </w:div>
                  </w:divsChild>
                </w:div>
                <w:div w:id="791169776">
                  <w:marLeft w:val="0"/>
                  <w:marRight w:val="0"/>
                  <w:marTop w:val="0"/>
                  <w:marBottom w:val="0"/>
                  <w:divBdr>
                    <w:top w:val="none" w:sz="0" w:space="0" w:color="auto"/>
                    <w:left w:val="none" w:sz="0" w:space="0" w:color="auto"/>
                    <w:bottom w:val="none" w:sz="0" w:space="0" w:color="auto"/>
                    <w:right w:val="none" w:sz="0" w:space="0" w:color="auto"/>
                  </w:divBdr>
                  <w:divsChild>
                    <w:div w:id="313293166">
                      <w:marLeft w:val="0"/>
                      <w:marRight w:val="0"/>
                      <w:marTop w:val="0"/>
                      <w:marBottom w:val="0"/>
                      <w:divBdr>
                        <w:top w:val="none" w:sz="0" w:space="0" w:color="auto"/>
                        <w:left w:val="none" w:sz="0" w:space="0" w:color="auto"/>
                        <w:bottom w:val="none" w:sz="0" w:space="0" w:color="auto"/>
                        <w:right w:val="none" w:sz="0" w:space="0" w:color="auto"/>
                      </w:divBdr>
                    </w:div>
                  </w:divsChild>
                </w:div>
                <w:div w:id="1483741803">
                  <w:marLeft w:val="0"/>
                  <w:marRight w:val="0"/>
                  <w:marTop w:val="0"/>
                  <w:marBottom w:val="0"/>
                  <w:divBdr>
                    <w:top w:val="none" w:sz="0" w:space="0" w:color="auto"/>
                    <w:left w:val="none" w:sz="0" w:space="0" w:color="auto"/>
                    <w:bottom w:val="none" w:sz="0" w:space="0" w:color="auto"/>
                    <w:right w:val="none" w:sz="0" w:space="0" w:color="auto"/>
                  </w:divBdr>
                  <w:divsChild>
                    <w:div w:id="1768381242">
                      <w:marLeft w:val="0"/>
                      <w:marRight w:val="0"/>
                      <w:marTop w:val="0"/>
                      <w:marBottom w:val="0"/>
                      <w:divBdr>
                        <w:top w:val="none" w:sz="0" w:space="0" w:color="auto"/>
                        <w:left w:val="none" w:sz="0" w:space="0" w:color="auto"/>
                        <w:bottom w:val="none" w:sz="0" w:space="0" w:color="auto"/>
                        <w:right w:val="none" w:sz="0" w:space="0" w:color="auto"/>
                      </w:divBdr>
                    </w:div>
                  </w:divsChild>
                </w:div>
                <w:div w:id="1029797568">
                  <w:marLeft w:val="0"/>
                  <w:marRight w:val="0"/>
                  <w:marTop w:val="0"/>
                  <w:marBottom w:val="0"/>
                  <w:divBdr>
                    <w:top w:val="none" w:sz="0" w:space="0" w:color="auto"/>
                    <w:left w:val="none" w:sz="0" w:space="0" w:color="auto"/>
                    <w:bottom w:val="none" w:sz="0" w:space="0" w:color="auto"/>
                    <w:right w:val="none" w:sz="0" w:space="0" w:color="auto"/>
                  </w:divBdr>
                  <w:divsChild>
                    <w:div w:id="159732276">
                      <w:marLeft w:val="0"/>
                      <w:marRight w:val="0"/>
                      <w:marTop w:val="0"/>
                      <w:marBottom w:val="0"/>
                      <w:divBdr>
                        <w:top w:val="none" w:sz="0" w:space="0" w:color="auto"/>
                        <w:left w:val="none" w:sz="0" w:space="0" w:color="auto"/>
                        <w:bottom w:val="none" w:sz="0" w:space="0" w:color="auto"/>
                        <w:right w:val="none" w:sz="0" w:space="0" w:color="auto"/>
                      </w:divBdr>
                    </w:div>
                  </w:divsChild>
                </w:div>
                <w:div w:id="646662558">
                  <w:marLeft w:val="0"/>
                  <w:marRight w:val="0"/>
                  <w:marTop w:val="0"/>
                  <w:marBottom w:val="0"/>
                  <w:divBdr>
                    <w:top w:val="none" w:sz="0" w:space="0" w:color="auto"/>
                    <w:left w:val="none" w:sz="0" w:space="0" w:color="auto"/>
                    <w:bottom w:val="none" w:sz="0" w:space="0" w:color="auto"/>
                    <w:right w:val="none" w:sz="0" w:space="0" w:color="auto"/>
                  </w:divBdr>
                  <w:divsChild>
                    <w:div w:id="1020545113">
                      <w:marLeft w:val="0"/>
                      <w:marRight w:val="0"/>
                      <w:marTop w:val="0"/>
                      <w:marBottom w:val="0"/>
                      <w:divBdr>
                        <w:top w:val="none" w:sz="0" w:space="0" w:color="auto"/>
                        <w:left w:val="none" w:sz="0" w:space="0" w:color="auto"/>
                        <w:bottom w:val="none" w:sz="0" w:space="0" w:color="auto"/>
                        <w:right w:val="none" w:sz="0" w:space="0" w:color="auto"/>
                      </w:divBdr>
                    </w:div>
                  </w:divsChild>
                </w:div>
                <w:div w:id="629434784">
                  <w:marLeft w:val="0"/>
                  <w:marRight w:val="0"/>
                  <w:marTop w:val="0"/>
                  <w:marBottom w:val="0"/>
                  <w:divBdr>
                    <w:top w:val="none" w:sz="0" w:space="0" w:color="auto"/>
                    <w:left w:val="none" w:sz="0" w:space="0" w:color="auto"/>
                    <w:bottom w:val="none" w:sz="0" w:space="0" w:color="auto"/>
                    <w:right w:val="none" w:sz="0" w:space="0" w:color="auto"/>
                  </w:divBdr>
                  <w:divsChild>
                    <w:div w:id="1503082220">
                      <w:marLeft w:val="0"/>
                      <w:marRight w:val="0"/>
                      <w:marTop w:val="0"/>
                      <w:marBottom w:val="0"/>
                      <w:divBdr>
                        <w:top w:val="none" w:sz="0" w:space="0" w:color="auto"/>
                        <w:left w:val="none" w:sz="0" w:space="0" w:color="auto"/>
                        <w:bottom w:val="none" w:sz="0" w:space="0" w:color="auto"/>
                        <w:right w:val="none" w:sz="0" w:space="0" w:color="auto"/>
                      </w:divBdr>
                    </w:div>
                  </w:divsChild>
                </w:div>
                <w:div w:id="478232388">
                  <w:marLeft w:val="0"/>
                  <w:marRight w:val="0"/>
                  <w:marTop w:val="0"/>
                  <w:marBottom w:val="0"/>
                  <w:divBdr>
                    <w:top w:val="none" w:sz="0" w:space="0" w:color="auto"/>
                    <w:left w:val="none" w:sz="0" w:space="0" w:color="auto"/>
                    <w:bottom w:val="none" w:sz="0" w:space="0" w:color="auto"/>
                    <w:right w:val="none" w:sz="0" w:space="0" w:color="auto"/>
                  </w:divBdr>
                  <w:divsChild>
                    <w:div w:id="1321423428">
                      <w:marLeft w:val="0"/>
                      <w:marRight w:val="0"/>
                      <w:marTop w:val="0"/>
                      <w:marBottom w:val="0"/>
                      <w:divBdr>
                        <w:top w:val="none" w:sz="0" w:space="0" w:color="auto"/>
                        <w:left w:val="none" w:sz="0" w:space="0" w:color="auto"/>
                        <w:bottom w:val="none" w:sz="0" w:space="0" w:color="auto"/>
                        <w:right w:val="none" w:sz="0" w:space="0" w:color="auto"/>
                      </w:divBdr>
                    </w:div>
                  </w:divsChild>
                </w:div>
                <w:div w:id="1593002431">
                  <w:marLeft w:val="0"/>
                  <w:marRight w:val="0"/>
                  <w:marTop w:val="0"/>
                  <w:marBottom w:val="0"/>
                  <w:divBdr>
                    <w:top w:val="none" w:sz="0" w:space="0" w:color="auto"/>
                    <w:left w:val="none" w:sz="0" w:space="0" w:color="auto"/>
                    <w:bottom w:val="none" w:sz="0" w:space="0" w:color="auto"/>
                    <w:right w:val="none" w:sz="0" w:space="0" w:color="auto"/>
                  </w:divBdr>
                  <w:divsChild>
                    <w:div w:id="544610765">
                      <w:marLeft w:val="0"/>
                      <w:marRight w:val="0"/>
                      <w:marTop w:val="0"/>
                      <w:marBottom w:val="0"/>
                      <w:divBdr>
                        <w:top w:val="none" w:sz="0" w:space="0" w:color="auto"/>
                        <w:left w:val="none" w:sz="0" w:space="0" w:color="auto"/>
                        <w:bottom w:val="none" w:sz="0" w:space="0" w:color="auto"/>
                        <w:right w:val="none" w:sz="0" w:space="0" w:color="auto"/>
                      </w:divBdr>
                    </w:div>
                  </w:divsChild>
                </w:div>
                <w:div w:id="982541914">
                  <w:marLeft w:val="0"/>
                  <w:marRight w:val="0"/>
                  <w:marTop w:val="0"/>
                  <w:marBottom w:val="0"/>
                  <w:divBdr>
                    <w:top w:val="none" w:sz="0" w:space="0" w:color="auto"/>
                    <w:left w:val="none" w:sz="0" w:space="0" w:color="auto"/>
                    <w:bottom w:val="none" w:sz="0" w:space="0" w:color="auto"/>
                    <w:right w:val="none" w:sz="0" w:space="0" w:color="auto"/>
                  </w:divBdr>
                  <w:divsChild>
                    <w:div w:id="1246888501">
                      <w:marLeft w:val="0"/>
                      <w:marRight w:val="0"/>
                      <w:marTop w:val="0"/>
                      <w:marBottom w:val="0"/>
                      <w:divBdr>
                        <w:top w:val="none" w:sz="0" w:space="0" w:color="auto"/>
                        <w:left w:val="none" w:sz="0" w:space="0" w:color="auto"/>
                        <w:bottom w:val="none" w:sz="0" w:space="0" w:color="auto"/>
                        <w:right w:val="none" w:sz="0" w:space="0" w:color="auto"/>
                      </w:divBdr>
                    </w:div>
                  </w:divsChild>
                </w:div>
                <w:div w:id="1681736826">
                  <w:marLeft w:val="0"/>
                  <w:marRight w:val="0"/>
                  <w:marTop w:val="0"/>
                  <w:marBottom w:val="0"/>
                  <w:divBdr>
                    <w:top w:val="none" w:sz="0" w:space="0" w:color="auto"/>
                    <w:left w:val="none" w:sz="0" w:space="0" w:color="auto"/>
                    <w:bottom w:val="none" w:sz="0" w:space="0" w:color="auto"/>
                    <w:right w:val="none" w:sz="0" w:space="0" w:color="auto"/>
                  </w:divBdr>
                  <w:divsChild>
                    <w:div w:id="900749858">
                      <w:marLeft w:val="0"/>
                      <w:marRight w:val="0"/>
                      <w:marTop w:val="0"/>
                      <w:marBottom w:val="0"/>
                      <w:divBdr>
                        <w:top w:val="none" w:sz="0" w:space="0" w:color="auto"/>
                        <w:left w:val="none" w:sz="0" w:space="0" w:color="auto"/>
                        <w:bottom w:val="none" w:sz="0" w:space="0" w:color="auto"/>
                        <w:right w:val="none" w:sz="0" w:space="0" w:color="auto"/>
                      </w:divBdr>
                    </w:div>
                  </w:divsChild>
                </w:div>
                <w:div w:id="1245728115">
                  <w:marLeft w:val="0"/>
                  <w:marRight w:val="0"/>
                  <w:marTop w:val="0"/>
                  <w:marBottom w:val="0"/>
                  <w:divBdr>
                    <w:top w:val="none" w:sz="0" w:space="0" w:color="auto"/>
                    <w:left w:val="none" w:sz="0" w:space="0" w:color="auto"/>
                    <w:bottom w:val="none" w:sz="0" w:space="0" w:color="auto"/>
                    <w:right w:val="none" w:sz="0" w:space="0" w:color="auto"/>
                  </w:divBdr>
                  <w:divsChild>
                    <w:div w:id="387605753">
                      <w:marLeft w:val="0"/>
                      <w:marRight w:val="0"/>
                      <w:marTop w:val="0"/>
                      <w:marBottom w:val="0"/>
                      <w:divBdr>
                        <w:top w:val="none" w:sz="0" w:space="0" w:color="auto"/>
                        <w:left w:val="none" w:sz="0" w:space="0" w:color="auto"/>
                        <w:bottom w:val="none" w:sz="0" w:space="0" w:color="auto"/>
                        <w:right w:val="none" w:sz="0" w:space="0" w:color="auto"/>
                      </w:divBdr>
                    </w:div>
                  </w:divsChild>
                </w:div>
                <w:div w:id="1185434642">
                  <w:marLeft w:val="0"/>
                  <w:marRight w:val="0"/>
                  <w:marTop w:val="0"/>
                  <w:marBottom w:val="0"/>
                  <w:divBdr>
                    <w:top w:val="none" w:sz="0" w:space="0" w:color="auto"/>
                    <w:left w:val="none" w:sz="0" w:space="0" w:color="auto"/>
                    <w:bottom w:val="none" w:sz="0" w:space="0" w:color="auto"/>
                    <w:right w:val="none" w:sz="0" w:space="0" w:color="auto"/>
                  </w:divBdr>
                  <w:divsChild>
                    <w:div w:id="1535267180">
                      <w:marLeft w:val="0"/>
                      <w:marRight w:val="0"/>
                      <w:marTop w:val="0"/>
                      <w:marBottom w:val="0"/>
                      <w:divBdr>
                        <w:top w:val="none" w:sz="0" w:space="0" w:color="auto"/>
                        <w:left w:val="none" w:sz="0" w:space="0" w:color="auto"/>
                        <w:bottom w:val="none" w:sz="0" w:space="0" w:color="auto"/>
                        <w:right w:val="none" w:sz="0" w:space="0" w:color="auto"/>
                      </w:divBdr>
                    </w:div>
                  </w:divsChild>
                </w:div>
                <w:div w:id="911936585">
                  <w:marLeft w:val="0"/>
                  <w:marRight w:val="0"/>
                  <w:marTop w:val="0"/>
                  <w:marBottom w:val="0"/>
                  <w:divBdr>
                    <w:top w:val="none" w:sz="0" w:space="0" w:color="auto"/>
                    <w:left w:val="none" w:sz="0" w:space="0" w:color="auto"/>
                    <w:bottom w:val="none" w:sz="0" w:space="0" w:color="auto"/>
                    <w:right w:val="none" w:sz="0" w:space="0" w:color="auto"/>
                  </w:divBdr>
                  <w:divsChild>
                    <w:div w:id="1824202475">
                      <w:marLeft w:val="0"/>
                      <w:marRight w:val="0"/>
                      <w:marTop w:val="0"/>
                      <w:marBottom w:val="0"/>
                      <w:divBdr>
                        <w:top w:val="none" w:sz="0" w:space="0" w:color="auto"/>
                        <w:left w:val="none" w:sz="0" w:space="0" w:color="auto"/>
                        <w:bottom w:val="none" w:sz="0" w:space="0" w:color="auto"/>
                        <w:right w:val="none" w:sz="0" w:space="0" w:color="auto"/>
                      </w:divBdr>
                    </w:div>
                  </w:divsChild>
                </w:div>
                <w:div w:id="1709181894">
                  <w:marLeft w:val="0"/>
                  <w:marRight w:val="0"/>
                  <w:marTop w:val="0"/>
                  <w:marBottom w:val="0"/>
                  <w:divBdr>
                    <w:top w:val="none" w:sz="0" w:space="0" w:color="auto"/>
                    <w:left w:val="none" w:sz="0" w:space="0" w:color="auto"/>
                    <w:bottom w:val="none" w:sz="0" w:space="0" w:color="auto"/>
                    <w:right w:val="none" w:sz="0" w:space="0" w:color="auto"/>
                  </w:divBdr>
                  <w:divsChild>
                    <w:div w:id="1253002535">
                      <w:marLeft w:val="0"/>
                      <w:marRight w:val="0"/>
                      <w:marTop w:val="0"/>
                      <w:marBottom w:val="0"/>
                      <w:divBdr>
                        <w:top w:val="none" w:sz="0" w:space="0" w:color="auto"/>
                        <w:left w:val="none" w:sz="0" w:space="0" w:color="auto"/>
                        <w:bottom w:val="none" w:sz="0" w:space="0" w:color="auto"/>
                        <w:right w:val="none" w:sz="0" w:space="0" w:color="auto"/>
                      </w:divBdr>
                    </w:div>
                  </w:divsChild>
                </w:div>
                <w:div w:id="1276913026">
                  <w:marLeft w:val="0"/>
                  <w:marRight w:val="0"/>
                  <w:marTop w:val="0"/>
                  <w:marBottom w:val="0"/>
                  <w:divBdr>
                    <w:top w:val="none" w:sz="0" w:space="0" w:color="auto"/>
                    <w:left w:val="none" w:sz="0" w:space="0" w:color="auto"/>
                    <w:bottom w:val="none" w:sz="0" w:space="0" w:color="auto"/>
                    <w:right w:val="none" w:sz="0" w:space="0" w:color="auto"/>
                  </w:divBdr>
                </w:div>
                <w:div w:id="1812361807">
                  <w:marLeft w:val="0"/>
                  <w:marRight w:val="0"/>
                  <w:marTop w:val="0"/>
                  <w:marBottom w:val="0"/>
                  <w:divBdr>
                    <w:top w:val="none" w:sz="0" w:space="0" w:color="auto"/>
                    <w:left w:val="none" w:sz="0" w:space="0" w:color="auto"/>
                    <w:bottom w:val="none" w:sz="0" w:space="0" w:color="auto"/>
                    <w:right w:val="none" w:sz="0" w:space="0" w:color="auto"/>
                  </w:divBdr>
                </w:div>
                <w:div w:id="1210190569">
                  <w:marLeft w:val="0"/>
                  <w:marRight w:val="0"/>
                  <w:marTop w:val="0"/>
                  <w:marBottom w:val="0"/>
                  <w:divBdr>
                    <w:top w:val="none" w:sz="0" w:space="0" w:color="auto"/>
                    <w:left w:val="none" w:sz="0" w:space="0" w:color="auto"/>
                    <w:bottom w:val="none" w:sz="0" w:space="0" w:color="auto"/>
                    <w:right w:val="none" w:sz="0" w:space="0" w:color="auto"/>
                  </w:divBdr>
                </w:div>
                <w:div w:id="113510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42285">
          <w:marLeft w:val="0"/>
          <w:marRight w:val="0"/>
          <w:marTop w:val="0"/>
          <w:marBottom w:val="0"/>
          <w:divBdr>
            <w:top w:val="none" w:sz="0" w:space="0" w:color="auto"/>
            <w:left w:val="none" w:sz="0" w:space="0" w:color="auto"/>
            <w:bottom w:val="none" w:sz="0" w:space="0" w:color="auto"/>
            <w:right w:val="none" w:sz="0" w:space="0" w:color="auto"/>
          </w:divBdr>
        </w:div>
      </w:divsChild>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896119173">
      <w:bodyDiv w:val="1"/>
      <w:marLeft w:val="0"/>
      <w:marRight w:val="0"/>
      <w:marTop w:val="0"/>
      <w:marBottom w:val="0"/>
      <w:divBdr>
        <w:top w:val="none" w:sz="0" w:space="0" w:color="auto"/>
        <w:left w:val="none" w:sz="0" w:space="0" w:color="auto"/>
        <w:bottom w:val="none" w:sz="0" w:space="0" w:color="auto"/>
        <w:right w:val="none" w:sz="0" w:space="0" w:color="auto"/>
      </w:divBdr>
      <w:divsChild>
        <w:div w:id="1516308711">
          <w:marLeft w:val="0"/>
          <w:marRight w:val="0"/>
          <w:marTop w:val="0"/>
          <w:marBottom w:val="0"/>
          <w:divBdr>
            <w:top w:val="none" w:sz="0" w:space="0" w:color="auto"/>
            <w:left w:val="none" w:sz="0" w:space="0" w:color="auto"/>
            <w:bottom w:val="none" w:sz="0" w:space="0" w:color="auto"/>
            <w:right w:val="none" w:sz="0" w:space="0" w:color="auto"/>
          </w:divBdr>
          <w:divsChild>
            <w:div w:id="1511600370">
              <w:marLeft w:val="0"/>
              <w:marRight w:val="0"/>
              <w:marTop w:val="0"/>
              <w:marBottom w:val="0"/>
              <w:divBdr>
                <w:top w:val="none" w:sz="0" w:space="0" w:color="auto"/>
                <w:left w:val="none" w:sz="0" w:space="0" w:color="auto"/>
                <w:bottom w:val="none" w:sz="0" w:space="0" w:color="auto"/>
                <w:right w:val="none" w:sz="0" w:space="0" w:color="auto"/>
              </w:divBdr>
            </w:div>
          </w:divsChild>
        </w:div>
        <w:div w:id="1343512226">
          <w:marLeft w:val="0"/>
          <w:marRight w:val="0"/>
          <w:marTop w:val="0"/>
          <w:marBottom w:val="0"/>
          <w:divBdr>
            <w:top w:val="none" w:sz="0" w:space="0" w:color="auto"/>
            <w:left w:val="none" w:sz="0" w:space="0" w:color="auto"/>
            <w:bottom w:val="none" w:sz="0" w:space="0" w:color="auto"/>
            <w:right w:val="none" w:sz="0" w:space="0" w:color="auto"/>
          </w:divBdr>
          <w:divsChild>
            <w:div w:id="297297782">
              <w:marLeft w:val="0"/>
              <w:marRight w:val="0"/>
              <w:marTop w:val="0"/>
              <w:marBottom w:val="0"/>
              <w:divBdr>
                <w:top w:val="none" w:sz="0" w:space="0" w:color="auto"/>
                <w:left w:val="none" w:sz="0" w:space="0" w:color="auto"/>
                <w:bottom w:val="none" w:sz="0" w:space="0" w:color="auto"/>
                <w:right w:val="none" w:sz="0" w:space="0" w:color="auto"/>
              </w:divBdr>
            </w:div>
          </w:divsChild>
        </w:div>
        <w:div w:id="1825925558">
          <w:marLeft w:val="0"/>
          <w:marRight w:val="0"/>
          <w:marTop w:val="0"/>
          <w:marBottom w:val="0"/>
          <w:divBdr>
            <w:top w:val="none" w:sz="0" w:space="0" w:color="auto"/>
            <w:left w:val="none" w:sz="0" w:space="0" w:color="auto"/>
            <w:bottom w:val="none" w:sz="0" w:space="0" w:color="auto"/>
            <w:right w:val="none" w:sz="0" w:space="0" w:color="auto"/>
          </w:divBdr>
          <w:divsChild>
            <w:div w:id="479229279">
              <w:marLeft w:val="0"/>
              <w:marRight w:val="0"/>
              <w:marTop w:val="0"/>
              <w:marBottom w:val="0"/>
              <w:divBdr>
                <w:top w:val="none" w:sz="0" w:space="0" w:color="auto"/>
                <w:left w:val="none" w:sz="0" w:space="0" w:color="auto"/>
                <w:bottom w:val="none" w:sz="0" w:space="0" w:color="auto"/>
                <w:right w:val="none" w:sz="0" w:space="0" w:color="auto"/>
              </w:divBdr>
            </w:div>
          </w:divsChild>
        </w:div>
        <w:div w:id="1183393763">
          <w:marLeft w:val="0"/>
          <w:marRight w:val="0"/>
          <w:marTop w:val="0"/>
          <w:marBottom w:val="0"/>
          <w:divBdr>
            <w:top w:val="none" w:sz="0" w:space="0" w:color="auto"/>
            <w:left w:val="none" w:sz="0" w:space="0" w:color="auto"/>
            <w:bottom w:val="none" w:sz="0" w:space="0" w:color="auto"/>
            <w:right w:val="none" w:sz="0" w:space="0" w:color="auto"/>
          </w:divBdr>
          <w:divsChild>
            <w:div w:id="284234481">
              <w:marLeft w:val="0"/>
              <w:marRight w:val="0"/>
              <w:marTop w:val="0"/>
              <w:marBottom w:val="0"/>
              <w:divBdr>
                <w:top w:val="none" w:sz="0" w:space="0" w:color="auto"/>
                <w:left w:val="none" w:sz="0" w:space="0" w:color="auto"/>
                <w:bottom w:val="none" w:sz="0" w:space="0" w:color="auto"/>
                <w:right w:val="none" w:sz="0" w:space="0" w:color="auto"/>
              </w:divBdr>
            </w:div>
          </w:divsChild>
        </w:div>
        <w:div w:id="215511082">
          <w:marLeft w:val="0"/>
          <w:marRight w:val="0"/>
          <w:marTop w:val="0"/>
          <w:marBottom w:val="0"/>
          <w:divBdr>
            <w:top w:val="none" w:sz="0" w:space="0" w:color="auto"/>
            <w:left w:val="none" w:sz="0" w:space="0" w:color="auto"/>
            <w:bottom w:val="none" w:sz="0" w:space="0" w:color="auto"/>
            <w:right w:val="none" w:sz="0" w:space="0" w:color="auto"/>
          </w:divBdr>
          <w:divsChild>
            <w:div w:id="926963605">
              <w:marLeft w:val="0"/>
              <w:marRight w:val="0"/>
              <w:marTop w:val="0"/>
              <w:marBottom w:val="0"/>
              <w:divBdr>
                <w:top w:val="none" w:sz="0" w:space="0" w:color="auto"/>
                <w:left w:val="none" w:sz="0" w:space="0" w:color="auto"/>
                <w:bottom w:val="none" w:sz="0" w:space="0" w:color="auto"/>
                <w:right w:val="none" w:sz="0" w:space="0" w:color="auto"/>
              </w:divBdr>
            </w:div>
          </w:divsChild>
        </w:div>
        <w:div w:id="992759107">
          <w:marLeft w:val="0"/>
          <w:marRight w:val="0"/>
          <w:marTop w:val="0"/>
          <w:marBottom w:val="0"/>
          <w:divBdr>
            <w:top w:val="none" w:sz="0" w:space="0" w:color="auto"/>
            <w:left w:val="none" w:sz="0" w:space="0" w:color="auto"/>
            <w:bottom w:val="none" w:sz="0" w:space="0" w:color="auto"/>
            <w:right w:val="none" w:sz="0" w:space="0" w:color="auto"/>
          </w:divBdr>
          <w:divsChild>
            <w:div w:id="879561000">
              <w:marLeft w:val="0"/>
              <w:marRight w:val="0"/>
              <w:marTop w:val="0"/>
              <w:marBottom w:val="0"/>
              <w:divBdr>
                <w:top w:val="none" w:sz="0" w:space="0" w:color="auto"/>
                <w:left w:val="none" w:sz="0" w:space="0" w:color="auto"/>
                <w:bottom w:val="none" w:sz="0" w:space="0" w:color="auto"/>
                <w:right w:val="none" w:sz="0" w:space="0" w:color="auto"/>
              </w:divBdr>
            </w:div>
          </w:divsChild>
        </w:div>
        <w:div w:id="1034579588">
          <w:marLeft w:val="0"/>
          <w:marRight w:val="0"/>
          <w:marTop w:val="0"/>
          <w:marBottom w:val="0"/>
          <w:divBdr>
            <w:top w:val="none" w:sz="0" w:space="0" w:color="auto"/>
            <w:left w:val="none" w:sz="0" w:space="0" w:color="auto"/>
            <w:bottom w:val="none" w:sz="0" w:space="0" w:color="auto"/>
            <w:right w:val="none" w:sz="0" w:space="0" w:color="auto"/>
          </w:divBdr>
          <w:divsChild>
            <w:div w:id="632488541">
              <w:marLeft w:val="0"/>
              <w:marRight w:val="0"/>
              <w:marTop w:val="0"/>
              <w:marBottom w:val="0"/>
              <w:divBdr>
                <w:top w:val="none" w:sz="0" w:space="0" w:color="auto"/>
                <w:left w:val="none" w:sz="0" w:space="0" w:color="auto"/>
                <w:bottom w:val="none" w:sz="0" w:space="0" w:color="auto"/>
                <w:right w:val="none" w:sz="0" w:space="0" w:color="auto"/>
              </w:divBdr>
            </w:div>
          </w:divsChild>
        </w:div>
        <w:div w:id="714238856">
          <w:marLeft w:val="0"/>
          <w:marRight w:val="0"/>
          <w:marTop w:val="0"/>
          <w:marBottom w:val="0"/>
          <w:divBdr>
            <w:top w:val="none" w:sz="0" w:space="0" w:color="auto"/>
            <w:left w:val="none" w:sz="0" w:space="0" w:color="auto"/>
            <w:bottom w:val="none" w:sz="0" w:space="0" w:color="auto"/>
            <w:right w:val="none" w:sz="0" w:space="0" w:color="auto"/>
          </w:divBdr>
          <w:divsChild>
            <w:div w:id="1637292722">
              <w:marLeft w:val="0"/>
              <w:marRight w:val="0"/>
              <w:marTop w:val="0"/>
              <w:marBottom w:val="0"/>
              <w:divBdr>
                <w:top w:val="none" w:sz="0" w:space="0" w:color="auto"/>
                <w:left w:val="none" w:sz="0" w:space="0" w:color="auto"/>
                <w:bottom w:val="none" w:sz="0" w:space="0" w:color="auto"/>
                <w:right w:val="none" w:sz="0" w:space="0" w:color="auto"/>
              </w:divBdr>
            </w:div>
          </w:divsChild>
        </w:div>
        <w:div w:id="1866753296">
          <w:marLeft w:val="0"/>
          <w:marRight w:val="0"/>
          <w:marTop w:val="0"/>
          <w:marBottom w:val="0"/>
          <w:divBdr>
            <w:top w:val="none" w:sz="0" w:space="0" w:color="auto"/>
            <w:left w:val="none" w:sz="0" w:space="0" w:color="auto"/>
            <w:bottom w:val="none" w:sz="0" w:space="0" w:color="auto"/>
            <w:right w:val="none" w:sz="0" w:space="0" w:color="auto"/>
          </w:divBdr>
          <w:divsChild>
            <w:div w:id="1937980983">
              <w:marLeft w:val="0"/>
              <w:marRight w:val="0"/>
              <w:marTop w:val="0"/>
              <w:marBottom w:val="0"/>
              <w:divBdr>
                <w:top w:val="none" w:sz="0" w:space="0" w:color="auto"/>
                <w:left w:val="none" w:sz="0" w:space="0" w:color="auto"/>
                <w:bottom w:val="none" w:sz="0" w:space="0" w:color="auto"/>
                <w:right w:val="none" w:sz="0" w:space="0" w:color="auto"/>
              </w:divBdr>
            </w:div>
          </w:divsChild>
        </w:div>
        <w:div w:id="2034918819">
          <w:marLeft w:val="0"/>
          <w:marRight w:val="0"/>
          <w:marTop w:val="0"/>
          <w:marBottom w:val="0"/>
          <w:divBdr>
            <w:top w:val="none" w:sz="0" w:space="0" w:color="auto"/>
            <w:left w:val="none" w:sz="0" w:space="0" w:color="auto"/>
            <w:bottom w:val="none" w:sz="0" w:space="0" w:color="auto"/>
            <w:right w:val="none" w:sz="0" w:space="0" w:color="auto"/>
          </w:divBdr>
          <w:divsChild>
            <w:div w:id="812794247">
              <w:marLeft w:val="0"/>
              <w:marRight w:val="0"/>
              <w:marTop w:val="0"/>
              <w:marBottom w:val="0"/>
              <w:divBdr>
                <w:top w:val="none" w:sz="0" w:space="0" w:color="auto"/>
                <w:left w:val="none" w:sz="0" w:space="0" w:color="auto"/>
                <w:bottom w:val="none" w:sz="0" w:space="0" w:color="auto"/>
                <w:right w:val="none" w:sz="0" w:space="0" w:color="auto"/>
              </w:divBdr>
            </w:div>
          </w:divsChild>
        </w:div>
        <w:div w:id="385881172">
          <w:marLeft w:val="0"/>
          <w:marRight w:val="0"/>
          <w:marTop w:val="0"/>
          <w:marBottom w:val="0"/>
          <w:divBdr>
            <w:top w:val="none" w:sz="0" w:space="0" w:color="auto"/>
            <w:left w:val="none" w:sz="0" w:space="0" w:color="auto"/>
            <w:bottom w:val="none" w:sz="0" w:space="0" w:color="auto"/>
            <w:right w:val="none" w:sz="0" w:space="0" w:color="auto"/>
          </w:divBdr>
          <w:divsChild>
            <w:div w:id="1355376371">
              <w:marLeft w:val="0"/>
              <w:marRight w:val="0"/>
              <w:marTop w:val="0"/>
              <w:marBottom w:val="0"/>
              <w:divBdr>
                <w:top w:val="none" w:sz="0" w:space="0" w:color="auto"/>
                <w:left w:val="none" w:sz="0" w:space="0" w:color="auto"/>
                <w:bottom w:val="none" w:sz="0" w:space="0" w:color="auto"/>
                <w:right w:val="none" w:sz="0" w:space="0" w:color="auto"/>
              </w:divBdr>
            </w:div>
          </w:divsChild>
        </w:div>
        <w:div w:id="2076779518">
          <w:marLeft w:val="0"/>
          <w:marRight w:val="0"/>
          <w:marTop w:val="0"/>
          <w:marBottom w:val="0"/>
          <w:divBdr>
            <w:top w:val="none" w:sz="0" w:space="0" w:color="auto"/>
            <w:left w:val="none" w:sz="0" w:space="0" w:color="auto"/>
            <w:bottom w:val="none" w:sz="0" w:space="0" w:color="auto"/>
            <w:right w:val="none" w:sz="0" w:space="0" w:color="auto"/>
          </w:divBdr>
          <w:divsChild>
            <w:div w:id="16924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2784">
      <w:bodyDiv w:val="1"/>
      <w:marLeft w:val="0"/>
      <w:marRight w:val="0"/>
      <w:marTop w:val="0"/>
      <w:marBottom w:val="0"/>
      <w:divBdr>
        <w:top w:val="none" w:sz="0" w:space="0" w:color="auto"/>
        <w:left w:val="none" w:sz="0" w:space="0" w:color="auto"/>
        <w:bottom w:val="none" w:sz="0" w:space="0" w:color="auto"/>
        <w:right w:val="none" w:sz="0" w:space="0" w:color="auto"/>
      </w:divBdr>
      <w:divsChild>
        <w:div w:id="1841433906">
          <w:marLeft w:val="0"/>
          <w:marRight w:val="0"/>
          <w:marTop w:val="0"/>
          <w:marBottom w:val="0"/>
          <w:divBdr>
            <w:top w:val="none" w:sz="0" w:space="0" w:color="auto"/>
            <w:left w:val="none" w:sz="0" w:space="0" w:color="auto"/>
            <w:bottom w:val="none" w:sz="0" w:space="0" w:color="auto"/>
            <w:right w:val="none" w:sz="0" w:space="0" w:color="auto"/>
          </w:divBdr>
          <w:divsChild>
            <w:div w:id="1999070945">
              <w:marLeft w:val="0"/>
              <w:marRight w:val="0"/>
              <w:marTop w:val="0"/>
              <w:marBottom w:val="0"/>
              <w:divBdr>
                <w:top w:val="none" w:sz="0" w:space="0" w:color="auto"/>
                <w:left w:val="none" w:sz="0" w:space="0" w:color="auto"/>
                <w:bottom w:val="none" w:sz="0" w:space="0" w:color="auto"/>
                <w:right w:val="none" w:sz="0" w:space="0" w:color="auto"/>
              </w:divBdr>
            </w:div>
          </w:divsChild>
        </w:div>
        <w:div w:id="1183282880">
          <w:marLeft w:val="0"/>
          <w:marRight w:val="0"/>
          <w:marTop w:val="0"/>
          <w:marBottom w:val="0"/>
          <w:divBdr>
            <w:top w:val="none" w:sz="0" w:space="0" w:color="auto"/>
            <w:left w:val="none" w:sz="0" w:space="0" w:color="auto"/>
            <w:bottom w:val="none" w:sz="0" w:space="0" w:color="auto"/>
            <w:right w:val="none" w:sz="0" w:space="0" w:color="auto"/>
          </w:divBdr>
          <w:divsChild>
            <w:div w:id="1140540626">
              <w:marLeft w:val="0"/>
              <w:marRight w:val="0"/>
              <w:marTop w:val="0"/>
              <w:marBottom w:val="0"/>
              <w:divBdr>
                <w:top w:val="none" w:sz="0" w:space="0" w:color="auto"/>
                <w:left w:val="none" w:sz="0" w:space="0" w:color="auto"/>
                <w:bottom w:val="none" w:sz="0" w:space="0" w:color="auto"/>
                <w:right w:val="none" w:sz="0" w:space="0" w:color="auto"/>
              </w:divBdr>
            </w:div>
          </w:divsChild>
        </w:div>
        <w:div w:id="324941699">
          <w:marLeft w:val="0"/>
          <w:marRight w:val="0"/>
          <w:marTop w:val="0"/>
          <w:marBottom w:val="0"/>
          <w:divBdr>
            <w:top w:val="none" w:sz="0" w:space="0" w:color="auto"/>
            <w:left w:val="none" w:sz="0" w:space="0" w:color="auto"/>
            <w:bottom w:val="none" w:sz="0" w:space="0" w:color="auto"/>
            <w:right w:val="none" w:sz="0" w:space="0" w:color="auto"/>
          </w:divBdr>
          <w:divsChild>
            <w:div w:id="1272932663">
              <w:marLeft w:val="0"/>
              <w:marRight w:val="0"/>
              <w:marTop w:val="0"/>
              <w:marBottom w:val="0"/>
              <w:divBdr>
                <w:top w:val="none" w:sz="0" w:space="0" w:color="auto"/>
                <w:left w:val="none" w:sz="0" w:space="0" w:color="auto"/>
                <w:bottom w:val="none" w:sz="0" w:space="0" w:color="auto"/>
                <w:right w:val="none" w:sz="0" w:space="0" w:color="auto"/>
              </w:divBdr>
            </w:div>
          </w:divsChild>
        </w:div>
        <w:div w:id="1716152812">
          <w:marLeft w:val="0"/>
          <w:marRight w:val="0"/>
          <w:marTop w:val="0"/>
          <w:marBottom w:val="0"/>
          <w:divBdr>
            <w:top w:val="none" w:sz="0" w:space="0" w:color="auto"/>
            <w:left w:val="none" w:sz="0" w:space="0" w:color="auto"/>
            <w:bottom w:val="none" w:sz="0" w:space="0" w:color="auto"/>
            <w:right w:val="none" w:sz="0" w:space="0" w:color="auto"/>
          </w:divBdr>
          <w:divsChild>
            <w:div w:id="735738601">
              <w:marLeft w:val="0"/>
              <w:marRight w:val="0"/>
              <w:marTop w:val="0"/>
              <w:marBottom w:val="0"/>
              <w:divBdr>
                <w:top w:val="none" w:sz="0" w:space="0" w:color="auto"/>
                <w:left w:val="none" w:sz="0" w:space="0" w:color="auto"/>
                <w:bottom w:val="none" w:sz="0" w:space="0" w:color="auto"/>
                <w:right w:val="none" w:sz="0" w:space="0" w:color="auto"/>
              </w:divBdr>
            </w:div>
            <w:div w:id="1675261109">
              <w:marLeft w:val="0"/>
              <w:marRight w:val="0"/>
              <w:marTop w:val="0"/>
              <w:marBottom w:val="0"/>
              <w:divBdr>
                <w:top w:val="none" w:sz="0" w:space="0" w:color="auto"/>
                <w:left w:val="none" w:sz="0" w:space="0" w:color="auto"/>
                <w:bottom w:val="none" w:sz="0" w:space="0" w:color="auto"/>
                <w:right w:val="none" w:sz="0" w:space="0" w:color="auto"/>
              </w:divBdr>
            </w:div>
          </w:divsChild>
        </w:div>
        <w:div w:id="1515726692">
          <w:marLeft w:val="0"/>
          <w:marRight w:val="0"/>
          <w:marTop w:val="0"/>
          <w:marBottom w:val="0"/>
          <w:divBdr>
            <w:top w:val="none" w:sz="0" w:space="0" w:color="auto"/>
            <w:left w:val="none" w:sz="0" w:space="0" w:color="auto"/>
            <w:bottom w:val="none" w:sz="0" w:space="0" w:color="auto"/>
            <w:right w:val="none" w:sz="0" w:space="0" w:color="auto"/>
          </w:divBdr>
          <w:divsChild>
            <w:div w:id="397898329">
              <w:marLeft w:val="0"/>
              <w:marRight w:val="0"/>
              <w:marTop w:val="0"/>
              <w:marBottom w:val="0"/>
              <w:divBdr>
                <w:top w:val="none" w:sz="0" w:space="0" w:color="auto"/>
                <w:left w:val="none" w:sz="0" w:space="0" w:color="auto"/>
                <w:bottom w:val="none" w:sz="0" w:space="0" w:color="auto"/>
                <w:right w:val="none" w:sz="0" w:space="0" w:color="auto"/>
              </w:divBdr>
            </w:div>
          </w:divsChild>
        </w:div>
        <w:div w:id="2022778558">
          <w:marLeft w:val="0"/>
          <w:marRight w:val="0"/>
          <w:marTop w:val="0"/>
          <w:marBottom w:val="0"/>
          <w:divBdr>
            <w:top w:val="none" w:sz="0" w:space="0" w:color="auto"/>
            <w:left w:val="none" w:sz="0" w:space="0" w:color="auto"/>
            <w:bottom w:val="none" w:sz="0" w:space="0" w:color="auto"/>
            <w:right w:val="none" w:sz="0" w:space="0" w:color="auto"/>
          </w:divBdr>
          <w:divsChild>
            <w:div w:id="757361224">
              <w:marLeft w:val="0"/>
              <w:marRight w:val="0"/>
              <w:marTop w:val="0"/>
              <w:marBottom w:val="0"/>
              <w:divBdr>
                <w:top w:val="none" w:sz="0" w:space="0" w:color="auto"/>
                <w:left w:val="none" w:sz="0" w:space="0" w:color="auto"/>
                <w:bottom w:val="none" w:sz="0" w:space="0" w:color="auto"/>
                <w:right w:val="none" w:sz="0" w:space="0" w:color="auto"/>
              </w:divBdr>
            </w:div>
          </w:divsChild>
        </w:div>
        <w:div w:id="53164320">
          <w:marLeft w:val="0"/>
          <w:marRight w:val="0"/>
          <w:marTop w:val="0"/>
          <w:marBottom w:val="0"/>
          <w:divBdr>
            <w:top w:val="none" w:sz="0" w:space="0" w:color="auto"/>
            <w:left w:val="none" w:sz="0" w:space="0" w:color="auto"/>
            <w:bottom w:val="none" w:sz="0" w:space="0" w:color="auto"/>
            <w:right w:val="none" w:sz="0" w:space="0" w:color="auto"/>
          </w:divBdr>
          <w:divsChild>
            <w:div w:id="1548493830">
              <w:marLeft w:val="0"/>
              <w:marRight w:val="0"/>
              <w:marTop w:val="0"/>
              <w:marBottom w:val="0"/>
              <w:divBdr>
                <w:top w:val="none" w:sz="0" w:space="0" w:color="auto"/>
                <w:left w:val="none" w:sz="0" w:space="0" w:color="auto"/>
                <w:bottom w:val="none" w:sz="0" w:space="0" w:color="auto"/>
                <w:right w:val="none" w:sz="0" w:space="0" w:color="auto"/>
              </w:divBdr>
            </w:div>
          </w:divsChild>
        </w:div>
        <w:div w:id="144590156">
          <w:marLeft w:val="0"/>
          <w:marRight w:val="0"/>
          <w:marTop w:val="0"/>
          <w:marBottom w:val="0"/>
          <w:divBdr>
            <w:top w:val="none" w:sz="0" w:space="0" w:color="auto"/>
            <w:left w:val="none" w:sz="0" w:space="0" w:color="auto"/>
            <w:bottom w:val="none" w:sz="0" w:space="0" w:color="auto"/>
            <w:right w:val="none" w:sz="0" w:space="0" w:color="auto"/>
          </w:divBdr>
          <w:divsChild>
            <w:div w:id="560865282">
              <w:marLeft w:val="0"/>
              <w:marRight w:val="0"/>
              <w:marTop w:val="0"/>
              <w:marBottom w:val="0"/>
              <w:divBdr>
                <w:top w:val="none" w:sz="0" w:space="0" w:color="auto"/>
                <w:left w:val="none" w:sz="0" w:space="0" w:color="auto"/>
                <w:bottom w:val="none" w:sz="0" w:space="0" w:color="auto"/>
                <w:right w:val="none" w:sz="0" w:space="0" w:color="auto"/>
              </w:divBdr>
            </w:div>
          </w:divsChild>
        </w:div>
        <w:div w:id="1372921458">
          <w:marLeft w:val="0"/>
          <w:marRight w:val="0"/>
          <w:marTop w:val="0"/>
          <w:marBottom w:val="0"/>
          <w:divBdr>
            <w:top w:val="none" w:sz="0" w:space="0" w:color="auto"/>
            <w:left w:val="none" w:sz="0" w:space="0" w:color="auto"/>
            <w:bottom w:val="none" w:sz="0" w:space="0" w:color="auto"/>
            <w:right w:val="none" w:sz="0" w:space="0" w:color="auto"/>
          </w:divBdr>
          <w:divsChild>
            <w:div w:id="76680165">
              <w:marLeft w:val="0"/>
              <w:marRight w:val="0"/>
              <w:marTop w:val="0"/>
              <w:marBottom w:val="0"/>
              <w:divBdr>
                <w:top w:val="none" w:sz="0" w:space="0" w:color="auto"/>
                <w:left w:val="none" w:sz="0" w:space="0" w:color="auto"/>
                <w:bottom w:val="none" w:sz="0" w:space="0" w:color="auto"/>
                <w:right w:val="none" w:sz="0" w:space="0" w:color="auto"/>
              </w:divBdr>
            </w:div>
          </w:divsChild>
        </w:div>
        <w:div w:id="581767470">
          <w:marLeft w:val="0"/>
          <w:marRight w:val="0"/>
          <w:marTop w:val="0"/>
          <w:marBottom w:val="0"/>
          <w:divBdr>
            <w:top w:val="none" w:sz="0" w:space="0" w:color="auto"/>
            <w:left w:val="none" w:sz="0" w:space="0" w:color="auto"/>
            <w:bottom w:val="none" w:sz="0" w:space="0" w:color="auto"/>
            <w:right w:val="none" w:sz="0" w:space="0" w:color="auto"/>
          </w:divBdr>
          <w:divsChild>
            <w:div w:id="313878076">
              <w:marLeft w:val="0"/>
              <w:marRight w:val="0"/>
              <w:marTop w:val="0"/>
              <w:marBottom w:val="0"/>
              <w:divBdr>
                <w:top w:val="none" w:sz="0" w:space="0" w:color="auto"/>
                <w:left w:val="none" w:sz="0" w:space="0" w:color="auto"/>
                <w:bottom w:val="none" w:sz="0" w:space="0" w:color="auto"/>
                <w:right w:val="none" w:sz="0" w:space="0" w:color="auto"/>
              </w:divBdr>
            </w:div>
          </w:divsChild>
        </w:div>
        <w:div w:id="2028410186">
          <w:marLeft w:val="0"/>
          <w:marRight w:val="0"/>
          <w:marTop w:val="0"/>
          <w:marBottom w:val="0"/>
          <w:divBdr>
            <w:top w:val="none" w:sz="0" w:space="0" w:color="auto"/>
            <w:left w:val="none" w:sz="0" w:space="0" w:color="auto"/>
            <w:bottom w:val="none" w:sz="0" w:space="0" w:color="auto"/>
            <w:right w:val="none" w:sz="0" w:space="0" w:color="auto"/>
          </w:divBdr>
          <w:divsChild>
            <w:div w:id="734007677">
              <w:marLeft w:val="0"/>
              <w:marRight w:val="0"/>
              <w:marTop w:val="0"/>
              <w:marBottom w:val="0"/>
              <w:divBdr>
                <w:top w:val="none" w:sz="0" w:space="0" w:color="auto"/>
                <w:left w:val="none" w:sz="0" w:space="0" w:color="auto"/>
                <w:bottom w:val="none" w:sz="0" w:space="0" w:color="auto"/>
                <w:right w:val="none" w:sz="0" w:space="0" w:color="auto"/>
              </w:divBdr>
            </w:div>
          </w:divsChild>
        </w:div>
        <w:div w:id="1064445724">
          <w:marLeft w:val="0"/>
          <w:marRight w:val="0"/>
          <w:marTop w:val="0"/>
          <w:marBottom w:val="0"/>
          <w:divBdr>
            <w:top w:val="none" w:sz="0" w:space="0" w:color="auto"/>
            <w:left w:val="none" w:sz="0" w:space="0" w:color="auto"/>
            <w:bottom w:val="none" w:sz="0" w:space="0" w:color="auto"/>
            <w:right w:val="none" w:sz="0" w:space="0" w:color="auto"/>
          </w:divBdr>
          <w:divsChild>
            <w:div w:id="1088572670">
              <w:marLeft w:val="0"/>
              <w:marRight w:val="0"/>
              <w:marTop w:val="0"/>
              <w:marBottom w:val="0"/>
              <w:divBdr>
                <w:top w:val="none" w:sz="0" w:space="0" w:color="auto"/>
                <w:left w:val="none" w:sz="0" w:space="0" w:color="auto"/>
                <w:bottom w:val="none" w:sz="0" w:space="0" w:color="auto"/>
                <w:right w:val="none" w:sz="0" w:space="0" w:color="auto"/>
              </w:divBdr>
            </w:div>
          </w:divsChild>
        </w:div>
        <w:div w:id="667639190">
          <w:marLeft w:val="0"/>
          <w:marRight w:val="0"/>
          <w:marTop w:val="0"/>
          <w:marBottom w:val="0"/>
          <w:divBdr>
            <w:top w:val="none" w:sz="0" w:space="0" w:color="auto"/>
            <w:left w:val="none" w:sz="0" w:space="0" w:color="auto"/>
            <w:bottom w:val="none" w:sz="0" w:space="0" w:color="auto"/>
            <w:right w:val="none" w:sz="0" w:space="0" w:color="auto"/>
          </w:divBdr>
          <w:divsChild>
            <w:div w:id="2056612716">
              <w:marLeft w:val="0"/>
              <w:marRight w:val="0"/>
              <w:marTop w:val="0"/>
              <w:marBottom w:val="0"/>
              <w:divBdr>
                <w:top w:val="none" w:sz="0" w:space="0" w:color="auto"/>
                <w:left w:val="none" w:sz="0" w:space="0" w:color="auto"/>
                <w:bottom w:val="none" w:sz="0" w:space="0" w:color="auto"/>
                <w:right w:val="none" w:sz="0" w:space="0" w:color="auto"/>
              </w:divBdr>
            </w:div>
          </w:divsChild>
        </w:div>
        <w:div w:id="1041252151">
          <w:marLeft w:val="0"/>
          <w:marRight w:val="0"/>
          <w:marTop w:val="0"/>
          <w:marBottom w:val="0"/>
          <w:divBdr>
            <w:top w:val="none" w:sz="0" w:space="0" w:color="auto"/>
            <w:left w:val="none" w:sz="0" w:space="0" w:color="auto"/>
            <w:bottom w:val="none" w:sz="0" w:space="0" w:color="auto"/>
            <w:right w:val="none" w:sz="0" w:space="0" w:color="auto"/>
          </w:divBdr>
          <w:divsChild>
            <w:div w:id="1890649760">
              <w:marLeft w:val="0"/>
              <w:marRight w:val="0"/>
              <w:marTop w:val="0"/>
              <w:marBottom w:val="0"/>
              <w:divBdr>
                <w:top w:val="none" w:sz="0" w:space="0" w:color="auto"/>
                <w:left w:val="none" w:sz="0" w:space="0" w:color="auto"/>
                <w:bottom w:val="none" w:sz="0" w:space="0" w:color="auto"/>
                <w:right w:val="none" w:sz="0" w:space="0" w:color="auto"/>
              </w:divBdr>
            </w:div>
          </w:divsChild>
        </w:div>
        <w:div w:id="127477596">
          <w:marLeft w:val="0"/>
          <w:marRight w:val="0"/>
          <w:marTop w:val="0"/>
          <w:marBottom w:val="0"/>
          <w:divBdr>
            <w:top w:val="none" w:sz="0" w:space="0" w:color="auto"/>
            <w:left w:val="none" w:sz="0" w:space="0" w:color="auto"/>
            <w:bottom w:val="none" w:sz="0" w:space="0" w:color="auto"/>
            <w:right w:val="none" w:sz="0" w:space="0" w:color="auto"/>
          </w:divBdr>
          <w:divsChild>
            <w:div w:id="785391141">
              <w:marLeft w:val="0"/>
              <w:marRight w:val="0"/>
              <w:marTop w:val="0"/>
              <w:marBottom w:val="0"/>
              <w:divBdr>
                <w:top w:val="none" w:sz="0" w:space="0" w:color="auto"/>
                <w:left w:val="none" w:sz="0" w:space="0" w:color="auto"/>
                <w:bottom w:val="none" w:sz="0" w:space="0" w:color="auto"/>
                <w:right w:val="none" w:sz="0" w:space="0" w:color="auto"/>
              </w:divBdr>
            </w:div>
          </w:divsChild>
        </w:div>
        <w:div w:id="1648629938">
          <w:marLeft w:val="0"/>
          <w:marRight w:val="0"/>
          <w:marTop w:val="0"/>
          <w:marBottom w:val="0"/>
          <w:divBdr>
            <w:top w:val="none" w:sz="0" w:space="0" w:color="auto"/>
            <w:left w:val="none" w:sz="0" w:space="0" w:color="auto"/>
            <w:bottom w:val="none" w:sz="0" w:space="0" w:color="auto"/>
            <w:right w:val="none" w:sz="0" w:space="0" w:color="auto"/>
          </w:divBdr>
          <w:divsChild>
            <w:div w:id="354500498">
              <w:marLeft w:val="0"/>
              <w:marRight w:val="0"/>
              <w:marTop w:val="0"/>
              <w:marBottom w:val="0"/>
              <w:divBdr>
                <w:top w:val="none" w:sz="0" w:space="0" w:color="auto"/>
                <w:left w:val="none" w:sz="0" w:space="0" w:color="auto"/>
                <w:bottom w:val="none" w:sz="0" w:space="0" w:color="auto"/>
                <w:right w:val="none" w:sz="0" w:space="0" w:color="auto"/>
              </w:divBdr>
            </w:div>
          </w:divsChild>
        </w:div>
        <w:div w:id="1285040722">
          <w:marLeft w:val="0"/>
          <w:marRight w:val="0"/>
          <w:marTop w:val="0"/>
          <w:marBottom w:val="0"/>
          <w:divBdr>
            <w:top w:val="none" w:sz="0" w:space="0" w:color="auto"/>
            <w:left w:val="none" w:sz="0" w:space="0" w:color="auto"/>
            <w:bottom w:val="none" w:sz="0" w:space="0" w:color="auto"/>
            <w:right w:val="none" w:sz="0" w:space="0" w:color="auto"/>
          </w:divBdr>
          <w:divsChild>
            <w:div w:id="1715882511">
              <w:marLeft w:val="0"/>
              <w:marRight w:val="0"/>
              <w:marTop w:val="0"/>
              <w:marBottom w:val="0"/>
              <w:divBdr>
                <w:top w:val="none" w:sz="0" w:space="0" w:color="auto"/>
                <w:left w:val="none" w:sz="0" w:space="0" w:color="auto"/>
                <w:bottom w:val="none" w:sz="0" w:space="0" w:color="auto"/>
                <w:right w:val="none" w:sz="0" w:space="0" w:color="auto"/>
              </w:divBdr>
            </w:div>
          </w:divsChild>
        </w:div>
        <w:div w:id="1700739895">
          <w:marLeft w:val="0"/>
          <w:marRight w:val="0"/>
          <w:marTop w:val="0"/>
          <w:marBottom w:val="0"/>
          <w:divBdr>
            <w:top w:val="none" w:sz="0" w:space="0" w:color="auto"/>
            <w:left w:val="none" w:sz="0" w:space="0" w:color="auto"/>
            <w:bottom w:val="none" w:sz="0" w:space="0" w:color="auto"/>
            <w:right w:val="none" w:sz="0" w:space="0" w:color="auto"/>
          </w:divBdr>
          <w:divsChild>
            <w:div w:id="831986269">
              <w:marLeft w:val="0"/>
              <w:marRight w:val="0"/>
              <w:marTop w:val="0"/>
              <w:marBottom w:val="0"/>
              <w:divBdr>
                <w:top w:val="none" w:sz="0" w:space="0" w:color="auto"/>
                <w:left w:val="none" w:sz="0" w:space="0" w:color="auto"/>
                <w:bottom w:val="none" w:sz="0" w:space="0" w:color="auto"/>
                <w:right w:val="none" w:sz="0" w:space="0" w:color="auto"/>
              </w:divBdr>
            </w:div>
          </w:divsChild>
        </w:div>
        <w:div w:id="895243222">
          <w:marLeft w:val="0"/>
          <w:marRight w:val="0"/>
          <w:marTop w:val="0"/>
          <w:marBottom w:val="0"/>
          <w:divBdr>
            <w:top w:val="none" w:sz="0" w:space="0" w:color="auto"/>
            <w:left w:val="none" w:sz="0" w:space="0" w:color="auto"/>
            <w:bottom w:val="none" w:sz="0" w:space="0" w:color="auto"/>
            <w:right w:val="none" w:sz="0" w:space="0" w:color="auto"/>
          </w:divBdr>
          <w:divsChild>
            <w:div w:id="975378221">
              <w:marLeft w:val="0"/>
              <w:marRight w:val="0"/>
              <w:marTop w:val="0"/>
              <w:marBottom w:val="0"/>
              <w:divBdr>
                <w:top w:val="none" w:sz="0" w:space="0" w:color="auto"/>
                <w:left w:val="none" w:sz="0" w:space="0" w:color="auto"/>
                <w:bottom w:val="none" w:sz="0" w:space="0" w:color="auto"/>
                <w:right w:val="none" w:sz="0" w:space="0" w:color="auto"/>
              </w:divBdr>
            </w:div>
          </w:divsChild>
        </w:div>
        <w:div w:id="1594628570">
          <w:marLeft w:val="0"/>
          <w:marRight w:val="0"/>
          <w:marTop w:val="0"/>
          <w:marBottom w:val="0"/>
          <w:divBdr>
            <w:top w:val="none" w:sz="0" w:space="0" w:color="auto"/>
            <w:left w:val="none" w:sz="0" w:space="0" w:color="auto"/>
            <w:bottom w:val="none" w:sz="0" w:space="0" w:color="auto"/>
            <w:right w:val="none" w:sz="0" w:space="0" w:color="auto"/>
          </w:divBdr>
          <w:divsChild>
            <w:div w:id="1201237609">
              <w:marLeft w:val="0"/>
              <w:marRight w:val="0"/>
              <w:marTop w:val="0"/>
              <w:marBottom w:val="0"/>
              <w:divBdr>
                <w:top w:val="none" w:sz="0" w:space="0" w:color="auto"/>
                <w:left w:val="none" w:sz="0" w:space="0" w:color="auto"/>
                <w:bottom w:val="none" w:sz="0" w:space="0" w:color="auto"/>
                <w:right w:val="none" w:sz="0" w:space="0" w:color="auto"/>
              </w:divBdr>
            </w:div>
          </w:divsChild>
        </w:div>
        <w:div w:id="1090933399">
          <w:marLeft w:val="0"/>
          <w:marRight w:val="0"/>
          <w:marTop w:val="0"/>
          <w:marBottom w:val="0"/>
          <w:divBdr>
            <w:top w:val="none" w:sz="0" w:space="0" w:color="auto"/>
            <w:left w:val="none" w:sz="0" w:space="0" w:color="auto"/>
            <w:bottom w:val="none" w:sz="0" w:space="0" w:color="auto"/>
            <w:right w:val="none" w:sz="0" w:space="0" w:color="auto"/>
          </w:divBdr>
          <w:divsChild>
            <w:div w:id="1485854744">
              <w:marLeft w:val="0"/>
              <w:marRight w:val="0"/>
              <w:marTop w:val="0"/>
              <w:marBottom w:val="0"/>
              <w:divBdr>
                <w:top w:val="none" w:sz="0" w:space="0" w:color="auto"/>
                <w:left w:val="none" w:sz="0" w:space="0" w:color="auto"/>
                <w:bottom w:val="none" w:sz="0" w:space="0" w:color="auto"/>
                <w:right w:val="none" w:sz="0" w:space="0" w:color="auto"/>
              </w:divBdr>
            </w:div>
          </w:divsChild>
        </w:div>
        <w:div w:id="491258093">
          <w:marLeft w:val="0"/>
          <w:marRight w:val="0"/>
          <w:marTop w:val="0"/>
          <w:marBottom w:val="0"/>
          <w:divBdr>
            <w:top w:val="none" w:sz="0" w:space="0" w:color="auto"/>
            <w:left w:val="none" w:sz="0" w:space="0" w:color="auto"/>
            <w:bottom w:val="none" w:sz="0" w:space="0" w:color="auto"/>
            <w:right w:val="none" w:sz="0" w:space="0" w:color="auto"/>
          </w:divBdr>
          <w:divsChild>
            <w:div w:id="254628927">
              <w:marLeft w:val="0"/>
              <w:marRight w:val="0"/>
              <w:marTop w:val="0"/>
              <w:marBottom w:val="0"/>
              <w:divBdr>
                <w:top w:val="none" w:sz="0" w:space="0" w:color="auto"/>
                <w:left w:val="none" w:sz="0" w:space="0" w:color="auto"/>
                <w:bottom w:val="none" w:sz="0" w:space="0" w:color="auto"/>
                <w:right w:val="none" w:sz="0" w:space="0" w:color="auto"/>
              </w:divBdr>
            </w:div>
          </w:divsChild>
        </w:div>
        <w:div w:id="395973203">
          <w:marLeft w:val="0"/>
          <w:marRight w:val="0"/>
          <w:marTop w:val="0"/>
          <w:marBottom w:val="0"/>
          <w:divBdr>
            <w:top w:val="none" w:sz="0" w:space="0" w:color="auto"/>
            <w:left w:val="none" w:sz="0" w:space="0" w:color="auto"/>
            <w:bottom w:val="none" w:sz="0" w:space="0" w:color="auto"/>
            <w:right w:val="none" w:sz="0" w:space="0" w:color="auto"/>
          </w:divBdr>
          <w:divsChild>
            <w:div w:id="133718240">
              <w:marLeft w:val="0"/>
              <w:marRight w:val="0"/>
              <w:marTop w:val="0"/>
              <w:marBottom w:val="0"/>
              <w:divBdr>
                <w:top w:val="none" w:sz="0" w:space="0" w:color="auto"/>
                <w:left w:val="none" w:sz="0" w:space="0" w:color="auto"/>
                <w:bottom w:val="none" w:sz="0" w:space="0" w:color="auto"/>
                <w:right w:val="none" w:sz="0" w:space="0" w:color="auto"/>
              </w:divBdr>
            </w:div>
          </w:divsChild>
        </w:div>
        <w:div w:id="221915061">
          <w:marLeft w:val="0"/>
          <w:marRight w:val="0"/>
          <w:marTop w:val="0"/>
          <w:marBottom w:val="0"/>
          <w:divBdr>
            <w:top w:val="none" w:sz="0" w:space="0" w:color="auto"/>
            <w:left w:val="none" w:sz="0" w:space="0" w:color="auto"/>
            <w:bottom w:val="none" w:sz="0" w:space="0" w:color="auto"/>
            <w:right w:val="none" w:sz="0" w:space="0" w:color="auto"/>
          </w:divBdr>
          <w:divsChild>
            <w:div w:id="1004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4343">
      <w:bodyDiv w:val="1"/>
      <w:marLeft w:val="0"/>
      <w:marRight w:val="0"/>
      <w:marTop w:val="0"/>
      <w:marBottom w:val="0"/>
      <w:divBdr>
        <w:top w:val="none" w:sz="0" w:space="0" w:color="auto"/>
        <w:left w:val="none" w:sz="0" w:space="0" w:color="auto"/>
        <w:bottom w:val="none" w:sz="0" w:space="0" w:color="auto"/>
        <w:right w:val="none" w:sz="0" w:space="0" w:color="auto"/>
      </w:divBdr>
    </w:div>
    <w:div w:id="2034842914">
      <w:bodyDiv w:val="1"/>
      <w:marLeft w:val="0"/>
      <w:marRight w:val="0"/>
      <w:marTop w:val="0"/>
      <w:marBottom w:val="0"/>
      <w:divBdr>
        <w:top w:val="none" w:sz="0" w:space="0" w:color="auto"/>
        <w:left w:val="none" w:sz="0" w:space="0" w:color="auto"/>
        <w:bottom w:val="none" w:sz="0" w:space="0" w:color="auto"/>
        <w:right w:val="none" w:sz="0" w:space="0" w:color="auto"/>
      </w:divBdr>
    </w:div>
    <w:div w:id="206571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ta.gov.sk/id/egov/isvs/11809"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F84BE957B648CDA1F0F7FD59AC12BB"/>
        <w:category>
          <w:name w:val="Všeobecné"/>
          <w:gallery w:val="placeholder"/>
        </w:category>
        <w:types>
          <w:type w:val="bbPlcHdr"/>
        </w:types>
        <w:behaviors>
          <w:behavior w:val="content"/>
        </w:behaviors>
        <w:guid w:val="{09D4956D-6F41-4FFF-BA24-09EF67CF0366}"/>
      </w:docPartPr>
      <w:docPartBody>
        <w:p w:rsidR="00FB6778" w:rsidRDefault="00FB6778" w:rsidP="00FB6778">
          <w:pPr>
            <w:pStyle w:val="E6F84BE957B648CDA1F0F7FD59AC12BB"/>
          </w:pPr>
          <w:r w:rsidRPr="00BA1EB1">
            <w:rPr>
              <w:rStyle w:val="Zstupntext"/>
            </w:rPr>
            <w:t>Choose an item.</w:t>
          </w:r>
        </w:p>
      </w:docPartBody>
    </w:docPart>
    <w:docPart>
      <w:docPartPr>
        <w:name w:val="D229DB0325F1436287C3AD8CCF2B1AC7"/>
        <w:category>
          <w:name w:val="Všeobecné"/>
          <w:gallery w:val="placeholder"/>
        </w:category>
        <w:types>
          <w:type w:val="bbPlcHdr"/>
        </w:types>
        <w:behaviors>
          <w:behavior w:val="content"/>
        </w:behaviors>
        <w:guid w:val="{4B4A8AF7-0D3D-4876-A136-01727FCB9304}"/>
      </w:docPartPr>
      <w:docPartBody>
        <w:p w:rsidR="00FB6778" w:rsidRDefault="00FB6778" w:rsidP="00FB6778">
          <w:pPr>
            <w:pStyle w:val="D229DB0325F1436287C3AD8CCF2B1AC7"/>
          </w:pPr>
          <w:r w:rsidRPr="00BA1EB1">
            <w:rPr>
              <w:rStyle w:val="Zstupntext"/>
            </w:rPr>
            <w:t>Choose an item.</w:t>
          </w:r>
        </w:p>
      </w:docPartBody>
    </w:docPart>
    <w:docPart>
      <w:docPartPr>
        <w:name w:val="CD385DC3B19844A8ADA10E8823834AFE"/>
        <w:category>
          <w:name w:val="Všeobecné"/>
          <w:gallery w:val="placeholder"/>
        </w:category>
        <w:types>
          <w:type w:val="bbPlcHdr"/>
        </w:types>
        <w:behaviors>
          <w:behavior w:val="content"/>
        </w:behaviors>
        <w:guid w:val="{5FA84EC8-62CB-4DC1-B5DA-F95E16ACD233}"/>
      </w:docPartPr>
      <w:docPartBody>
        <w:p w:rsidR="00FB6778" w:rsidRDefault="00FB6778" w:rsidP="00FB6778">
          <w:pPr>
            <w:pStyle w:val="CD385DC3B19844A8ADA10E8823834AFE"/>
          </w:pPr>
          <w:r w:rsidRPr="00BA1EB1">
            <w:rPr>
              <w:rStyle w:val="Zstupntext"/>
            </w:rPr>
            <w:t>Choose an item.</w:t>
          </w:r>
        </w:p>
      </w:docPartBody>
    </w:docPart>
    <w:docPart>
      <w:docPartPr>
        <w:name w:val="01B03C2BAFF0486187B3DAFFB62DD1BB"/>
        <w:category>
          <w:name w:val="Všeobecné"/>
          <w:gallery w:val="placeholder"/>
        </w:category>
        <w:types>
          <w:type w:val="bbPlcHdr"/>
        </w:types>
        <w:behaviors>
          <w:behavior w:val="content"/>
        </w:behaviors>
        <w:guid w:val="{D1DC4BE4-2B82-422A-8A3B-3C10DB81D5DB}"/>
      </w:docPartPr>
      <w:docPartBody>
        <w:p w:rsidR="00FB6778" w:rsidRDefault="00FB6778" w:rsidP="00FB6778">
          <w:pPr>
            <w:pStyle w:val="01B03C2BAFF0486187B3DAFFB62DD1BB"/>
          </w:pPr>
          <w:r w:rsidRPr="00BA1EB1">
            <w:rPr>
              <w:rStyle w:val="Zstupntext"/>
            </w:rPr>
            <w:t>Choose an item.</w:t>
          </w:r>
        </w:p>
      </w:docPartBody>
    </w:docPart>
    <w:docPart>
      <w:docPartPr>
        <w:name w:val="1AD0A5C8FF4C4C6190FCDF533D8F78CE"/>
        <w:category>
          <w:name w:val="Všeobecné"/>
          <w:gallery w:val="placeholder"/>
        </w:category>
        <w:types>
          <w:type w:val="bbPlcHdr"/>
        </w:types>
        <w:behaviors>
          <w:behavior w:val="content"/>
        </w:behaviors>
        <w:guid w:val="{030332CA-B443-4AF6-B487-0392950C2AE1}"/>
      </w:docPartPr>
      <w:docPartBody>
        <w:p w:rsidR="00FB6778" w:rsidRDefault="00FB6778" w:rsidP="00FB6778">
          <w:pPr>
            <w:pStyle w:val="1AD0A5C8FF4C4C6190FCDF533D8F78CE"/>
          </w:pPr>
          <w:r w:rsidRPr="00BA1EB1">
            <w:rPr>
              <w:rStyle w:val="Zstupntext"/>
            </w:rPr>
            <w:t>Choose an item.</w:t>
          </w:r>
        </w:p>
      </w:docPartBody>
    </w:docPart>
    <w:docPart>
      <w:docPartPr>
        <w:name w:val="B01737F32D07483D9741C7CC07293E78"/>
        <w:category>
          <w:name w:val="Všeobecné"/>
          <w:gallery w:val="placeholder"/>
        </w:category>
        <w:types>
          <w:type w:val="bbPlcHdr"/>
        </w:types>
        <w:behaviors>
          <w:behavior w:val="content"/>
        </w:behaviors>
        <w:guid w:val="{D1DF6F01-C30D-4706-B105-92A671AC1A07}"/>
      </w:docPartPr>
      <w:docPartBody>
        <w:p w:rsidR="00FB6778" w:rsidRDefault="00FB6778" w:rsidP="00FB6778">
          <w:pPr>
            <w:pStyle w:val="B01737F32D07483D9741C7CC07293E78"/>
          </w:pPr>
          <w:r w:rsidRPr="00BA1EB1">
            <w:rPr>
              <w:rStyle w:val="Zstupntext"/>
            </w:rPr>
            <w:t>Choose an item.</w:t>
          </w:r>
        </w:p>
      </w:docPartBody>
    </w:docPart>
    <w:docPart>
      <w:docPartPr>
        <w:name w:val="CA0B3AD171974144916FF9CF4037B717"/>
        <w:category>
          <w:name w:val="Všeobecné"/>
          <w:gallery w:val="placeholder"/>
        </w:category>
        <w:types>
          <w:type w:val="bbPlcHdr"/>
        </w:types>
        <w:behaviors>
          <w:behavior w:val="content"/>
        </w:behaviors>
        <w:guid w:val="{706F6EC4-8363-462A-80B0-5C66C7FE7B35}"/>
      </w:docPartPr>
      <w:docPartBody>
        <w:p w:rsidR="003F6D12" w:rsidRDefault="003F6D12" w:rsidP="003F6D12">
          <w:pPr>
            <w:pStyle w:val="CA0B3AD171974144916FF9CF4037B717"/>
          </w:pPr>
          <w:r w:rsidRPr="009D314C">
            <w:rPr>
              <w:rStyle w:val="Zstupntext"/>
            </w:rPr>
            <w:t>Vyberte položku.</w:t>
          </w:r>
        </w:p>
      </w:docPartBody>
    </w:docPart>
    <w:docPart>
      <w:docPartPr>
        <w:name w:val="3941C769CCB5463F8BEE48B2C57BCD20"/>
        <w:category>
          <w:name w:val="Všeobecné"/>
          <w:gallery w:val="placeholder"/>
        </w:category>
        <w:types>
          <w:type w:val="bbPlcHdr"/>
        </w:types>
        <w:behaviors>
          <w:behavior w:val="content"/>
        </w:behaviors>
        <w:guid w:val="{C286C04C-3BF3-4D63-9F03-36EF511E30CE}"/>
      </w:docPartPr>
      <w:docPartBody>
        <w:p w:rsidR="003F6D12" w:rsidRDefault="003F6D12" w:rsidP="003F6D12">
          <w:pPr>
            <w:pStyle w:val="3941C769CCB5463F8BEE48B2C57BCD20"/>
          </w:pPr>
          <w:r w:rsidRPr="00BA1EB1">
            <w:rPr>
              <w:rStyle w:val="Zstupntext"/>
            </w:rPr>
            <w:t>Choose an item.</w:t>
          </w:r>
        </w:p>
      </w:docPartBody>
    </w:docPart>
    <w:docPart>
      <w:docPartPr>
        <w:name w:val="6E1CE855057E014FABE844199697B5F0"/>
        <w:category>
          <w:name w:val="General"/>
          <w:gallery w:val="placeholder"/>
        </w:category>
        <w:types>
          <w:type w:val="bbPlcHdr"/>
        </w:types>
        <w:behaviors>
          <w:behavior w:val="content"/>
        </w:behaviors>
        <w:guid w:val="{0C565F06-37A1-064B-938F-2830708D4C3C}"/>
      </w:docPartPr>
      <w:docPartBody>
        <w:p w:rsidR="001B5537" w:rsidRDefault="008C4787" w:rsidP="008C4787">
          <w:pPr>
            <w:pStyle w:val="6E1CE855057E014FABE844199697B5F0"/>
          </w:pPr>
          <w:r w:rsidRPr="00BA1EB1">
            <w:rPr>
              <w:rStyle w:val="Zstupntext"/>
            </w:rPr>
            <w:t>Choose an item.</w:t>
          </w:r>
        </w:p>
      </w:docPartBody>
    </w:docPart>
    <w:docPart>
      <w:docPartPr>
        <w:name w:val="8146570575104DA98DC72E8477EE3888"/>
        <w:category>
          <w:name w:val="Všeobecné"/>
          <w:gallery w:val="placeholder"/>
        </w:category>
        <w:types>
          <w:type w:val="bbPlcHdr"/>
        </w:types>
        <w:behaviors>
          <w:behavior w:val="content"/>
        </w:behaviors>
        <w:guid w:val="{62788B49-8F57-4B37-AE8F-144E23BA4F3E}"/>
      </w:docPartPr>
      <w:docPartBody>
        <w:p w:rsidR="00D25C44" w:rsidRDefault="001B1EFC" w:rsidP="001B1EFC">
          <w:pPr>
            <w:pStyle w:val="8146570575104DA98DC72E8477EE3888"/>
          </w:pPr>
          <w:r w:rsidRPr="00BA1EB1">
            <w:rPr>
              <w:rStyle w:val="Zstupntext"/>
            </w:rPr>
            <w:t>Choose an item.</w:t>
          </w:r>
        </w:p>
      </w:docPartBody>
    </w:docPart>
    <w:docPart>
      <w:docPartPr>
        <w:name w:val="CFC7D24F58A241459E5F5352316F13DE"/>
        <w:category>
          <w:name w:val="Všeobecné"/>
          <w:gallery w:val="placeholder"/>
        </w:category>
        <w:types>
          <w:type w:val="bbPlcHdr"/>
        </w:types>
        <w:behaviors>
          <w:behavior w:val="content"/>
        </w:behaviors>
        <w:guid w:val="{0E21A235-6961-4418-B917-1B0160F3ACF3}"/>
      </w:docPartPr>
      <w:docPartBody>
        <w:p w:rsidR="00D25C44" w:rsidRDefault="001B1EFC" w:rsidP="001B1EFC">
          <w:pPr>
            <w:pStyle w:val="CFC7D24F58A241459E5F5352316F13DE"/>
          </w:pPr>
          <w:r w:rsidRPr="00BA1EB1">
            <w:rPr>
              <w:rStyle w:val="Zstupntext"/>
            </w:rPr>
            <w:t>Choose an item.</w:t>
          </w:r>
        </w:p>
      </w:docPartBody>
    </w:docPart>
    <w:docPart>
      <w:docPartPr>
        <w:name w:val="8A1461C7EF6E4C67A1B9DA6C123FB634"/>
        <w:category>
          <w:name w:val="Všeobecné"/>
          <w:gallery w:val="placeholder"/>
        </w:category>
        <w:types>
          <w:type w:val="bbPlcHdr"/>
        </w:types>
        <w:behaviors>
          <w:behavior w:val="content"/>
        </w:behaviors>
        <w:guid w:val="{9464A96B-2329-4141-A46B-B97AFD22BFF7}"/>
      </w:docPartPr>
      <w:docPartBody>
        <w:p w:rsidR="00B56F16" w:rsidRDefault="00C83C19" w:rsidP="00C83C19">
          <w:pPr>
            <w:pStyle w:val="8A1461C7EF6E4C67A1B9DA6C123FB634"/>
          </w:pPr>
          <w:r w:rsidRPr="00BA1EB1">
            <w:rPr>
              <w:rStyle w:val="Zstupntext"/>
            </w:rPr>
            <w:t>Choose an item.</w:t>
          </w:r>
        </w:p>
      </w:docPartBody>
    </w:docPart>
    <w:docPart>
      <w:docPartPr>
        <w:name w:val="4F349D1FFF804CFD8A84227CE722D047"/>
        <w:category>
          <w:name w:val="Všeobecné"/>
          <w:gallery w:val="placeholder"/>
        </w:category>
        <w:types>
          <w:type w:val="bbPlcHdr"/>
        </w:types>
        <w:behaviors>
          <w:behavior w:val="content"/>
        </w:behaviors>
        <w:guid w:val="{A79B8906-08D1-473D-B141-2AE1EF02FE7A}"/>
      </w:docPartPr>
      <w:docPartBody>
        <w:p w:rsidR="00B56F16" w:rsidRDefault="00C83C19" w:rsidP="00C83C19">
          <w:pPr>
            <w:pStyle w:val="4F349D1FFF804CFD8A84227CE722D047"/>
          </w:pPr>
          <w:r w:rsidRPr="009D314C">
            <w:rPr>
              <w:rStyle w:val="Zstupntext"/>
            </w:rPr>
            <w:t>Vyberte položku.</w:t>
          </w:r>
        </w:p>
      </w:docPartBody>
    </w:docPart>
    <w:docPart>
      <w:docPartPr>
        <w:name w:val="C4D5096053754863ACCCCBBFE7197411"/>
        <w:category>
          <w:name w:val="Všeobecné"/>
          <w:gallery w:val="placeholder"/>
        </w:category>
        <w:types>
          <w:type w:val="bbPlcHdr"/>
        </w:types>
        <w:behaviors>
          <w:behavior w:val="content"/>
        </w:behaviors>
        <w:guid w:val="{0E2F88F7-D8D5-400C-B99C-72D35DFDB550}"/>
      </w:docPartPr>
      <w:docPartBody>
        <w:p w:rsidR="00B56F16" w:rsidRDefault="00C83C19" w:rsidP="00C83C19">
          <w:pPr>
            <w:pStyle w:val="C4D5096053754863ACCCCBBFE7197411"/>
          </w:pPr>
          <w:r w:rsidRPr="009D314C">
            <w:rPr>
              <w:rStyle w:val="Zstupntext"/>
            </w:rPr>
            <w:t>Vyberte položku.</w:t>
          </w:r>
        </w:p>
      </w:docPartBody>
    </w:docPart>
    <w:docPart>
      <w:docPartPr>
        <w:name w:val="C288BD41065E4784A5F9D80C699665F3"/>
        <w:category>
          <w:name w:val="Všeobecné"/>
          <w:gallery w:val="placeholder"/>
        </w:category>
        <w:types>
          <w:type w:val="bbPlcHdr"/>
        </w:types>
        <w:behaviors>
          <w:behavior w:val="content"/>
        </w:behaviors>
        <w:guid w:val="{DE818982-F053-46D5-A1B2-810B3CE8D3C0}"/>
      </w:docPartPr>
      <w:docPartBody>
        <w:p w:rsidR="00B56F16" w:rsidRDefault="00C83C19" w:rsidP="00C83C19">
          <w:pPr>
            <w:pStyle w:val="C288BD41065E4784A5F9D80C699665F3"/>
          </w:pPr>
          <w:r w:rsidRPr="009D314C">
            <w:rPr>
              <w:rStyle w:val="Zstupntext"/>
            </w:rPr>
            <w:t>Vyberte položku.</w:t>
          </w:r>
        </w:p>
      </w:docPartBody>
    </w:docPart>
    <w:docPart>
      <w:docPartPr>
        <w:name w:val="8F5A30AD64484E79BB02D2822EEE846E"/>
        <w:category>
          <w:name w:val="Všeobecné"/>
          <w:gallery w:val="placeholder"/>
        </w:category>
        <w:types>
          <w:type w:val="bbPlcHdr"/>
        </w:types>
        <w:behaviors>
          <w:behavior w:val="content"/>
        </w:behaviors>
        <w:guid w:val="{B96D6A3E-89AE-48EF-BC62-A514DCF09F1D}"/>
      </w:docPartPr>
      <w:docPartBody>
        <w:p w:rsidR="00B56F16" w:rsidRDefault="00C83C19" w:rsidP="00C83C19">
          <w:pPr>
            <w:pStyle w:val="8F5A30AD64484E79BB02D2822EEE846E"/>
          </w:pPr>
          <w:r w:rsidRPr="009D314C">
            <w:rPr>
              <w:rStyle w:val="Zstupntext"/>
            </w:rPr>
            <w:t>Vyberte položku.</w:t>
          </w:r>
        </w:p>
      </w:docPartBody>
    </w:docPart>
    <w:docPart>
      <w:docPartPr>
        <w:name w:val="A49680CD6C8146B190A800BB19910700"/>
        <w:category>
          <w:name w:val="Všeobecné"/>
          <w:gallery w:val="placeholder"/>
        </w:category>
        <w:types>
          <w:type w:val="bbPlcHdr"/>
        </w:types>
        <w:behaviors>
          <w:behavior w:val="content"/>
        </w:behaviors>
        <w:guid w:val="{5B8325B0-8659-4089-9BCC-79CCC0356BCB}"/>
      </w:docPartPr>
      <w:docPartBody>
        <w:p w:rsidR="00B56F16" w:rsidRDefault="00C83C19" w:rsidP="00C83C19">
          <w:pPr>
            <w:pStyle w:val="A49680CD6C8146B190A800BB19910700"/>
          </w:pPr>
          <w:r w:rsidRPr="009D314C">
            <w:rPr>
              <w:rStyle w:val="Zstupntext"/>
            </w:rPr>
            <w:t>Vyberte položku.</w:t>
          </w:r>
        </w:p>
      </w:docPartBody>
    </w:docPart>
    <w:docPart>
      <w:docPartPr>
        <w:name w:val="DCEDA28996194CCFBAC0585EBCB123B4"/>
        <w:category>
          <w:name w:val="Všeobecné"/>
          <w:gallery w:val="placeholder"/>
        </w:category>
        <w:types>
          <w:type w:val="bbPlcHdr"/>
        </w:types>
        <w:behaviors>
          <w:behavior w:val="content"/>
        </w:behaviors>
        <w:guid w:val="{88431DC2-DEBE-43F2-984E-9F13D2167B8A}"/>
      </w:docPartPr>
      <w:docPartBody>
        <w:p w:rsidR="00B56F16" w:rsidRDefault="00C83C19" w:rsidP="00C83C19">
          <w:pPr>
            <w:pStyle w:val="DCEDA28996194CCFBAC0585EBCB123B4"/>
          </w:pPr>
          <w:r w:rsidRPr="009D31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78"/>
    <w:rsid w:val="00031C4C"/>
    <w:rsid w:val="000443E5"/>
    <w:rsid w:val="00050700"/>
    <w:rsid w:val="000528EE"/>
    <w:rsid w:val="00067830"/>
    <w:rsid w:val="0007548B"/>
    <w:rsid w:val="00086AC3"/>
    <w:rsid w:val="000B6718"/>
    <w:rsid w:val="000C36DE"/>
    <w:rsid w:val="000C7C3C"/>
    <w:rsid w:val="000F5388"/>
    <w:rsid w:val="00110973"/>
    <w:rsid w:val="0011298B"/>
    <w:rsid w:val="00112C75"/>
    <w:rsid w:val="0012094B"/>
    <w:rsid w:val="001211E1"/>
    <w:rsid w:val="00177557"/>
    <w:rsid w:val="00187273"/>
    <w:rsid w:val="001916D9"/>
    <w:rsid w:val="001A06B2"/>
    <w:rsid w:val="001B1EFC"/>
    <w:rsid w:val="001B5537"/>
    <w:rsid w:val="001B642A"/>
    <w:rsid w:val="001C49A2"/>
    <w:rsid w:val="00241F8F"/>
    <w:rsid w:val="00293F17"/>
    <w:rsid w:val="00297A2D"/>
    <w:rsid w:val="003152BD"/>
    <w:rsid w:val="00336858"/>
    <w:rsid w:val="00382898"/>
    <w:rsid w:val="00382CFC"/>
    <w:rsid w:val="003C3EDD"/>
    <w:rsid w:val="003F6D12"/>
    <w:rsid w:val="00425173"/>
    <w:rsid w:val="00443966"/>
    <w:rsid w:val="00454225"/>
    <w:rsid w:val="004A4F5B"/>
    <w:rsid w:val="004B54E0"/>
    <w:rsid w:val="005328C1"/>
    <w:rsid w:val="00554CD0"/>
    <w:rsid w:val="005943F1"/>
    <w:rsid w:val="005B39E0"/>
    <w:rsid w:val="005F3E3D"/>
    <w:rsid w:val="006061A0"/>
    <w:rsid w:val="00643441"/>
    <w:rsid w:val="00650459"/>
    <w:rsid w:val="00651E4C"/>
    <w:rsid w:val="006A4217"/>
    <w:rsid w:val="006C3FB3"/>
    <w:rsid w:val="006E0311"/>
    <w:rsid w:val="006F08C9"/>
    <w:rsid w:val="00712451"/>
    <w:rsid w:val="007176B0"/>
    <w:rsid w:val="00731674"/>
    <w:rsid w:val="007562AE"/>
    <w:rsid w:val="00777866"/>
    <w:rsid w:val="00792D6B"/>
    <w:rsid w:val="007B7E00"/>
    <w:rsid w:val="007D2D06"/>
    <w:rsid w:val="007E2BC1"/>
    <w:rsid w:val="007F36CA"/>
    <w:rsid w:val="007F76EE"/>
    <w:rsid w:val="00863B6B"/>
    <w:rsid w:val="00865ECD"/>
    <w:rsid w:val="0089425B"/>
    <w:rsid w:val="008B5FC5"/>
    <w:rsid w:val="008C4787"/>
    <w:rsid w:val="00915BE9"/>
    <w:rsid w:val="0094157A"/>
    <w:rsid w:val="0094298B"/>
    <w:rsid w:val="009B57E1"/>
    <w:rsid w:val="009D22AD"/>
    <w:rsid w:val="009E00DA"/>
    <w:rsid w:val="00A25601"/>
    <w:rsid w:val="00A463BF"/>
    <w:rsid w:val="00A502B4"/>
    <w:rsid w:val="00A92575"/>
    <w:rsid w:val="00AB598E"/>
    <w:rsid w:val="00AD3ECB"/>
    <w:rsid w:val="00AD79BE"/>
    <w:rsid w:val="00AE490B"/>
    <w:rsid w:val="00AF176C"/>
    <w:rsid w:val="00B11969"/>
    <w:rsid w:val="00B20883"/>
    <w:rsid w:val="00B56F16"/>
    <w:rsid w:val="00B75DDC"/>
    <w:rsid w:val="00B82892"/>
    <w:rsid w:val="00BB142F"/>
    <w:rsid w:val="00BD2572"/>
    <w:rsid w:val="00BE624B"/>
    <w:rsid w:val="00C1095E"/>
    <w:rsid w:val="00C83C19"/>
    <w:rsid w:val="00CA206E"/>
    <w:rsid w:val="00CB08F5"/>
    <w:rsid w:val="00CB3495"/>
    <w:rsid w:val="00CD1E6C"/>
    <w:rsid w:val="00CF730B"/>
    <w:rsid w:val="00D02BD9"/>
    <w:rsid w:val="00D030DC"/>
    <w:rsid w:val="00D2330D"/>
    <w:rsid w:val="00D25C44"/>
    <w:rsid w:val="00D35236"/>
    <w:rsid w:val="00D60627"/>
    <w:rsid w:val="00DC3BCE"/>
    <w:rsid w:val="00E11370"/>
    <w:rsid w:val="00E11B0B"/>
    <w:rsid w:val="00E17FBE"/>
    <w:rsid w:val="00E248AA"/>
    <w:rsid w:val="00E706BE"/>
    <w:rsid w:val="00F73A86"/>
    <w:rsid w:val="00FB6778"/>
    <w:rsid w:val="00FC5C91"/>
    <w:rsid w:val="00FD127A"/>
    <w:rsid w:val="00FD4F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C83C19"/>
    <w:rPr>
      <w:color w:val="808080"/>
    </w:rPr>
  </w:style>
  <w:style w:type="paragraph" w:customStyle="1" w:styleId="E6F84BE957B648CDA1F0F7FD59AC12BB">
    <w:name w:val="E6F84BE957B648CDA1F0F7FD59AC12BB"/>
    <w:rsid w:val="00FB6778"/>
  </w:style>
  <w:style w:type="paragraph" w:customStyle="1" w:styleId="D229DB0325F1436287C3AD8CCF2B1AC7">
    <w:name w:val="D229DB0325F1436287C3AD8CCF2B1AC7"/>
    <w:rsid w:val="00FB6778"/>
  </w:style>
  <w:style w:type="paragraph" w:customStyle="1" w:styleId="CD385DC3B19844A8ADA10E8823834AFE">
    <w:name w:val="CD385DC3B19844A8ADA10E8823834AFE"/>
    <w:rsid w:val="00FB6778"/>
  </w:style>
  <w:style w:type="paragraph" w:customStyle="1" w:styleId="01B03C2BAFF0486187B3DAFFB62DD1BB">
    <w:name w:val="01B03C2BAFF0486187B3DAFFB62DD1BB"/>
    <w:rsid w:val="00FB6778"/>
  </w:style>
  <w:style w:type="paragraph" w:customStyle="1" w:styleId="1AD0A5C8FF4C4C6190FCDF533D8F78CE">
    <w:name w:val="1AD0A5C8FF4C4C6190FCDF533D8F78CE"/>
    <w:rsid w:val="00FB6778"/>
  </w:style>
  <w:style w:type="paragraph" w:customStyle="1" w:styleId="B01737F32D07483D9741C7CC07293E78">
    <w:name w:val="B01737F32D07483D9741C7CC07293E78"/>
    <w:rsid w:val="00FB6778"/>
  </w:style>
  <w:style w:type="paragraph" w:customStyle="1" w:styleId="6E1CE855057E014FABE844199697B5F0">
    <w:name w:val="6E1CE855057E014FABE844199697B5F0"/>
    <w:rsid w:val="008C4787"/>
    <w:pPr>
      <w:spacing w:line="278" w:lineRule="auto"/>
    </w:pPr>
    <w:rPr>
      <w:kern w:val="2"/>
      <w:sz w:val="24"/>
      <w:szCs w:val="24"/>
      <w:lang w:eastAsia="en-GB"/>
      <w14:ligatures w14:val="standardContextual"/>
    </w:rPr>
  </w:style>
  <w:style w:type="paragraph" w:customStyle="1" w:styleId="CA0B3AD171974144916FF9CF4037B717">
    <w:name w:val="CA0B3AD171974144916FF9CF4037B717"/>
    <w:rsid w:val="003F6D12"/>
  </w:style>
  <w:style w:type="paragraph" w:customStyle="1" w:styleId="3941C769CCB5463F8BEE48B2C57BCD20">
    <w:name w:val="3941C769CCB5463F8BEE48B2C57BCD20"/>
    <w:rsid w:val="003F6D12"/>
  </w:style>
  <w:style w:type="paragraph" w:customStyle="1" w:styleId="8146570575104DA98DC72E8477EE3888">
    <w:name w:val="8146570575104DA98DC72E8477EE3888"/>
    <w:rsid w:val="001B1EFC"/>
    <w:pPr>
      <w:spacing w:line="278" w:lineRule="auto"/>
    </w:pPr>
    <w:rPr>
      <w:kern w:val="2"/>
      <w:sz w:val="24"/>
      <w:szCs w:val="24"/>
      <w14:ligatures w14:val="standardContextual"/>
    </w:rPr>
  </w:style>
  <w:style w:type="paragraph" w:customStyle="1" w:styleId="CFC7D24F58A241459E5F5352316F13DE">
    <w:name w:val="CFC7D24F58A241459E5F5352316F13DE"/>
    <w:rsid w:val="001B1EFC"/>
    <w:pPr>
      <w:spacing w:line="278" w:lineRule="auto"/>
    </w:pPr>
    <w:rPr>
      <w:kern w:val="2"/>
      <w:sz w:val="24"/>
      <w:szCs w:val="24"/>
      <w14:ligatures w14:val="standardContextual"/>
    </w:rPr>
  </w:style>
  <w:style w:type="paragraph" w:customStyle="1" w:styleId="8A1461C7EF6E4C67A1B9DA6C123FB634">
    <w:name w:val="8A1461C7EF6E4C67A1B9DA6C123FB634"/>
    <w:rsid w:val="00C83C19"/>
    <w:pPr>
      <w:spacing w:line="278" w:lineRule="auto"/>
    </w:pPr>
    <w:rPr>
      <w:kern w:val="2"/>
      <w:sz w:val="24"/>
      <w:szCs w:val="24"/>
      <w14:ligatures w14:val="standardContextual"/>
    </w:rPr>
  </w:style>
  <w:style w:type="paragraph" w:customStyle="1" w:styleId="4F349D1FFF804CFD8A84227CE722D047">
    <w:name w:val="4F349D1FFF804CFD8A84227CE722D047"/>
    <w:rsid w:val="00C83C19"/>
    <w:pPr>
      <w:spacing w:line="278" w:lineRule="auto"/>
    </w:pPr>
    <w:rPr>
      <w:kern w:val="2"/>
      <w:sz w:val="24"/>
      <w:szCs w:val="24"/>
      <w14:ligatures w14:val="standardContextual"/>
    </w:rPr>
  </w:style>
  <w:style w:type="paragraph" w:customStyle="1" w:styleId="C4D5096053754863ACCCCBBFE7197411">
    <w:name w:val="C4D5096053754863ACCCCBBFE7197411"/>
    <w:rsid w:val="00C83C19"/>
    <w:pPr>
      <w:spacing w:line="278" w:lineRule="auto"/>
    </w:pPr>
    <w:rPr>
      <w:kern w:val="2"/>
      <w:sz w:val="24"/>
      <w:szCs w:val="24"/>
      <w14:ligatures w14:val="standardContextual"/>
    </w:rPr>
  </w:style>
  <w:style w:type="paragraph" w:customStyle="1" w:styleId="C288BD41065E4784A5F9D80C699665F3">
    <w:name w:val="C288BD41065E4784A5F9D80C699665F3"/>
    <w:rsid w:val="00C83C19"/>
    <w:pPr>
      <w:spacing w:line="278" w:lineRule="auto"/>
    </w:pPr>
    <w:rPr>
      <w:kern w:val="2"/>
      <w:sz w:val="24"/>
      <w:szCs w:val="24"/>
      <w14:ligatures w14:val="standardContextual"/>
    </w:rPr>
  </w:style>
  <w:style w:type="paragraph" w:customStyle="1" w:styleId="8F5A30AD64484E79BB02D2822EEE846E">
    <w:name w:val="8F5A30AD64484E79BB02D2822EEE846E"/>
    <w:rsid w:val="00C83C19"/>
    <w:pPr>
      <w:spacing w:line="278" w:lineRule="auto"/>
    </w:pPr>
    <w:rPr>
      <w:kern w:val="2"/>
      <w:sz w:val="24"/>
      <w:szCs w:val="24"/>
      <w14:ligatures w14:val="standardContextual"/>
    </w:rPr>
  </w:style>
  <w:style w:type="paragraph" w:customStyle="1" w:styleId="A49680CD6C8146B190A800BB19910700">
    <w:name w:val="A49680CD6C8146B190A800BB19910700"/>
    <w:rsid w:val="00C83C19"/>
    <w:pPr>
      <w:spacing w:line="278" w:lineRule="auto"/>
    </w:pPr>
    <w:rPr>
      <w:kern w:val="2"/>
      <w:sz w:val="24"/>
      <w:szCs w:val="24"/>
      <w14:ligatures w14:val="standardContextual"/>
    </w:rPr>
  </w:style>
  <w:style w:type="paragraph" w:customStyle="1" w:styleId="DCEDA28996194CCFBAC0585EBCB123B4">
    <w:name w:val="DCEDA28996194CCFBAC0585EBCB123B4"/>
    <w:rsid w:val="00C83C1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2" ma:contentTypeDescription="Umožňuje vytvoriť nový dokument." ma:contentTypeScope="" ma:versionID="c2f50eff79901e4b9b227d847194af11">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bf1d10f1d6b3033a33e27b6b8cf7e1d6"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351C4-362F-443C-B4C3-6EAE512A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3.xml><?xml version="1.0" encoding="utf-8"?>
<ds:datastoreItem xmlns:ds="http://schemas.openxmlformats.org/officeDocument/2006/customXml" ds:itemID="{24C95785-5DA7-41E0-BF91-74C8F749510D}">
  <ds:schemaRefs>
    <ds:schemaRef ds:uri="http://schemas.microsoft.com/office/2006/metadata/properties"/>
    <ds:schemaRef ds:uri="http://schemas.microsoft.com/office/infopath/2007/PartnerControls"/>
    <ds:schemaRef ds:uri="7320e292-a949-48d3-9f51-267bc5ed0406"/>
    <ds:schemaRef ds:uri="95551a1d-60dc-425d-a73d-70b30a0c3ac2"/>
  </ds:schemaRefs>
</ds:datastoreItem>
</file>

<file path=customXml/itemProps4.xml><?xml version="1.0" encoding="utf-8"?>
<ds:datastoreItem xmlns:ds="http://schemas.openxmlformats.org/officeDocument/2006/customXml" ds:itemID="{5465E8E8-3615-4198-80CE-81304A0E7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14126</Words>
  <Characters>80522</Characters>
  <Application>Microsoft Office Word</Application>
  <DocSecurity>0</DocSecurity>
  <Lines>671</Lines>
  <Paragraphs>188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94460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Andrej Kramar</dc:creator>
  <cp:keywords/>
  <dc:description/>
  <cp:lastModifiedBy>User</cp:lastModifiedBy>
  <cp:revision>144</cp:revision>
  <cp:lastPrinted>2016-05-25T21:48:00Z</cp:lastPrinted>
  <dcterms:created xsi:type="dcterms:W3CDTF">2024-03-22T08:39:00Z</dcterms:created>
  <dcterms:modified xsi:type="dcterms:W3CDTF">2024-04-15T15:09:00Z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0x0101001830781B7C096A4AAD76133E776DCDF6</vt:lpwstr>
  </property>
  <property fmtid="{D5CDD505-2E9C-101B-9397-08002B2CF9AE}" pid="4" name="MediaServiceImageTags">
    <vt:lpwstr/>
  </property>
</Properties>
</file>